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подключится к своей бд с другого компа.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1 - На машине, там где сервер надо зайти с правами админа (root), т.е. просто зайти в MySQL на своём компе.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2 - На этой же машине надо создать нового пользователя, т.е. это пользователь пришедший из вне чтобы пользоватся нашей бд.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user '</w:t>
      </w:r>
      <w:r w:rsidDel="00000000" w:rsidR="00000000" w:rsidRPr="00000000">
        <w:rPr>
          <w:b w:val="1"/>
          <w:i w:val="1"/>
          <w:rtl w:val="0"/>
        </w:rPr>
        <w:t xml:space="preserve">имя_нового_пользователя</w:t>
      </w:r>
      <w:r w:rsidDel="00000000" w:rsidR="00000000" w:rsidRPr="00000000">
        <w:rPr>
          <w:b w:val="1"/>
          <w:i w:val="1"/>
          <w:rtl w:val="0"/>
        </w:rPr>
        <w:t xml:space="preserve">'@'%' identified by 'password_для_пользователя</w:t>
      </w:r>
      <w:r w:rsidDel="00000000" w:rsidR="00000000" w:rsidRPr="00000000">
        <w:rPr>
          <w:i w:val="1"/>
          <w:rtl w:val="0"/>
        </w:rPr>
        <w:t xml:space="preserve">'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спец символы (@%) сохраняем, юзера и пассворд понятное дело меняем.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После этого Можно проверить, что мы создали этой командой, выводящей всех пользователей с их хостом: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  <w:color w:val="292b37"/>
          <w:sz w:val="24"/>
          <w:szCs w:val="24"/>
        </w:rPr>
      </w:pPr>
      <w:r w:rsidDel="00000000" w:rsidR="00000000" w:rsidRPr="00000000">
        <w:rPr>
          <w:b w:val="1"/>
          <w:color w:val="292b37"/>
          <w:sz w:val="24"/>
          <w:szCs w:val="24"/>
          <w:rtl w:val="0"/>
        </w:rPr>
        <w:t xml:space="preserve">select user,host from mysql.user;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</w:rPr>
        <w:drawing>
          <wp:inline distB="114300" distT="114300" distL="114300" distR="114300">
            <wp:extent cx="3471863" cy="18708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87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Также имеющихся пользователей можно увидеть в воркбенче во вкладке Administration.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3 - надо наделить созданного пользователя правами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  <w:i w:val="1"/>
          <w:color w:val="292b37"/>
          <w:sz w:val="24"/>
          <w:szCs w:val="24"/>
        </w:rPr>
      </w:pPr>
      <w:r w:rsidDel="00000000" w:rsidR="00000000" w:rsidRPr="00000000">
        <w:rPr>
          <w:b w:val="1"/>
          <w:i w:val="1"/>
          <w:color w:val="292b37"/>
          <w:sz w:val="24"/>
          <w:szCs w:val="24"/>
          <w:rtl w:val="0"/>
        </w:rPr>
        <w:t xml:space="preserve">GRANT permission ON *.* TO  </w:t>
      </w:r>
      <w:r w:rsidDel="00000000" w:rsidR="00000000" w:rsidRPr="00000000">
        <w:rPr>
          <w:b w:val="1"/>
          <w:i w:val="1"/>
          <w:rtl w:val="0"/>
        </w:rPr>
        <w:t xml:space="preserve">'</w:t>
      </w:r>
      <w:r w:rsidDel="00000000" w:rsidR="00000000" w:rsidRPr="00000000">
        <w:rPr>
          <w:b w:val="1"/>
          <w:i w:val="1"/>
          <w:rtl w:val="0"/>
        </w:rPr>
        <w:t xml:space="preserve">имя_нового_пользователя</w:t>
      </w:r>
      <w:r w:rsidDel="00000000" w:rsidR="00000000" w:rsidRPr="00000000">
        <w:rPr>
          <w:b w:val="1"/>
          <w:i w:val="1"/>
          <w:rtl w:val="0"/>
        </w:rPr>
        <w:t xml:space="preserve">'</w:t>
      </w:r>
      <w:r w:rsidDel="00000000" w:rsidR="00000000" w:rsidRPr="00000000">
        <w:rPr>
          <w:b w:val="1"/>
          <w:i w:val="1"/>
          <w:color w:val="292b37"/>
          <w:sz w:val="24"/>
          <w:szCs w:val="24"/>
          <w:rtl w:val="0"/>
        </w:rPr>
        <w:t xml:space="preserve">@'%';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*.* - всё что есть в базе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% - разрешает любому IP адресу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ООО чуть не забыл </w:t>
      </w:r>
      <w:r w:rsidDel="00000000" w:rsidR="00000000" w:rsidRPr="00000000">
        <w:rPr>
          <w:b w:val="1"/>
          <w:color w:val="292b37"/>
          <w:sz w:val="24"/>
          <w:szCs w:val="24"/>
          <w:rtl w:val="0"/>
        </w:rPr>
        <w:t xml:space="preserve">FLUSH PRIVILEGES;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это чтобы привилегии вступили в силу (наверно).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4- надо найти конфигурационный файл, смотри выше и убедится что строка указанная ниже закоменчена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292b37"/>
          <w:sz w:val="24"/>
          <w:szCs w:val="24"/>
          <w:u w:val="single"/>
        </w:rPr>
      </w:pPr>
      <w:r w:rsidDel="00000000" w:rsidR="00000000" w:rsidRPr="00000000">
        <w:rPr>
          <w:b w:val="1"/>
          <w:color w:val="292b37"/>
          <w:sz w:val="24"/>
          <w:szCs w:val="24"/>
          <w:u w:val="single"/>
          <w:rtl w:val="0"/>
        </w:rPr>
        <w:t xml:space="preserve">#skip-networking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b w:val="1"/>
          <w:color w:val="292b37"/>
          <w:sz w:val="24"/>
          <w:szCs w:val="24"/>
          <w:u w:val="single"/>
          <w:rtl w:val="0"/>
        </w:rPr>
        <w:t xml:space="preserve">также нада bind-address =0.0.0.0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по умолчанию в этой строке будет стоять IP машины которая может подключатся и это IP компа на которой стоит сама база/сервер. В общем его надо поменять на IP машины которую хотим подключить, но можно прописать нули, в этом случае любой сможет подключится. Это как бы не безопасно, но с другой стороны мы же можем контролировать всех юзеров и их права.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Перегрузи сервер (выключи/включи MySQL)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На той машине которую мы подключаем к серверу надо создать новое подключение. В воркбенче это выглядит так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1- нажать для создания нового подключения 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2 - указать название подключения, удобно потом пользоватся, сразу понимаеш для чего это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3 - здесь IP машины к которой подключаемся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4 - имя пользователя который был создан на сервере и которому были даны права.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5 - порт сервера (скорее всего он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остаётся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прежним 3306)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Также нужно будет указать пароль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новосозданного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юзера.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</w:rPr>
        <w:drawing>
          <wp:inline distB="114300" distT="114300" distL="114300" distR="114300">
            <wp:extent cx="4681538" cy="2527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630" l="0" r="5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52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Всё это можно делать и в консольном клиенте, но я не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шол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этим путём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