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Запросы на удаление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Возможно </w:t>
      </w:r>
      <w:r w:rsidDel="00000000" w:rsidR="00000000" w:rsidRPr="00000000">
        <w:rPr>
          <w:rtl w:val="0"/>
        </w:rPr>
        <w:t xml:space="preserve"> удалить одну или несколько записей из  таблицы. Простейший запрос на удаление имеет вид: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таблица;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Этот запрос удаляет все записи из указанной после FROM таблицы.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После того, как информация о книгах из таблицы supply перенесена в book , необходимо очистить таблицу  supply.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supply;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supply;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Affected rows: 4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Affected rows: 0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Из таблицы удалены все записи. Запрос на выборку отобрал 0 записей.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удалить не все записи таблицы, а только те, которые удовлетворяют условию, указанному после ключевого слова WHERE: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таблица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условие;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Удалить из таблицы supply все книги, названия которых есть в таблице book.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supply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title IN (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SELECT title 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       FROM book</w:t>
      </w:r>
    </w:p>
    <w:p w:rsidR="00000000" w:rsidDel="00000000" w:rsidP="00000000" w:rsidRDefault="00000000" w:rsidRPr="00000000" w14:paraId="00000017">
      <w:pPr>
        <w:ind w:left="-1275.5905511811022" w:right="-1316.4566929133848" w:firstLine="555.5905511811022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);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supply;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Удалить из таблицы supply книги тех авторов, общее количество экземпляров книг которых в таблице book превышает 10.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supply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author IN(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SELECT author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FROM book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GROUP BY author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HAVING SUM(amount)&gt;10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);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supply;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