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ind w:left="-1417.3228346456694" w:right="-144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SQL понимает круглые скобки следующим образом: все то, что расположено внут­ри крутлых скобок, вычисляется прежде всего и рассматривается как единственное выражение по отношению к тому, что расположено за пределами крутлых скобок (это соответствует стандартной интерпретации в математике).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