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SQL понимает круглые скобки следующим образом: все то, что расположено внут­ри крутлых скобок, вычисляется прежде всего и рассматривается как единственное выражение по отношению к тому, что расположено за пределами крутлых скобок (это соответствует стандартной интерпретации в математике).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