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Для того чтобы отобрать данные из определенных столбцов таблицы используется SQL запрос следующей структуры: 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ключевое слово SELECT ; 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список столбцов таблицы через запятую; 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ключевое слово FROM ; 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имя таблицы.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Результатом является </w:t>
      </w:r>
      <w:r w:rsidDel="00000000" w:rsidR="00000000" w:rsidRPr="00000000">
        <w:rPr>
          <w:b w:val="1"/>
          <w:rtl w:val="0"/>
        </w:rPr>
        <w:t xml:space="preserve">таблица</w:t>
      </w:r>
      <w:r w:rsidDel="00000000" w:rsidR="00000000" w:rsidRPr="00000000">
        <w:rPr>
          <w:rtl w:val="0"/>
        </w:rPr>
        <w:t xml:space="preserve">, в которую включены все данные из указанных после SELECT столбцов исходной таблицы.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 Выбрать названия книг и их количества из таблицы book .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Запрос: SELECT title, amount FROM book;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title       </w:t>
        <w:tab/>
        <w:tab/>
        <w:t xml:space="preserve">             amount 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Мастер и Маргарита</w:t>
        <w:tab/>
        <w:t xml:space="preserve">| 3      | 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Белая гвардия         </w:t>
        <w:tab/>
        <w:t xml:space="preserve">| 5      | 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Идиот                                | 10     | 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Братья Карамазовы         | 2      | 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Стихотворения и поэмы  | 15     |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