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UNION</w:t>
        <w:tab/>
      </w:r>
    </w:p>
    <w:p w:rsidR="00000000" w:rsidDel="00000000" w:rsidP="00000000" w:rsidRDefault="00000000" w:rsidRPr="00000000" w14:paraId="0000000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The UNION clause combines the results of two SELECT statements into a single result set.</w:t>
      </w:r>
    </w:p>
    <w:p w:rsidR="00000000" w:rsidDel="00000000" w:rsidP="00000000" w:rsidRDefault="00000000" w:rsidRPr="00000000" w14:paraId="0000000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 query 1 &gt;</w:t>
      </w:r>
    </w:p>
    <w:p w:rsidR="00000000" w:rsidDel="00000000" w:rsidP="00000000" w:rsidRDefault="00000000" w:rsidRPr="00000000" w14:paraId="0000000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UNION [ALL]</w:t>
      </w:r>
    </w:p>
    <w:p w:rsidR="00000000" w:rsidDel="00000000" w:rsidP="00000000" w:rsidRDefault="00000000" w:rsidRPr="00000000" w14:paraId="00000005">
      <w:pPr>
        <w:widowControl w:val="0"/>
        <w:ind w:left="-1417.3228346456694" w:right="-1440" w:firstLine="0"/>
        <w:rPr/>
      </w:pPr>
      <w:r w:rsidDel="00000000" w:rsidR="00000000" w:rsidRPr="00000000">
        <w:rPr>
          <w:sz w:val="20"/>
          <w:szCs w:val="20"/>
          <w:rtl w:val="0"/>
        </w:rPr>
        <w:tab/>
        <w:t xml:space="preserve">&lt; query 2 &gt;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