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в feature файле прописать всё и имплементировать но забыть указать ключевое слово </w:t>
      </w:r>
      <w:r w:rsidDel="00000000" w:rsidR="00000000" w:rsidRPr="00000000">
        <w:rPr>
          <w:b w:val="1"/>
          <w:u w:val="single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то ничего не выполнится.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Когда работаешь c 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CUSTOM PARAMETERS TYPE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нужно чтобы класс с </w:t>
      </w:r>
      <w:r w:rsidDel="00000000" w:rsidR="00000000" w:rsidRPr="00000000">
        <w:rPr>
          <w:rtl w:val="0"/>
        </w:rPr>
        <w:t xml:space="preserve">parameter type method (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class with the @ParameterType annotation )  was in same package as your step definitions. Or you can define a package and keep all the classes of parameter types methods and place this package into the same package that contains steps definitions.This is a Cucumber configuration issue.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f2328"/>
          <w:sz w:val="29"/>
          <w:szCs w:val="29"/>
          <w:highlight w:val="white"/>
          <w:rtl w:val="0"/>
        </w:rPr>
        <w:t xml:space="preserve">$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В feature файле нельзя использовать знак доллара или надо как то его экранировать, в результате step подчёркивает что он undefined хотя step definition выполнен правильно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Scenario Outline: Multiple value 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scenario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Given my account balance is &lt;</w:t>
      </w: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opening_balance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&gt;              &lt;- - так как &lt;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opening_balance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&gt; не взят в кавычки то в step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When I withdraw &lt;withdrawal amount&gt;                                 &lt;- - definition он будет 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определён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как </w:t>
      </w: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int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Then  the account balance should be &lt;closing balance&gt;    //если сделать “&lt;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opening_balance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&gt;” то определит как {string}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Examples: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| opening_balance | withdrawal amount | closing balance |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| 100             | 50                | 50              |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| 50               | 50                | 50              |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запускаю сценарий, показывает: 0 Scenarios 0 Steps &lt;- - т.е. ничего не выполняется, step definition впорядке.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</w:rPr>
        <w:drawing>
          <wp:inline distB="114300" distT="114300" distL="114300" distR="114300">
            <wp:extent cx="2874050" cy="90469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050" cy="90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1"/>
          <w:szCs w:val="21"/>
          <w:highlight w:val="white"/>
        </w:rPr>
        <w:drawing>
          <wp:inline distB="114300" distT="114300" distL="114300" distR="114300">
            <wp:extent cx="2957513" cy="9532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95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А вся залупа потому, что пробел перед двоеточием.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Я поменял название пакета где лежат .feature файлы и словил исключение, что -то про path… не стал углубляться просто вернул старое название пакета.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color w:val="1f23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                                                            mistakes for TestNG Runner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1)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- для runnerа надо чтобы step definitions были в одном с ним пакете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2) - Hooks надо чтобы были в одном с runnerom пакете.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3) - custom parameters (классы с одним методом который помечен аннотацией: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@DataTableType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или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@ParameterType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данный метод возвращает кастомизированный тип значения т.е. domain object) тоже должны быть в одном пакете с runnerom или получишь: </w:t>
      </w: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It appears you did not register a parameter type.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  <w:color w:val="1f2328"/>
          <w:sz w:val="29"/>
          <w:szCs w:val="29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1f2328"/>
          <w:sz w:val="29"/>
          <w:szCs w:val="29"/>
          <w:highlight w:val="white"/>
          <w:rtl w:val="0"/>
        </w:rPr>
        <w:t xml:space="preserve">                                                     Maven Cli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147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Необходимо добавить вот эту строку если видишь кракозябры, особенно могут ломаться xpath-ы по которым ищем элементы, например: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"xpath","selector":"//a[@aria-label='Add </w:t>
      </w:r>
      <w:r w:rsidDel="00000000" w:rsidR="00000000" w:rsidRPr="00000000">
        <w:rPr>
          <w:color w:val="1f2328"/>
          <w:sz w:val="24"/>
          <w:szCs w:val="24"/>
          <w:highlight w:val="white"/>
          <w:u w:val="single"/>
          <w:rtl w:val="0"/>
        </w:rPr>
        <w:t xml:space="preserve">â€œBlue Shoesâ€�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to your cart']" &lt;- - здесь подчёркнуто сломанное название продукта, оно должено бы выглядеть вот так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//a[@aria-label='Add “Blue Shoes” to your cart']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Также стоит сменить кодировку в системе 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Узнать текущую кодировку можно введя в командной строке команду chcp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Для изменения кодировки необходимо воспользоваться командой chcp &lt;код_новой_кодировки&gt;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1251 - Windows-кодировка (Кириллица);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866 - DOS-кодировка;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65001 - Кодировка UTF-8;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**************************************************************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