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color w:val="4a86e8"/>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b w:val="1"/>
          <w:color w:val="ff0000"/>
          <w:rtl w:val="0"/>
        </w:rPr>
        <w:t xml:space="preserve">For what do I need Postman?</w:t>
      </w:r>
      <w:r w:rsidDel="00000000" w:rsidR="00000000" w:rsidRPr="00000000">
        <w:rPr>
          <w:rtl w:val="0"/>
        </w:rPr>
        <w:t xml:space="preserve"> Postman can connect to the server through the API, and exchange the data. Postman allows to work with API through an interface, no need to write code or open terminal</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b w:val="1"/>
          <w:color w:val="ff0000"/>
          <w:rtl w:val="0"/>
        </w:rPr>
        <w:t xml:space="preserve">Две версии postman-a</w:t>
      </w:r>
      <w:r w:rsidDel="00000000" w:rsidR="00000000" w:rsidRPr="00000000">
        <w:rPr>
          <w:rtl w:val="0"/>
        </w:rPr>
        <w:t xml:space="preserve">: 1)- web и 2)-app. Если работать в web то с низу с права будет вкладка - Auto-select agent.</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t xml:space="preserve">По умолчанию активна ф-ция auto-select, отключаем. У нас есть 3 варианта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t xml:space="preserve">1)- Brawser agent - озночает что запросы будут отсылатся на API с помощью браузера, и самая главная идея в том, что тут надо понимать, что браузер в принципе не соответствует своим функционалом для этой работы, у него есть определённые ограничения и он в принципе не заточен для работы с большинством API. Это в принципе и является причиной почему у нас в web версии постмана есть 3 разных варианта (brawser agent-один из них).</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t xml:space="preserve">2)- Cloud agent - фактически использует специальные (secured) серверы самого постмана для запросов. Т.е. postman web отсылает запрос на серверы постмана, а сервер отправляет запрос на API, откуда мы получаем респонс. Cloud agent имеет также лимит в запросах</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t xml:space="preserve">3)- Desctop agent - предполагает загрузку дополнительного софта для выполнения запросов</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b w:val="1"/>
          <w:color w:val="ff0000"/>
          <w:sz w:val="24"/>
          <w:szCs w:val="24"/>
        </w:rPr>
      </w:pPr>
      <w:r w:rsidDel="00000000" w:rsidR="00000000" w:rsidRPr="00000000">
        <w:rPr>
          <w:b w:val="1"/>
          <w:color w:val="ff0000"/>
          <w:sz w:val="24"/>
          <w:szCs w:val="24"/>
          <w:rtl w:val="0"/>
        </w:rPr>
        <w:t xml:space="preserve">WORKSPACES:</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t xml:space="preserve">Это как проект в котором есть папки (collections). Архитектура строится по принципу: проект это какая-то общая задача а collections это что-то типа более мелких задач из решения которых строится решение проекта.</w:t>
      </w:r>
      <w:r w:rsidDel="00000000" w:rsidR="00000000" w:rsidRPr="00000000">
        <w:rPr>
          <w:rtl w:val="0"/>
        </w:rPr>
      </w:r>
    </w:p>
    <w:p w:rsidR="00000000" w:rsidDel="00000000" w:rsidP="00000000" w:rsidRDefault="00000000" w:rsidRPr="00000000" w14:paraId="0000000F">
      <w:pPr>
        <w:widowControl w:val="0"/>
        <w:ind w:left="-1275.5905511811022" w:firstLine="0"/>
        <w:rPr>
          <w:rFonts w:ascii="Roboto" w:cs="Roboto" w:eastAsia="Roboto" w:hAnsi="Roboto"/>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widowControl w:val="0"/>
        <w:ind w:left="-1275.5905511811022" w:firstLine="0"/>
        <w:rPr>
          <w:rFonts w:ascii="Roboto" w:cs="Roboto" w:eastAsia="Roboto" w:hAnsi="Roboto"/>
          <w:b w:val="1"/>
          <w:color w:val="ff0000"/>
        </w:rPr>
      </w:pPr>
      <w:r w:rsidDel="00000000" w:rsidR="00000000" w:rsidRPr="00000000">
        <w:rPr>
          <w:rFonts w:ascii="Roboto" w:cs="Roboto" w:eastAsia="Roboto" w:hAnsi="Roboto"/>
          <w:b w:val="1"/>
          <w:color w:val="ff0000"/>
          <w:rtl w:val="0"/>
        </w:rPr>
        <w:t xml:space="preserve">ENVIRONMENT</w:t>
      </w:r>
    </w:p>
    <w:p w:rsidR="00000000" w:rsidDel="00000000" w:rsidP="00000000" w:rsidRDefault="00000000" w:rsidRPr="00000000" w14:paraId="00000011">
      <w:pPr>
        <w:widowControl w:val="0"/>
        <w:ind w:left="-1275.5905511811022" w:firstLine="0"/>
        <w:rPr>
          <w:rFonts w:ascii="Roboto" w:cs="Roboto" w:eastAsia="Roboto" w:hAnsi="Roboto"/>
        </w:rPr>
      </w:pPr>
      <w:r w:rsidDel="00000000" w:rsidR="00000000" w:rsidRPr="00000000">
        <w:rPr>
          <w:rFonts w:ascii="Roboto" w:cs="Roboto" w:eastAsia="Roboto" w:hAnsi="Roboto"/>
          <w:rtl w:val="0"/>
        </w:rPr>
        <w:t xml:space="preserve">Обеспечивает набор переменных видимых для одной взятой коллекции и для определённых целей. В рамках одной коллекции можно иметь сколько хочешь таких окружений, каждая из которых будет иметь свой уникальный сет переменных. но одновременно к коллекции можно применять только одно окружение. Положительно отражается на уменьшении глобальных переменных .</w:t>
      </w:r>
    </w:p>
    <w:p w:rsidR="00000000" w:rsidDel="00000000" w:rsidP="00000000" w:rsidRDefault="00000000" w:rsidRPr="00000000" w14:paraId="00000012">
      <w:pPr>
        <w:widowControl w:val="0"/>
        <w:ind w:left="-1275.5905511811022" w:firstLine="0"/>
        <w:rPr>
          <w:rFonts w:ascii="Roboto" w:cs="Roboto" w:eastAsia="Roboto" w:hAnsi="Roboto"/>
        </w:rPr>
      </w:pPr>
      <w:r w:rsidDel="00000000" w:rsidR="00000000" w:rsidRPr="00000000">
        <w:rPr>
          <w:rtl w:val="0"/>
        </w:rPr>
      </w:r>
    </w:p>
    <w:p w:rsidR="00000000" w:rsidDel="00000000" w:rsidP="00000000" w:rsidRDefault="00000000" w:rsidRPr="00000000" w14:paraId="00000013">
      <w:pPr>
        <w:widowControl w:val="0"/>
        <w:ind w:left="-1275.5905511811022" w:firstLine="0"/>
        <w:rPr/>
      </w:pPr>
      <w:r w:rsidDel="00000000" w:rsidR="00000000" w:rsidRPr="00000000">
        <w:rPr>
          <w:rtl w:val="0"/>
        </w:rPr>
        <w:t xml:space="preserve">Environment</w:t>
      </w:r>
    </w:p>
    <w:p w:rsidR="00000000" w:rsidDel="00000000" w:rsidP="00000000" w:rsidRDefault="00000000" w:rsidRPr="00000000" w14:paraId="00000014">
      <w:pPr>
        <w:widowControl w:val="0"/>
        <w:ind w:left="-1275.5905511811022" w:firstLine="0"/>
        <w:rPr/>
      </w:pPr>
      <w:r w:rsidDel="00000000" w:rsidR="00000000" w:rsidRPr="00000000">
        <w:rPr>
          <w:rtl w:val="0"/>
        </w:rPr>
        <w:t xml:space="preserve">An environment is a group of variables useful for storing and reusing values. </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b w:val="1"/>
          <w:color w:val="ff0000"/>
          <w:rtl w:val="0"/>
        </w:rPr>
        <w:t xml:space="preserve">Collection </w:t>
      </w:r>
      <w:r w:rsidDel="00000000" w:rsidR="00000000" w:rsidRPr="00000000">
        <w:rPr>
          <w:rtl w:val="0"/>
        </w:rPr>
        <w:t xml:space="preserve">- it's like a folder that stores multiple requests. We typically create collections` for the API or for specific case that we have. And it's not possible to save some request without specifying a collection.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33.8582677165355" w:right="-1269.9212598425192" w:hanging="1139.9999999999998"/>
        <w:jc w:val="left"/>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b w:val="1"/>
          <w:color w:val="ff0000"/>
          <w:rtl w:val="0"/>
        </w:rPr>
        <w:t xml:space="preserve">Variables- </w:t>
      </w:r>
      <w:r w:rsidDel="00000000" w:rsidR="00000000" w:rsidRPr="00000000">
        <w:rPr>
          <w:rtl w:val="0"/>
        </w:rPr>
        <w:t xml:space="preserve">всегда пишутся в квадратных скобках {{ }}, всё как в джава, записываем какое то значение (configuration) в переменную (что-то повторяющееся каждый риквест например URL, без END-point-a) а потом когда нам надо использовать опять это значение подставляем переменную. Это удобно если например надо сделать 20 запросов, или мы сделали 20 запросов, а потом ,что то поменялось и теперь надо отредактировать все эти запросы. В случае с переменной нам надо отредактировать только в одном месте-т.е. значение этой переменной.</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b w:val="1"/>
          <w:color w:val="ff0000"/>
          <w:rtl w:val="0"/>
        </w:rPr>
        <w:t xml:space="preserve">Collection veriable</w:t>
      </w:r>
      <w:r w:rsidDel="00000000" w:rsidR="00000000" w:rsidRPr="00000000">
        <w:rPr>
          <w:rtl w:val="0"/>
        </w:rPr>
        <w:t xml:space="preserve"> - </w:t>
      </w:r>
      <w:r w:rsidDel="00000000" w:rsidR="00000000" w:rsidRPr="00000000">
        <w:rPr>
          <w:rtl w:val="0"/>
        </w:rPr>
        <w:t xml:space="preserve">создаётся</w:t>
      </w:r>
      <w:r w:rsidDel="00000000" w:rsidR="00000000" w:rsidRPr="00000000">
        <w:rPr>
          <w:rtl w:val="0"/>
        </w:rPr>
        <w:t xml:space="preserve"> в самой коллекции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555.5905511811022"/>
        <w:jc w:val="left"/>
        <w:rPr/>
      </w:pPr>
      <w:r w:rsidDel="00000000" w:rsidR="00000000" w:rsidRPr="00000000">
        <w:rPr>
          <w:rtl w:val="0"/>
        </w:rPr>
        <w:t xml:space="preserve">Если посмотреть в консоли то видно, что на сервер “</w:t>
      </w:r>
      <w:r w:rsidDel="00000000" w:rsidR="00000000" w:rsidRPr="00000000">
        <w:rPr>
          <w:rtl w:val="0"/>
        </w:rPr>
        <w:t xml:space="preserve">ушол</w:t>
      </w:r>
      <w:r w:rsidDel="00000000" w:rsidR="00000000" w:rsidRPr="00000000">
        <w:rPr>
          <w:rtl w:val="0"/>
        </w:rPr>
        <w:t xml:space="preserve">” запрос корректный, без переменной, но со значением которое было в переменной. POSTMAN использует это внутри для своих нужд,, а на сервер передаёт ТОЛЬКО  значения этих переменных.</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ab/>
        <w:t xml:space="preserve">Переменные можно устанавливать как бы локальные, относящиеся к определенной коллекции и соответственно “видимые” только внутри этой коллекции. Если попытаться воспользоваться такой переменной в другой коллекции будет ошибка.</w:t>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590550</wp:posOffset>
            </wp:positionV>
            <wp:extent cx="5519738" cy="2055304"/>
            <wp:effectExtent b="0" l="0" r="0" t="0"/>
            <wp:wrapSquare wrapText="bothSides" distB="114300" distT="114300" distL="114300" distR="114300"/>
            <wp:docPr id="8"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519738" cy="2055304"/>
                    </a:xfrm>
                    <a:prstGeom prst="rect"/>
                    <a:ln/>
                  </pic:spPr>
                </pic:pic>
              </a:graphicData>
            </a:graphic>
          </wp:anchor>
        </w:drawing>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Переменные можно редактировать, для этого открой саму коллекцию, у каждой переменной есть два значения INITIAL и CURRENT. Этот функционал добавлен для работы в команде.</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color w:val="00ff00"/>
          <w:rtl w:val="0"/>
        </w:rPr>
        <w:t xml:space="preserve">INITIAL VALUE</w:t>
      </w:r>
      <w:r w:rsidDel="00000000" w:rsidR="00000000" w:rsidRPr="00000000">
        <w:rPr>
          <w:rtl w:val="0"/>
        </w:rPr>
        <w:t xml:space="preserve">-  здесь указанно значение данной переменной, и это значение видно для всех пользователей кто работает с данной коллекцией в постмане.</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color w:val="980000"/>
          <w:rtl w:val="0"/>
        </w:rPr>
        <w:t xml:space="preserve">CURRENT VALUE</w:t>
      </w:r>
      <w:r w:rsidDel="00000000" w:rsidR="00000000" w:rsidRPr="00000000">
        <w:rPr>
          <w:rtl w:val="0"/>
        </w:rPr>
        <w:t xml:space="preserve">- это значение является основным с которым работает данный пользователь,т.е. я, и оно видно только мне</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Это может быть удобно при работе с какими то паролями, в этом случае при использовании данной переменной можно будет защитить свои персональные данные. Смотри пример ниже.</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color w:val="ff0000"/>
          <w:sz w:val="21"/>
          <w:szCs w:val="21"/>
          <w:shd w:fill="acd2cc" w:val="clear"/>
        </w:rPr>
      </w:pPr>
      <w:r w:rsidDel="00000000" w:rsidR="00000000" w:rsidRPr="00000000">
        <w:rPr>
          <w:rFonts w:ascii="Roboto" w:cs="Roboto" w:eastAsia="Roboto" w:hAnsi="Roboto"/>
          <w:color w:val="1c1d1f"/>
          <w:sz w:val="21"/>
          <w:szCs w:val="21"/>
          <w:shd w:fill="acd2cc" w:val="clear"/>
          <w:rtl w:val="0"/>
        </w:rPr>
        <w:t xml:space="preserve">Another benefit of using variables in Postman is that it allows you to store sensitive information, such as passwords or API keys, in a secure and centralized location.  </w:t>
      </w:r>
      <w:r w:rsidDel="00000000" w:rsidR="00000000" w:rsidRPr="00000000">
        <w:rPr>
          <w:rFonts w:ascii="Roboto" w:cs="Roboto" w:eastAsia="Roboto" w:hAnsi="Roboto"/>
          <w:color w:val="ff0000"/>
          <w:sz w:val="21"/>
          <w:szCs w:val="21"/>
          <w:shd w:fill="acd2cc" w:val="clear"/>
          <w:rtl w:val="0"/>
        </w:rPr>
        <w:t xml:space="preserve">The only way to delete a Postman collection variable is by editing the collection itself.</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shd w:fill="acd2cc" w:val="clear"/>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drawing>
          <wp:inline distB="114300" distT="114300" distL="114300" distR="114300">
            <wp:extent cx="6750000" cy="2044700"/>
            <wp:effectExtent b="0" l="0" r="0" t="0"/>
            <wp:docPr id="1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67500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17"/>
          <w:szCs w:val="17"/>
        </w:rPr>
      </w:pPr>
      <w:r w:rsidDel="00000000" w:rsidR="00000000" w:rsidRPr="00000000">
        <w:rPr>
          <w:b w:val="1"/>
          <w:color w:val="ff0000"/>
          <w:rtl w:val="0"/>
        </w:rPr>
        <w:t xml:space="preserve">Path variable </w:t>
      </w:r>
      <w:r w:rsidDel="00000000" w:rsidR="00000000" w:rsidRPr="00000000">
        <w:rPr>
          <w:rFonts w:ascii="Roboto" w:cs="Roboto" w:eastAsia="Roboto" w:hAnsi="Roboto"/>
          <w:b w:val="1"/>
          <w:color w:val="1c1d1f"/>
          <w:sz w:val="21"/>
          <w:szCs w:val="21"/>
          <w:shd w:fill="acd2cc" w:val="clear"/>
          <w:rtl w:val="0"/>
        </w:rPr>
        <w:t xml:space="preserve">Path variables in an REST API endpoint are used </w:t>
      </w:r>
      <w:r w:rsidDel="00000000" w:rsidR="00000000" w:rsidRPr="00000000">
        <w:rPr>
          <w:rFonts w:ascii="Roboto" w:cs="Roboto" w:eastAsia="Roboto" w:hAnsi="Roboto"/>
          <w:b w:val="1"/>
          <w:color w:val="980000"/>
          <w:sz w:val="21"/>
          <w:szCs w:val="21"/>
          <w:shd w:fill="acd2cc" w:val="clear"/>
          <w:rtl w:val="0"/>
        </w:rPr>
        <w:t xml:space="preserve">to specify a unique identifier for a resource</w:t>
      </w:r>
      <w:r w:rsidDel="00000000" w:rsidR="00000000" w:rsidRPr="00000000">
        <w:rPr>
          <w:rFonts w:ascii="Roboto" w:cs="Roboto" w:eastAsia="Roboto" w:hAnsi="Roboto"/>
          <w:b w:val="1"/>
          <w:color w:val="1c1d1f"/>
          <w:sz w:val="21"/>
          <w:szCs w:val="21"/>
          <w:shd w:fill="acd2cc" w:val="clear"/>
          <w:rtl w:val="0"/>
        </w:rPr>
        <w:t xml:space="preserve">.</w:t>
      </w:r>
      <w:r w:rsidDel="00000000" w:rsidR="00000000" w:rsidRPr="00000000">
        <w:rPr>
          <w:rtl w:val="0"/>
        </w:rPr>
        <w:t xml:space="preserve">- эти переменные, судя из названия указываются в строке ввода после двоеточия. В POSTMAN во вкладке params автоматически </w:t>
      </w:r>
      <w:r w:rsidDel="00000000" w:rsidR="00000000" w:rsidRPr="00000000">
        <w:rPr>
          <w:rtl w:val="0"/>
        </w:rPr>
        <w:t xml:space="preserve">создаётся</w:t>
      </w:r>
      <w:r w:rsidDel="00000000" w:rsidR="00000000" w:rsidRPr="00000000">
        <w:rPr>
          <w:rtl w:val="0"/>
        </w:rPr>
        <w:t xml:space="preserve"> отдельная графа “</w:t>
      </w:r>
      <w:r w:rsidDel="00000000" w:rsidR="00000000" w:rsidRPr="00000000">
        <w:rPr>
          <w:rFonts w:ascii="Roboto" w:cs="Roboto" w:eastAsia="Roboto" w:hAnsi="Roboto"/>
          <w:sz w:val="18"/>
          <w:szCs w:val="18"/>
          <w:rtl w:val="0"/>
        </w:rPr>
        <w:t xml:space="preserve">Path Variables” </w:t>
      </w:r>
      <w:r w:rsidDel="00000000" w:rsidR="00000000" w:rsidRPr="00000000">
        <w:rPr>
          <w:rFonts w:ascii="Roboto" w:cs="Roboto" w:eastAsia="Roboto" w:hAnsi="Roboto"/>
          <w:color w:val="a6a6a6"/>
          <w:sz w:val="18"/>
          <w:szCs w:val="18"/>
          <w:rtl w:val="0"/>
        </w:rPr>
        <w:t xml:space="preserve"> </w:t>
      </w:r>
      <w:r w:rsidDel="00000000" w:rsidR="00000000" w:rsidRPr="00000000">
        <w:rPr>
          <w:rtl w:val="0"/>
        </w:rPr>
        <w:t xml:space="preserve">куда также автоматически (как правило когда копи-</w:t>
      </w:r>
      <w:r w:rsidDel="00000000" w:rsidR="00000000" w:rsidRPr="00000000">
        <w:rPr>
          <w:rtl w:val="0"/>
        </w:rPr>
        <w:t xml:space="preserve">пэйстиш</w:t>
      </w:r>
      <w:r w:rsidDel="00000000" w:rsidR="00000000" w:rsidRPr="00000000">
        <w:rPr>
          <w:rtl w:val="0"/>
        </w:rPr>
        <w:t xml:space="preserve"> endpoint то там уже есть название path variable и когда подставляешь в строку ввода то название переменной копируется) вводится название path переменной, </w:t>
      </w:r>
      <w:r w:rsidDel="00000000" w:rsidR="00000000" w:rsidRPr="00000000">
        <w:rPr>
          <w:rtl w:val="0"/>
        </w:rPr>
        <w:t xml:space="preserve">остаётся</w:t>
      </w:r>
      <w:r w:rsidDel="00000000" w:rsidR="00000000" w:rsidRPr="00000000">
        <w:rPr>
          <w:rtl w:val="0"/>
        </w:rPr>
        <w:t xml:space="preserve"> только ввести её значение (обязательно валидное). Значение как правило берутся из предыдущих </w:t>
      </w:r>
      <w:r w:rsidDel="00000000" w:rsidR="00000000" w:rsidRPr="00000000">
        <w:rPr>
          <w:rtl w:val="0"/>
        </w:rPr>
        <w:t xml:space="preserve">риквестов</w:t>
      </w:r>
      <w:r w:rsidDel="00000000" w:rsidR="00000000" w:rsidRPr="00000000">
        <w:rPr>
          <w:rtl w:val="0"/>
        </w:rPr>
        <w:t xml:space="preserve">. Функционал похож на Query params, тоже по сути своей path variable определяют какие то фильтры реквеста, тем самым дополняя имеющиеся Query params. А почему так называется? Path variable называются так потому что они отправляются на сервер в строке риквеста, если открыть консоль то увидим, что на сервер “ушол” риквест с endpoint-ом БЕЗ названия нашей path variable, а ТОЛЬКО значение!!! То есть значение переменной было подставлено в путь (path). Если в такой переменной не указать значение то получим ошибку, так как Postman подставит вместо значения, название переменной (placeholder), в свою очередь сервер получив такой реквест будет рассматривать полученное название как значение и выдаст ошибку, что-то типа </w:t>
      </w:r>
      <w:r w:rsidDel="00000000" w:rsidR="00000000" w:rsidRPr="00000000">
        <w:rPr>
          <w:rFonts w:ascii="Roboto" w:cs="Roboto" w:eastAsia="Roboto" w:hAnsi="Roboto"/>
          <w:color w:val="6bdd9a"/>
          <w:sz w:val="17"/>
          <w:szCs w:val="17"/>
          <w:shd w:fill="212121" w:val="clear"/>
          <w:rtl w:val="0"/>
        </w:rPr>
        <w:t xml:space="preserve">400Bad Request </w:t>
      </w:r>
      <w:r w:rsidDel="00000000" w:rsidR="00000000" w:rsidRPr="00000000">
        <w:rPr>
          <w:rFonts w:ascii="Roboto" w:cs="Roboto" w:eastAsia="Roboto" w:hAnsi="Roboto"/>
          <w:sz w:val="17"/>
          <w:szCs w:val="17"/>
          <w:rtl w:val="0"/>
        </w:rPr>
        <w:t xml:space="preserve">, “The product must be a number”.</w:t>
      </w:r>
      <w:r w:rsidDel="00000000" w:rsidR="00000000" w:rsidRPr="00000000">
        <w:drawing>
          <wp:anchor allowOverlap="1" behindDoc="0" distB="114300" distT="114300" distL="114300" distR="114300" hidden="0" layoutInCell="1" locked="0" relativeHeight="0" simplePos="0">
            <wp:simplePos x="0" y="0"/>
            <wp:positionH relativeFrom="column">
              <wp:posOffset>-874394</wp:posOffset>
            </wp:positionH>
            <wp:positionV relativeFrom="paragraph">
              <wp:posOffset>819150</wp:posOffset>
            </wp:positionV>
            <wp:extent cx="5038624" cy="3098505"/>
            <wp:effectExtent b="0" l="0" r="0" t="0"/>
            <wp:wrapSquare wrapText="bothSides" distB="114300" distT="114300" distL="114300" distR="114300"/>
            <wp:docPr id="1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038624" cy="3098505"/>
                    </a:xfrm>
                    <a:prstGeom prst="rect"/>
                    <a:ln/>
                  </pic:spPr>
                </pic:pic>
              </a:graphicData>
            </a:graphic>
          </wp:anchor>
        </w:drawing>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Fonts w:ascii="Roboto" w:cs="Roboto" w:eastAsia="Roboto" w:hAnsi="Roboto"/>
          <w:b w:val="1"/>
          <w:sz w:val="19"/>
          <w:szCs w:val="19"/>
          <w:rtl w:val="0"/>
        </w:rPr>
        <w:t xml:space="preserve">!!!! Path variables - are mandatory !!!!! They are part of the path, you can't remove them and get the same functionality </w:t>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b w:val="1"/>
          <w:color w:val="ff0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209550</wp:posOffset>
            </wp:positionV>
            <wp:extent cx="4748213" cy="2671904"/>
            <wp:effectExtent b="0" l="0" r="0" t="0"/>
            <wp:wrapSquare wrapText="bothSides" distB="114300" distT="114300" distL="114300" distR="114300"/>
            <wp:docPr id="1"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4748213" cy="2671904"/>
                    </a:xfrm>
                    <a:prstGeom prst="rect"/>
                    <a:ln/>
                  </pic:spPr>
                </pic:pic>
              </a:graphicData>
            </a:graphic>
          </wp:anchor>
        </w:drawing>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b w:val="1"/>
          <w:color w:val="ff0000"/>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b w:val="1"/>
          <w:color w:val="ff0000"/>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b w:val="1"/>
          <w:color w:val="ff0000"/>
          <w:rtl w:val="0"/>
        </w:rPr>
        <w:t xml:space="preserve">End point </w:t>
      </w:r>
      <w:r w:rsidDel="00000000" w:rsidR="00000000" w:rsidRPr="00000000">
        <w:rPr>
          <w:rtl w:val="0"/>
        </w:rPr>
        <w:t xml:space="preserve">- (technically speaking) the end of communication channel.))) Нармальными словами это что то вроде окончаний в URL которые (при одном и том же baseurl) обращаясь к одной и той же API, дают нам разные респонсы.</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Fonts w:ascii="Roboto" w:cs="Roboto" w:eastAsia="Roboto" w:hAnsi="Roboto"/>
          <w:color w:val="1c1d1f"/>
          <w:sz w:val="21"/>
          <w:szCs w:val="21"/>
          <w:shd w:fill="acd2cc" w:val="clear"/>
          <w:rtl w:val="0"/>
        </w:rPr>
        <w:t xml:space="preserve">An endpoint is a specific URL that serves as the entry point for interacting with a particular resource (for example, one specific product) or set of resources (for example, a list of products). Endpoints are typically defined for each resource that the API exposes. In other words, each resource will have its own uniquely identifiable address.</w:t>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In a REST API - we are getting resorsess, к примеру мы используем метод  GET для получения List of product в какой то API. В этом случае то, что нам вернётся в респонсе это </w:t>
      </w:r>
      <w:r w:rsidDel="00000000" w:rsidR="00000000" w:rsidRPr="00000000">
        <w:rPr>
          <w:color w:val="980000"/>
          <w:rtl w:val="0"/>
        </w:rPr>
        <w:t xml:space="preserve">ресурсы</w:t>
      </w:r>
      <w:r w:rsidDel="00000000" w:rsidR="00000000" w:rsidRPr="00000000">
        <w:rPr>
          <w:rtl w:val="0"/>
        </w:rPr>
        <w:t xml:space="preserve">, поэтому URL (uniform resource locator) так и называется, т.е. это локатор ресурсов</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b w:val="1"/>
          <w:color w:val="ff0000"/>
          <w:rtl w:val="0"/>
        </w:rPr>
        <w:t xml:space="preserve">shortcut </w:t>
      </w:r>
      <w:r w:rsidDel="00000000" w:rsidR="00000000" w:rsidRPr="00000000">
        <w:rPr>
          <w:rtl w:val="0"/>
        </w:rPr>
        <w:t xml:space="preserve">Чтобы просмотреть доступные быстрые клавиши нужно перейти по “settings” - “shortcuts”.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ab/>
        <w:t xml:space="preserve">ctrl+s - сохранить риквест (вместо того чтобы всегда нажимать “save”)</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ab/>
        <w:t xml:space="preserve">ctrl+enter - выполнить риквест.</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ab/>
        <w:t xml:space="preserve">ctrl+t - новая вкладка</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b w:val="1"/>
          <w:color w:val="ff0000"/>
          <w:rtl w:val="0"/>
        </w:rPr>
        <w:t xml:space="preserve">Beautify </w:t>
      </w:r>
      <w:r w:rsidDel="00000000" w:rsidR="00000000" w:rsidRPr="00000000">
        <w:rPr>
          <w:rtl w:val="0"/>
        </w:rPr>
        <w:t xml:space="preserve">- когда мы в body запроса пишем / вставляем какой то JSON, то благодаря редактору Postman-a, нажав на эту клавишу справа от поля ввода, редактор сам всё отредактирует и делает код читабельным</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shd w:fill="d1d7dc" w:val="clear"/>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rPr>
      </w:pPr>
      <w:r w:rsidDel="00000000" w:rsidR="00000000" w:rsidRPr="00000000">
        <w:rPr>
          <w:rFonts w:ascii="Roboto" w:cs="Roboto" w:eastAsia="Roboto" w:hAnsi="Roboto"/>
          <w:b w:val="1"/>
          <w:color w:val="ff0000"/>
          <w:sz w:val="21"/>
          <w:szCs w:val="21"/>
          <w:rtl w:val="0"/>
        </w:rPr>
        <w:t xml:space="preserve">Authentication</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When we are working with API and, for example, creating data or updating an existing one? we need to provide some kind of authentication. Some API needs to know who is creating data, and, in order to tell API who we are, we need to register. The purpose of registration is to obtain an access token (it is a temporary password). Once we have got access token the easiest way to use it, is to go to Autorisation, and there is a list of different kinds of </w:t>
      </w:r>
      <w:r w:rsidDel="00000000" w:rsidR="00000000" w:rsidRPr="00000000">
        <w:rPr>
          <w:rFonts w:ascii="Roboto" w:cs="Roboto" w:eastAsia="Roboto" w:hAnsi="Roboto"/>
          <w:sz w:val="21"/>
          <w:szCs w:val="21"/>
          <w:rtl w:val="0"/>
        </w:rPr>
        <w:t xml:space="preserve">autorisation</w:t>
      </w:r>
      <w:r w:rsidDel="00000000" w:rsidR="00000000" w:rsidRPr="00000000">
        <w:rPr>
          <w:rFonts w:ascii="Roboto" w:cs="Roboto" w:eastAsia="Roboto" w:hAnsi="Roboto"/>
          <w:sz w:val="21"/>
          <w:szCs w:val="21"/>
          <w:rtl w:val="0"/>
        </w:rPr>
        <w:t xml:space="preserve"> types. Надо выбрать тот который требуется API и внести значение полученное при регистрации или если это значение записано в переменную внести название переменной и Postman далее сам подставит значение. Реквесты где требуются авторизационные токены чаще всего предусматривают наличие информации в body.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Теперь постараемся разобраться что на самом деле произошло. Postman это всего лишь UI toll, интерфейс, и все эти вкладки типа authorization существуют исключительно для удобства. Когда мы внесли запись токена, а затем отправили риквест, на самом деле в реквест был добавлен  header. Postmann added header for us.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3"/>
          <w:szCs w:val="23"/>
        </w:rPr>
      </w:pPr>
      <w:r w:rsidDel="00000000" w:rsidR="00000000" w:rsidRPr="00000000">
        <w:rPr>
          <w:rFonts w:ascii="Roboto" w:cs="Roboto" w:eastAsia="Roboto" w:hAnsi="Roboto"/>
          <w:b w:val="1"/>
          <w:color w:val="ff0000"/>
          <w:sz w:val="23"/>
          <w:szCs w:val="23"/>
          <w:rtl w:val="0"/>
        </w:rPr>
        <w:t xml:space="preserve">Random data in requests</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3"/>
          <w:szCs w:val="23"/>
        </w:rPr>
      </w:pPr>
      <w:r w:rsidDel="00000000" w:rsidR="00000000" w:rsidRPr="00000000">
        <w:rPr>
          <w:rFonts w:ascii="Roboto" w:cs="Roboto" w:eastAsia="Roboto" w:hAnsi="Roboto"/>
          <w:sz w:val="23"/>
          <w:szCs w:val="23"/>
          <w:rtl w:val="0"/>
        </w:rPr>
        <w:t xml:space="preserve">Для того чтобы воспользоваться переменными с случайными значениями подставленными </w:t>
      </w:r>
      <w:r w:rsidDel="00000000" w:rsidR="00000000" w:rsidRPr="00000000">
        <w:rPr>
          <w:rFonts w:ascii="Roboto" w:cs="Roboto" w:eastAsia="Roboto" w:hAnsi="Roboto"/>
          <w:sz w:val="23"/>
          <w:szCs w:val="23"/>
          <w:rtl w:val="0"/>
        </w:rPr>
        <w:t xml:space="preserve">постманом</w:t>
      </w:r>
      <w:r w:rsidDel="00000000" w:rsidR="00000000" w:rsidRPr="00000000">
        <w:rPr>
          <w:rFonts w:ascii="Roboto" w:cs="Roboto" w:eastAsia="Roboto" w:hAnsi="Roboto"/>
          <w:sz w:val="23"/>
          <w:szCs w:val="23"/>
          <w:rtl w:val="0"/>
        </w:rPr>
        <w:t xml:space="preserve"> надо воспользоваться синтаксисом “{{$ и дальше выбрать из предложенного}}”.</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shd w:fill="d1d7dc" w:val="clear"/>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rPr>
      </w:pPr>
      <w:r w:rsidDel="00000000" w:rsidR="00000000" w:rsidRPr="00000000">
        <w:rPr>
          <w:rFonts w:ascii="Roboto" w:cs="Roboto" w:eastAsia="Roboto" w:hAnsi="Roboto"/>
          <w:b w:val="1"/>
          <w:color w:val="ff0000"/>
          <w:sz w:val="21"/>
          <w:szCs w:val="21"/>
          <w:rtl w:val="0"/>
        </w:rPr>
        <w:t xml:space="preserve">Headers</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По большому счёту это пары key : value, подставляются </w:t>
      </w:r>
      <w:r w:rsidDel="00000000" w:rsidR="00000000" w:rsidRPr="00000000">
        <w:rPr>
          <w:rFonts w:ascii="Roboto" w:cs="Roboto" w:eastAsia="Roboto" w:hAnsi="Roboto"/>
          <w:sz w:val="21"/>
          <w:szCs w:val="21"/>
          <w:rtl w:val="0"/>
        </w:rPr>
        <w:t xml:space="preserve">постманом</w:t>
      </w:r>
      <w:r w:rsidDel="00000000" w:rsidR="00000000" w:rsidRPr="00000000">
        <w:rPr>
          <w:rFonts w:ascii="Roboto" w:cs="Roboto" w:eastAsia="Roboto" w:hAnsi="Roboto"/>
          <w:sz w:val="21"/>
          <w:szCs w:val="21"/>
          <w:rtl w:val="0"/>
        </w:rPr>
        <w:t xml:space="preserve"> автоматически, служат как бы говоря серверу какую инф. в себе несут и как обрабатывать тело запроса. Также headers есть и в респонсе, гдеони в свою очередь говорят какая инф. находится в теле и как с ней работать/отображать.</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3"/>
          <w:szCs w:val="23"/>
        </w:rPr>
      </w:pPr>
      <w:r w:rsidDel="00000000" w:rsidR="00000000" w:rsidRPr="00000000">
        <w:rPr>
          <w:rFonts w:ascii="Roboto" w:cs="Roboto" w:eastAsia="Roboto" w:hAnsi="Roboto"/>
          <w:b w:val="1"/>
          <w:color w:val="ff0000"/>
          <w:sz w:val="21"/>
          <w:szCs w:val="21"/>
          <w:rtl w:val="0"/>
        </w:rPr>
        <w:t xml:space="preserve"> </w:t>
      </w:r>
      <w:r w:rsidDel="00000000" w:rsidR="00000000" w:rsidRPr="00000000">
        <w:rPr>
          <w:rFonts w:ascii="Roboto" w:cs="Roboto" w:eastAsia="Roboto" w:hAnsi="Roboto"/>
          <w:b w:val="1"/>
          <w:color w:val="ff0000"/>
          <w:sz w:val="23"/>
          <w:szCs w:val="23"/>
          <w:rtl w:val="0"/>
        </w:rPr>
        <w:t xml:space="preserve">Exporting and Importing a Postman collection</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719513" cy="1749099"/>
            <wp:effectExtent b="0" l="0" r="0" t="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719513" cy="1749099"/>
                    </a:xfrm>
                    <a:prstGeom prst="rect"/>
                    <a:ln/>
                  </pic:spPr>
                </pic:pic>
              </a:graphicData>
            </a:graphic>
          </wp:inline>
        </w:drawing>
      </w:r>
      <w:r w:rsidDel="00000000" w:rsidR="00000000" w:rsidRPr="00000000">
        <w:rPr>
          <w:rFonts w:ascii="Roboto" w:cs="Roboto" w:eastAsia="Roboto" w:hAnsi="Roboto"/>
          <w:sz w:val="21"/>
          <w:szCs w:val="21"/>
          <w:rtl w:val="0"/>
        </w:rPr>
        <w:t xml:space="preserve"> </w:t>
      </w:r>
      <w:r w:rsidDel="00000000" w:rsidR="00000000" w:rsidRPr="00000000">
        <w:rPr>
          <w:rFonts w:ascii="Roboto" w:cs="Roboto" w:eastAsia="Roboto" w:hAnsi="Roboto"/>
          <w:sz w:val="21"/>
          <w:szCs w:val="21"/>
        </w:rPr>
        <w:drawing>
          <wp:inline distB="114300" distT="114300" distL="114300" distR="114300">
            <wp:extent cx="3605213" cy="1718297"/>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605213" cy="1718297"/>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Там ещё надо нажать сгенерировать ключ, прежде чем копировать ссылку! Затем можно поделится ссылкой.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Для того, чтобы загрузить ссылку надо:</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4238" cy="1235550"/>
            <wp:effectExtent b="0" l="0" r="0" t="0"/>
            <wp:docPr id="1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424238" cy="1235550"/>
                    </a:xfrm>
                    <a:prstGeom prst="rect"/>
                    <a:ln/>
                  </pic:spPr>
                </pic:pic>
              </a:graphicData>
            </a:graphic>
          </wp:inline>
        </w:drawing>
      </w:r>
      <w:r w:rsidDel="00000000" w:rsidR="00000000" w:rsidRPr="00000000">
        <w:rPr>
          <w:rFonts w:ascii="Roboto" w:cs="Roboto" w:eastAsia="Roboto" w:hAnsi="Roboto"/>
          <w:sz w:val="21"/>
          <w:szCs w:val="21"/>
          <w:rtl w:val="0"/>
        </w:rPr>
        <w:t xml:space="preserve"> </w:t>
      </w:r>
      <w:r w:rsidDel="00000000" w:rsidR="00000000" w:rsidRPr="00000000">
        <w:rPr>
          <w:rFonts w:ascii="Roboto" w:cs="Roboto" w:eastAsia="Roboto" w:hAnsi="Roboto"/>
          <w:sz w:val="21"/>
          <w:szCs w:val="21"/>
        </w:rPr>
        <w:drawing>
          <wp:inline distB="114300" distT="114300" distL="114300" distR="114300">
            <wp:extent cx="3430452" cy="1482113"/>
            <wp:effectExtent b="0" l="0" r="0" t="0"/>
            <wp:docPr id="10"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3430452" cy="148211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shd w:fill="d1d7dc" w:val="clear"/>
        </w:rPr>
      </w:pPr>
      <w:r w:rsidDel="00000000" w:rsidR="00000000" w:rsidRPr="00000000">
        <w:rPr>
          <w:rFonts w:ascii="Roboto" w:cs="Roboto" w:eastAsia="Roboto" w:hAnsi="Roboto"/>
          <w:sz w:val="21"/>
          <w:szCs w:val="21"/>
          <w:shd w:fill="d1d7dc" w:val="clear"/>
        </w:rPr>
        <w:drawing>
          <wp:inline distB="114300" distT="114300" distL="114300" distR="114300">
            <wp:extent cx="6750000" cy="1143000"/>
            <wp:effectExtent b="0" l="0" r="0" t="0"/>
            <wp:docPr id="7"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67500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Если при создании переменных “зряча” указывать initial value (то что будет видно если мы </w:t>
      </w:r>
      <w:r w:rsidDel="00000000" w:rsidR="00000000" w:rsidRPr="00000000">
        <w:rPr>
          <w:rFonts w:ascii="Roboto" w:cs="Roboto" w:eastAsia="Roboto" w:hAnsi="Roboto"/>
          <w:sz w:val="21"/>
          <w:szCs w:val="21"/>
          <w:rtl w:val="0"/>
        </w:rPr>
        <w:t xml:space="preserve">расшарим</w:t>
      </w:r>
      <w:r w:rsidDel="00000000" w:rsidR="00000000" w:rsidRPr="00000000">
        <w:rPr>
          <w:rFonts w:ascii="Roboto" w:cs="Roboto" w:eastAsia="Roboto" w:hAnsi="Roboto"/>
          <w:sz w:val="21"/>
          <w:szCs w:val="21"/>
          <w:rtl w:val="0"/>
        </w:rPr>
        <w:t xml:space="preserve"> коллекцию) и current value (значение которое останется только у нас в системе) то в копии мы не “засветим” значения своих личных данных.</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ab/>
        <w:t xml:space="preserve">Также можно export данную коллекцию  себе на комп в виде JSON file, т.е. сохранить данный файл, а затем также поделится с кем то или оставить себе ). </w:t>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381000</wp:posOffset>
            </wp:positionV>
            <wp:extent cx="2026713" cy="1339238"/>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026713" cy="1339238"/>
                    </a:xfrm>
                    <a:prstGeom prst="rect"/>
                    <a:ln/>
                  </pic:spPr>
                </pic:pic>
              </a:graphicData>
            </a:graphic>
          </wp:anchor>
        </w:drawing>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Если получил такой файл то загрузить в постман можно через вкладку </w:t>
      </w:r>
      <w:r w:rsidDel="00000000" w:rsidR="00000000" w:rsidRPr="00000000">
        <w:rPr>
          <w:rFonts w:ascii="Roboto" w:cs="Roboto" w:eastAsia="Roboto" w:hAnsi="Roboto"/>
          <w:b w:val="1"/>
          <w:sz w:val="21"/>
          <w:szCs w:val="21"/>
          <w:rtl w:val="0"/>
        </w:rPr>
        <w:t xml:space="preserve">import </w:t>
      </w:r>
      <w:r w:rsidDel="00000000" w:rsidR="00000000" w:rsidRPr="00000000">
        <w:rPr>
          <w:rFonts w:ascii="Roboto" w:cs="Roboto" w:eastAsia="Roboto" w:hAnsi="Roboto"/>
          <w:sz w:val="21"/>
          <w:szCs w:val="21"/>
          <w:rtl w:val="0"/>
        </w:rPr>
        <w:t xml:space="preserve">/ </w:t>
      </w:r>
      <w:r w:rsidDel="00000000" w:rsidR="00000000" w:rsidRPr="00000000">
        <w:rPr>
          <w:rFonts w:ascii="Roboto" w:cs="Roboto" w:eastAsia="Roboto" w:hAnsi="Roboto"/>
          <w:b w:val="1"/>
          <w:sz w:val="21"/>
          <w:szCs w:val="21"/>
          <w:rtl w:val="0"/>
        </w:rPr>
        <w:t xml:space="preserve">File </w:t>
      </w:r>
      <w:r w:rsidDel="00000000" w:rsidR="00000000" w:rsidRPr="00000000">
        <w:rPr>
          <w:rFonts w:ascii="Roboto" w:cs="Roboto" w:eastAsia="Roboto" w:hAnsi="Roboto"/>
          <w:sz w:val="21"/>
          <w:szCs w:val="21"/>
          <w:rtl w:val="0"/>
        </w:rPr>
        <w:t xml:space="preserve">и далее всё тоже как и при “шаринге”).</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shd w:fill="d1d7dc" w:val="clear"/>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shd w:fill="d1d7dc" w:val="clear"/>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shd w:fill="d1d7dc" w:val="clear"/>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shd w:fill="d1d7dc" w:val="clear"/>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sz w:val="21"/>
          <w:szCs w:val="21"/>
          <w:shd w:fill="d1d7dc" w:val="clear"/>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sz w:val="21"/>
          <w:szCs w:val="21"/>
          <w:shd w:fill="d1d7dc" w:val="clear"/>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shd w:fill="d1d7dc" w:val="clear"/>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shd w:fill="d1d7dc" w:val="clear"/>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color w:val="ff0000"/>
          <w:sz w:val="21"/>
          <w:szCs w:val="21"/>
          <w:shd w:fill="d1d7dc" w:val="clear"/>
        </w:rPr>
      </w:pPr>
      <w:r w:rsidDel="00000000" w:rsidR="00000000" w:rsidRPr="00000000">
        <w:rPr>
          <w:rFonts w:ascii="Roboto" w:cs="Roboto" w:eastAsia="Roboto" w:hAnsi="Roboto"/>
          <w:b w:val="1"/>
          <w:color w:val="ff0000"/>
          <w:sz w:val="25"/>
          <w:szCs w:val="25"/>
          <w:rtl w:val="0"/>
        </w:rPr>
        <w:t xml:space="preserve">Visualizing responses in Postman</w:t>
        <w:tab/>
      </w:r>
      <w:r w:rsidDel="00000000" w:rsidR="00000000" w:rsidRPr="00000000">
        <w:rPr>
          <w:rFonts w:ascii="Roboto" w:cs="Roboto" w:eastAsia="Roboto" w:hAnsi="Roboto"/>
          <w:b w:val="1"/>
          <w:color w:val="ff0000"/>
          <w:sz w:val="21"/>
          <w:szCs w:val="21"/>
          <w:rtl w:val="0"/>
        </w:rPr>
        <w:tab/>
        <w:tab/>
        <w:tab/>
      </w:r>
      <w:r w:rsidDel="00000000" w:rsidR="00000000" w:rsidRPr="00000000">
        <w:rPr>
          <w:rFonts w:ascii="Roboto" w:cs="Roboto" w:eastAsia="Roboto" w:hAnsi="Roboto"/>
          <w:color w:val="ff0000"/>
          <w:sz w:val="21"/>
          <w:szCs w:val="21"/>
          <w:rtl w:val="0"/>
        </w:rPr>
        <w:t xml:space="preserve"> </w:t>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555.5905511811022"/>
        <w:jc w:val="left"/>
        <w:rPr>
          <w:rFonts w:ascii="Roboto" w:cs="Roboto" w:eastAsia="Roboto" w:hAnsi="Roboto"/>
          <w:color w:val="ff0000"/>
          <w:sz w:val="21"/>
          <w:szCs w:val="21"/>
          <w:shd w:fill="d1d7dc"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-795337</wp:posOffset>
            </wp:positionH>
            <wp:positionV relativeFrom="paragraph">
              <wp:posOffset>114300</wp:posOffset>
            </wp:positionV>
            <wp:extent cx="2642197" cy="1634513"/>
            <wp:effectExtent b="0" l="0" r="0" t="0"/>
            <wp:wrapSquare wrapText="bothSides" distB="114300" distT="114300" distL="114300" distR="114300"/>
            <wp:docPr id="1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642197" cy="1634513"/>
                    </a:xfrm>
                    <a:prstGeom prst="rect"/>
                    <a:ln/>
                  </pic:spPr>
                </pic:pic>
              </a:graphicData>
            </a:graphic>
          </wp:anchor>
        </w:drawing>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Респонс приходит на POSTMAN и POSTMAN даёт нам на выбор как мы хотим “видеть” этот респонс. В частности вкладка Pretty показывает всё “красиво” в разных цветах названия переменных и их значения. Возможность свернуть выбранные объекты ипр.</w:t>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Но это не то как эти данные выглядят на самом деле. Это просто ф-ция POSTMAN-a.</w:t>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209550</wp:posOffset>
            </wp:positionV>
            <wp:extent cx="2625717" cy="1339238"/>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625717" cy="1339238"/>
                    </a:xfrm>
                    <a:prstGeom prst="rect"/>
                    <a:ln/>
                  </pic:spPr>
                </pic:pic>
              </a:graphicData>
            </a:graphic>
          </wp:anchor>
        </w:drawing>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Вкладка Raw это то, как на самом деле выглядит JSON, который мы получаем в респонсе, поэтому и вкладка Raw. Raw JSON. Сырой JSON, т.е. необработанный.</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-838199</wp:posOffset>
            </wp:positionH>
            <wp:positionV relativeFrom="paragraph">
              <wp:posOffset>247650</wp:posOffset>
            </wp:positionV>
            <wp:extent cx="2590800" cy="1710713"/>
            <wp:effectExtent b="0" l="0" r="0" t="0"/>
            <wp:wrapSquare wrapText="bothSides" distB="114300" distT="114300" distL="114300" distR="114300"/>
            <wp:docPr id="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590800" cy="1710713"/>
                    </a:xfrm>
                    <a:prstGeom prst="rect"/>
                    <a:ln/>
                  </pic:spPr>
                </pic:pic>
              </a:graphicData>
            </a:graphic>
          </wp:anchor>
        </w:drawing>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Preview - имеет значение когда мы работаем с другим форматом данных, не с JSON. Например если зделать запрос на какойто сайт например netflix.com,  который имеет HTML, то вкладка Pretty- постарается отразить всё красиво несмотря на то, что это HTML, а не JSON. Во вкладке RAW будет совсем неразбериха, хотя постман сделает всё возможное. А вот вкладка Preview отображает контент максимально как браузер (но с меньшими возможностями, POSTMAN инструмент для работы с API в первую очередь)</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rPr>
          <w:rFonts w:ascii="Roboto" w:cs="Roboto" w:eastAsia="Roboto" w:hAnsi="Roboto"/>
          <w:b w:val="1"/>
          <w:color w:val="ff0000"/>
          <w:sz w:val="24"/>
          <w:szCs w:val="24"/>
          <w:rtl w:val="0"/>
        </w:rPr>
        <w:t xml:space="preserve">Pre-request-script</w:t>
      </w:r>
      <w:r w:rsidDel="00000000" w:rsidR="00000000" w:rsidRPr="00000000">
        <w:rPr>
          <w:rFonts w:ascii="Roboto" w:cs="Roboto" w:eastAsia="Roboto" w:hAnsi="Roboto"/>
          <w:rtl w:val="0"/>
        </w:rPr>
        <w:t xml:space="preserve"> - вкладка где можно писать JS который </w:t>
      </w:r>
      <w:r w:rsidDel="00000000" w:rsidR="00000000" w:rsidRPr="00000000">
        <w:rPr>
          <w:rFonts w:ascii="Roboto" w:cs="Roboto" w:eastAsia="Roboto" w:hAnsi="Roboto"/>
          <w:b w:val="1"/>
          <w:rtl w:val="0"/>
        </w:rPr>
        <w:t xml:space="preserve">будет выполнен до того как риквест будет отправлен на сервер.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rPr>
      </w:pPr>
      <w:r w:rsidDel="00000000" w:rsidR="00000000" w:rsidRPr="00000000">
        <w:rPr>
          <w:rFonts w:ascii="Roboto" w:cs="Roboto" w:eastAsia="Roboto" w:hAnsi="Roboto"/>
          <w:b w:val="1"/>
          <w:color w:val="ff0000"/>
          <w:sz w:val="24"/>
          <w:szCs w:val="24"/>
          <w:rtl w:val="0"/>
        </w:rPr>
        <w:t xml:space="preserve">Tests </w:t>
      </w:r>
      <w:r w:rsidDel="00000000" w:rsidR="00000000" w:rsidRPr="00000000">
        <w:rPr>
          <w:rFonts w:ascii="Roboto" w:cs="Roboto" w:eastAsia="Roboto" w:hAnsi="Roboto"/>
          <w:rtl w:val="0"/>
        </w:rPr>
        <w:t xml:space="preserve">- вкладка где можно писать JS который </w:t>
      </w:r>
      <w:r w:rsidDel="00000000" w:rsidR="00000000" w:rsidRPr="00000000">
        <w:rPr>
          <w:rFonts w:ascii="Roboto" w:cs="Roboto" w:eastAsia="Roboto" w:hAnsi="Roboto"/>
          <w:b w:val="1"/>
          <w:rtl w:val="0"/>
        </w:rPr>
        <w:t xml:space="preserve">будет выполнен после того как </w:t>
      </w:r>
      <w:r w:rsidDel="00000000" w:rsidR="00000000" w:rsidRPr="00000000">
        <w:rPr>
          <w:rFonts w:ascii="Roboto" w:cs="Roboto" w:eastAsia="Roboto" w:hAnsi="Roboto"/>
          <w:b w:val="1"/>
          <w:rtl w:val="0"/>
        </w:rPr>
        <w:t xml:space="preserve">риквест</w:t>
      </w:r>
      <w:r w:rsidDel="00000000" w:rsidR="00000000" w:rsidRPr="00000000">
        <w:rPr>
          <w:rFonts w:ascii="Roboto" w:cs="Roboto" w:eastAsia="Roboto" w:hAnsi="Roboto"/>
          <w:b w:val="1"/>
          <w:rtl w:val="0"/>
        </w:rPr>
        <w:t xml:space="preserve"> выполнится. </w:t>
      </w:r>
      <w:r w:rsidDel="00000000" w:rsidR="00000000" w:rsidRPr="00000000">
        <w:rPr>
          <w:rFonts w:ascii="Roboto" w:cs="Roboto" w:eastAsia="Roboto" w:hAnsi="Roboto"/>
          <w:rtl w:val="0"/>
        </w:rPr>
        <w:t xml:space="preserve">The point of the tests to automate the way we check if a specific endpoint is working? but instead of verifying that with our own eyes, we write the test and let Postman do it for us.</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5443538" cy="3200516"/>
            <wp:effectExtent b="0" l="0" r="0" t="0"/>
            <wp:docPr id="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443538" cy="3200516"/>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Fonts w:ascii="Roboto" w:cs="Roboto" w:eastAsia="Roboto" w:hAnsi="Roboto"/>
          <w:color w:val="ffffff"/>
          <w:sz w:val="18"/>
          <w:szCs w:val="18"/>
          <w:rtl w:val="0"/>
        </w:rPr>
        <w:t xml:space="preserve">выв</w:t>
      </w:r>
      <w:r w:rsidDel="00000000" w:rsidR="00000000" w:rsidRPr="00000000">
        <w:rPr>
          <w:rtl w:val="0"/>
        </w:rPr>
      </w:r>
    </w:p>
    <w:p w:rsidR="00000000" w:rsidDel="00000000" w:rsidP="00000000" w:rsidRDefault="00000000" w:rsidRPr="00000000" w14:paraId="00000080">
      <w:pPr>
        <w:widowControl w:val="0"/>
        <w:ind w:left="-1275.5905511811022" w:firstLine="0"/>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sectPr>
      <w:pgSz w:h="15840" w:w="12240" w:orient="portrait"/>
      <w:pgMar w:bottom="106.18110236220446" w:top="283.46456692913387" w:left="1440" w:right="170.07874015748087"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13.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png"/><Relationship Id="rId14" Type="http://schemas.openxmlformats.org/officeDocument/2006/relationships/image" Target="media/image12.png"/><Relationship Id="rId17" Type="http://schemas.openxmlformats.org/officeDocument/2006/relationships/image" Target="media/image5.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0.png"/><Relationship Id="rId18" Type="http://schemas.openxmlformats.org/officeDocument/2006/relationships/image" Target="media/image7.png"/><Relationship Id="rId7" Type="http://schemas.openxmlformats.org/officeDocument/2006/relationships/image" Target="media/image9.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