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-Postman can connect to the server through the API, and exchange the data.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-Postman allows to work with API through an interface, no need to write code or open terminal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-Сохраняем запросы в удобных Collections, не надо их потом писать заново, они уже есть, берём и раним</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 Возможность пользоватся переменными и хранить повторяющиеся данные в них, если данные изменились, а у нас 30 запросов с этой переменной, мы </w:t>
      </w:r>
      <w:r w:rsidDel="00000000" w:rsidR="00000000" w:rsidRPr="00000000">
        <w:rPr>
          <w:rtl w:val="0"/>
        </w:rPr>
        <w:t xml:space="preserve">идём</w:t>
      </w:r>
      <w:r w:rsidDel="00000000" w:rsidR="00000000" w:rsidRPr="00000000">
        <w:rPr>
          <w:rtl w:val="0"/>
        </w:rPr>
        <w:t xml:space="preserve"> и меняем значение переменной и все запросы заново обновляются. Не надо переписывать данные в каждом запросе.</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и вот здесь у меня вопрос. Значит тестировать API можно и без POSTMAN-а. Можно делать это через терминал и curl. Но тогда надо отдельно в каком то файле хранить все запросы.</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b w:val="1"/>
          <w:color w:val="ff0000"/>
          <w:sz w:val="24"/>
          <w:szCs w:val="24"/>
        </w:rPr>
      </w:pPr>
      <w:r w:rsidDel="00000000" w:rsidR="00000000" w:rsidRPr="00000000">
        <w:rPr>
          <w:b w:val="1"/>
          <w:color w:val="ff0000"/>
          <w:sz w:val="24"/>
          <w:szCs w:val="24"/>
          <w:rtl w:val="0"/>
        </w:rPr>
        <w:t xml:space="preserve">WORKSPACES: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Это как проект в котором есть папки (collections). Архитектура строится по принципу: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Workspace - это как проект, т.е. какая-то общая задача. В него входят collections.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collections это набор похожих по логике запросов.</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запрос - это </w:t>
      </w:r>
      <w:r w:rsidDel="00000000" w:rsidR="00000000" w:rsidRPr="00000000">
        <w:rPr>
          <w:rtl w:val="0"/>
        </w:rPr>
        <w:t xml:space="preserve">найменьшая</w:t>
      </w:r>
      <w:r w:rsidDel="00000000" w:rsidR="00000000" w:rsidRPr="00000000">
        <w:rPr>
          <w:rtl w:val="0"/>
        </w:rPr>
        <w:t xml:space="preserve"> единица в проекте (в Java это аналог класса)</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drawing>
          <wp:inline distB="114300" distT="114300" distL="114300" distR="114300">
            <wp:extent cx="3932397" cy="3958613"/>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932397" cy="39586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ind w:left="-1275.5905511811022" w:firstLine="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Collections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drawing>
          <wp:inline distB="114300" distT="114300" distL="114300" distR="114300">
            <wp:extent cx="6753225" cy="1513500"/>
            <wp:effectExtent b="0" l="0" r="0" t="0"/>
            <wp:docPr id="3" name="image2.png"/>
            <a:graphic>
              <a:graphicData uri="http://schemas.openxmlformats.org/drawingml/2006/picture">
                <pic:pic>
                  <pic:nvPicPr>
                    <pic:cNvPr id="0" name="image2.png"/>
                    <pic:cNvPicPr preferRelativeResize="0"/>
                  </pic:nvPicPr>
                  <pic:blipFill>
                    <a:blip r:embed="rId7"/>
                    <a:srcRect b="0" l="0" r="0" t="44246"/>
                    <a:stretch>
                      <a:fillRect/>
                    </a:stretch>
                  </pic:blipFill>
                  <pic:spPr>
                    <a:xfrm>
                      <a:off x="0" y="0"/>
                      <a:ext cx="6753225" cy="1513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firstLine="0"/>
        <w:jc w:val="left"/>
        <w:rPr>
          <w:b w:val="1"/>
        </w:rPr>
      </w:pPr>
      <w:r w:rsidDel="00000000" w:rsidR="00000000" w:rsidRPr="00000000">
        <w:rPr>
          <w:b w:val="1"/>
          <w:rtl w:val="0"/>
        </w:rPr>
        <w:t xml:space="preserve">                                              Storing configuration in a collection variable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для какойто коллекции где лежит запрос который её использует.</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Создать можно например выдели url и с верху появится модальное окно предлогающее создать переменную, следуй диалогу задав имя, value, выбрать для кого эта переменная - т.е. только для specific collection or global.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9083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5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Интересный момент, переменная видна пользователю но 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Переменные можно редактировать,</w:t>
      </w:r>
      <w:r w:rsidDel="00000000" w:rsidR="00000000" w:rsidRPr="00000000">
        <w:rPr>
          <w:rtl w:val="0"/>
        </w:rPr>
        <w:t xml:space="preserve"> для этого наведи курсор на ту коллекцию отредактировать которую надо, появится 3 точки -&gt; edit появится окно с вкладками одно из которых и будет variables.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2805113" cy="252796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05113" cy="252796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304800</wp:posOffset>
            </wp:positionV>
            <wp:extent cx="5519738" cy="2055304"/>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38">
      <w:pPr>
        <w:widowControl w:val="0"/>
        <w:ind w:left="-1275.5905511811022" w:firstLine="0"/>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widowControl w:val="0"/>
        <w:ind w:left="-1275.5905511811022" w:firstLine="0"/>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3A">
      <w:pPr>
        <w:widowControl w:val="0"/>
        <w:ind w:left="-1275.5905511811022" w:firstLine="0"/>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3B">
      <w:pPr>
        <w:widowControl w:val="0"/>
        <w:ind w:left="-1275.5905511811022"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widowControl w:val="0"/>
        <w:ind w:left="-1275.5905511811022" w:firstLine="0"/>
        <w:rPr/>
      </w:pPr>
      <w:r w:rsidDel="00000000" w:rsidR="00000000" w:rsidRPr="00000000">
        <w:rPr>
          <w:rtl w:val="0"/>
        </w:rPr>
        <w:t xml:space="preserve">Environment</w:t>
      </w:r>
    </w:p>
    <w:p w:rsidR="00000000" w:rsidDel="00000000" w:rsidP="00000000" w:rsidRDefault="00000000" w:rsidRPr="00000000" w14:paraId="0000003D">
      <w:pPr>
        <w:widowControl w:val="0"/>
        <w:ind w:left="-1275.5905511811022" w:firstLine="0"/>
        <w:rPr>
          <w:rFonts w:ascii="Roboto" w:cs="Roboto" w:eastAsia="Roboto" w:hAnsi="Roboto"/>
          <w:sz w:val="21"/>
          <w:szCs w:val="21"/>
          <w:shd w:fill="acd2cc" w:val="clear"/>
        </w:rPr>
      </w:pPr>
      <w:r w:rsidDel="00000000" w:rsidR="00000000" w:rsidRPr="00000000">
        <w:rPr>
          <w:rtl w:val="0"/>
        </w:rPr>
        <w:t xml:space="preserve">An environment is a group of variables useful for storing and reusing values. </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API - в основном не работают с юзернэймам и посвордам, вместо этого они выдают токены (набор случайных символов - который временно даёт доступ к API). В рамках постмана, единожды получив такой токен, лучше всего хранить его в collection переменной.</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99">
      <w:pPr>
        <w:widowControl w:val="0"/>
        <w:ind w:left="-1275.5905511811022" w:firstLine="0"/>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0"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