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It is possible to watch the flow of how the browser run in a selenium grid. For that you need to click on that icon and after that you will se the pop up. The password is: secret.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114300</wp:posOffset>
            </wp:positionV>
            <wp:extent cx="5731200" cy="13843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152400</wp:posOffset>
            </wp:positionV>
            <wp:extent cx="1490663" cy="94490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9449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&lt;- -  In order to do not enter the password every time we can disable it in .yaml file with the instruction: - SE_VNC_NO_PASSWORD=1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yaml file: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243263" cy="28080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808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