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&lt;dependency&gt;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&lt;groupId&gt;org.seleniumhq.selenium&lt;/groupId&gt; ←</w:t>
      </w:r>
      <w:r w:rsidDel="00000000" w:rsidR="00000000" w:rsidRPr="00000000">
        <w:rPr>
          <w:b w:val="1"/>
          <w:color w:val="980000"/>
          <w:rtl w:val="0"/>
        </w:rPr>
        <w:t xml:space="preserve">для работы браузера ( собственно сам selenium )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&lt;artifactId&gt;selenium-java&lt;/artifactId&gt;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&lt;version&gt;4.9.0&lt;/version&gt;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            &lt;groupId&gt;io.github.bonigarcia&lt;/groupId&gt; &lt;--</w:t>
      </w:r>
      <w:r w:rsidDel="00000000" w:rsidR="00000000" w:rsidRPr="00000000">
        <w:rPr>
          <w:b w:val="1"/>
          <w:color w:val="980000"/>
          <w:rtl w:val="0"/>
        </w:rPr>
        <w:t xml:space="preserve">чтобы небыло прблем с установкой chromdriver-a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            &lt;artifactId&gt;webdrivermanager&lt;/artifactId&gt;   </w:t>
      </w:r>
      <w:r w:rsidDel="00000000" w:rsidR="00000000" w:rsidRPr="00000000">
        <w:rPr>
          <w:b w:val="1"/>
          <w:color w:val="980000"/>
          <w:rtl w:val="0"/>
        </w:rPr>
        <w:t xml:space="preserve">сама скачает файл и укажет путь 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&lt;version&gt;5.3.2&lt;/version&gt;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&lt;groupId&gt;com.mysql&lt;/groupId&gt;</w:t>
        <w:tab/>
        <w:tab/>
        <w:t xml:space="preserve">←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для работы с базами данных 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&lt;artifactId&gt;mysql-connector-j&lt;/artifactId&gt;</w:t>
        <w:tab/>
        <w:tab/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JDBC драйвер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&lt;version&gt;8.0.33&lt;/version&gt;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&lt;groupId&gt;junit&lt;/groupId&gt;        </w:t>
        <w:tab/>
        <w:tab/>
        <w:t xml:space="preserve"> ←</w:t>
      </w:r>
      <w:r w:rsidDel="00000000" w:rsidR="00000000" w:rsidRPr="00000000">
        <w:rPr>
          <w:b w:val="1"/>
          <w:color w:val="980000"/>
          <w:rtl w:val="0"/>
        </w:rPr>
        <w:t xml:space="preserve">библиотека для сравнения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&lt;artifactId&gt;junit&lt;/artifactId&gt;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&lt;version&gt;RELEASE&lt;/version&gt;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