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rtl w:val="0"/>
        </w:rPr>
        <w:t xml:space="preserve">The @BeforeSuite annotated method is executed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the execution of all the test cases </w:t>
      </w:r>
      <w:r w:rsidDel="00000000" w:rsidR="00000000" w:rsidRPr="00000000">
        <w:rPr>
          <w:color w:val="980000"/>
          <w:rtl w:val="0"/>
        </w:rPr>
        <w:t xml:space="preserve">defined in the folder.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@BeforeSuite and @AfterSuite is used only once, irrespective of how many java classes are in a package or project, these annotations will be executed only once, so no need to mention in more than one class.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