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64C" w:rsidRPr="0078264C" w:rsidRDefault="0078264C" w:rsidP="0078264C">
      <w:pPr>
        <w:rPr>
          <w:lang w:val="ru-RU"/>
        </w:rPr>
      </w:pPr>
      <w:r w:rsidRPr="0078264C">
        <w:rPr>
          <w:lang w:val="ru-RU"/>
        </w:rPr>
        <w:t>Для начала дадим определение -</w:t>
      </w:r>
      <w:r w:rsidRPr="0078264C">
        <w:t> </w:t>
      </w:r>
      <w:r w:rsidRPr="0078264C">
        <w:rPr>
          <w:b/>
          <w:bCs/>
          <w:lang w:val="ru-RU"/>
        </w:rPr>
        <w:t>что такое сетевой порт</w:t>
      </w:r>
      <w:r w:rsidRPr="0078264C">
        <w:t> </w:t>
      </w:r>
      <w:r w:rsidRPr="0078264C">
        <w:rPr>
          <w:lang w:val="ru-RU"/>
        </w:rPr>
        <w:t xml:space="preserve">с технической точки зрения. Это натуральное число от 0 до 65535, которое записывается в заголовках протоколов транспортного уровня сетевой модели </w:t>
      </w:r>
      <w:r w:rsidRPr="0078264C">
        <w:t>OSI</w:t>
      </w:r>
      <w:r w:rsidRPr="0078264C">
        <w:rPr>
          <w:lang w:val="ru-RU"/>
        </w:rPr>
        <w:t xml:space="preserve">. Оно используется для определения программы или процесса-получателя пакета в пределах одного </w:t>
      </w:r>
      <w:r w:rsidRPr="0078264C">
        <w:t>IP</w:t>
      </w:r>
      <w:r w:rsidRPr="0078264C">
        <w:rPr>
          <w:lang w:val="ru-RU"/>
        </w:rPr>
        <w:t>-адреса. Но такое определение понятно только специалистам, а работать с портами бывает приходиться и обычным пользователям – например, необходимо освободить занятый порт.</w:t>
      </w:r>
    </w:p>
    <w:p w:rsidR="0078264C" w:rsidRPr="0078264C" w:rsidRDefault="0078264C" w:rsidP="0078264C">
      <w:pPr>
        <w:rPr>
          <w:lang w:val="ru-RU"/>
        </w:rPr>
      </w:pPr>
      <w:r w:rsidRPr="0078264C">
        <w:rPr>
          <w:lang w:val="ru-RU"/>
        </w:rPr>
        <w:t>Рассмотрим</w:t>
      </w:r>
      <w:r w:rsidRPr="0078264C">
        <w:t> </w:t>
      </w:r>
      <w:r w:rsidRPr="0078264C">
        <w:rPr>
          <w:b/>
          <w:bCs/>
          <w:lang w:val="ru-RU"/>
        </w:rPr>
        <w:t>простое определение сетевого порта</w:t>
      </w:r>
      <w:r w:rsidRPr="0078264C">
        <w:rPr>
          <w:lang w:val="ru-RU"/>
        </w:rPr>
        <w:t xml:space="preserve">. Всем известно, что для доступа к ресурсам в сети используются </w:t>
      </w:r>
      <w:r w:rsidRPr="0078264C">
        <w:t>IP</w:t>
      </w:r>
      <w:r w:rsidRPr="0078264C">
        <w:rPr>
          <w:lang w:val="ru-RU"/>
        </w:rPr>
        <w:t xml:space="preserve">-адреса. Такой адрес есть у любого устройства - компьютера, телефона, сервера и т.д. Но на одном </w:t>
      </w:r>
      <w:r w:rsidRPr="0078264C">
        <w:t>IP</w:t>
      </w:r>
      <w:r w:rsidRPr="0078264C">
        <w:rPr>
          <w:lang w:val="ru-RU"/>
        </w:rPr>
        <w:t xml:space="preserve">-адресе могут быть доступны разные сервисы – могут работать различные программы для выполнения разных функций. Например, на сервере с одним </w:t>
      </w:r>
      <w:r w:rsidRPr="0078264C">
        <w:t>IP</w:t>
      </w:r>
      <w:r w:rsidRPr="0078264C">
        <w:rPr>
          <w:lang w:val="ru-RU"/>
        </w:rPr>
        <w:t xml:space="preserve"> может быть размещен сайт и установлены дополнительные программы, помимо этого сайта. Как в таком случае получить доступ к конкретному сервису? Всё просто – указать при обращении не только </w:t>
      </w:r>
      <w:r w:rsidRPr="0078264C">
        <w:t>IP</w:t>
      </w:r>
      <w:r w:rsidRPr="0078264C">
        <w:rPr>
          <w:lang w:val="ru-RU"/>
        </w:rPr>
        <w:t xml:space="preserve">-адрес, но и порт. Сайту отводится один порт, каждому другому сервису назначается другой уникальный порт. В результате по одному </w:t>
      </w:r>
      <w:r w:rsidRPr="0078264C">
        <w:t>IP</w:t>
      </w:r>
      <w:r w:rsidRPr="0078264C">
        <w:rPr>
          <w:lang w:val="ru-RU"/>
        </w:rPr>
        <w:t>-адресу доступно множество сервисов.</w:t>
      </w:r>
    </w:p>
    <w:p w:rsidR="0078264C" w:rsidRPr="0078264C" w:rsidRDefault="0078264C" w:rsidP="0078264C">
      <w:pPr>
        <w:rPr>
          <w:lang w:val="ru-RU"/>
        </w:rPr>
      </w:pPr>
      <w:r w:rsidRPr="0078264C">
        <w:rPr>
          <w:lang w:val="ru-RU"/>
        </w:rPr>
        <w:t>При обращении к сайту браузер обычно не указывает порт в строке адреса, он подставляет его автоматически. Например, запрос к сайту</w:t>
      </w:r>
      <w:r w:rsidRPr="0078264C">
        <w:t> </w:t>
      </w:r>
      <w:r w:rsidRPr="0078264C">
        <w:rPr>
          <w:i/>
          <w:iCs/>
        </w:rPr>
        <w:t>https</w:t>
      </w:r>
      <w:r w:rsidRPr="0078264C">
        <w:rPr>
          <w:i/>
          <w:iCs/>
          <w:lang w:val="ru-RU"/>
        </w:rPr>
        <w:t>://</w:t>
      </w:r>
      <w:r w:rsidRPr="0078264C">
        <w:rPr>
          <w:i/>
          <w:iCs/>
        </w:rPr>
        <w:t>example</w:t>
      </w:r>
      <w:r w:rsidRPr="0078264C">
        <w:rPr>
          <w:i/>
          <w:iCs/>
          <w:lang w:val="ru-RU"/>
        </w:rPr>
        <w:t>.</w:t>
      </w:r>
      <w:r w:rsidRPr="0078264C">
        <w:rPr>
          <w:i/>
          <w:iCs/>
        </w:rPr>
        <w:t>com</w:t>
      </w:r>
      <w:r w:rsidRPr="0078264C">
        <w:t> </w:t>
      </w:r>
      <w:r w:rsidRPr="0078264C">
        <w:rPr>
          <w:lang w:val="ru-RU"/>
        </w:rPr>
        <w:t>на самом деле выглядит как</w:t>
      </w:r>
      <w:r w:rsidRPr="0078264C">
        <w:t> </w:t>
      </w:r>
      <w:r w:rsidRPr="0078264C">
        <w:rPr>
          <w:i/>
          <w:iCs/>
        </w:rPr>
        <w:t>https</w:t>
      </w:r>
      <w:r w:rsidRPr="0078264C">
        <w:rPr>
          <w:i/>
          <w:iCs/>
          <w:lang w:val="ru-RU"/>
        </w:rPr>
        <w:t>://</w:t>
      </w:r>
      <w:r w:rsidRPr="0078264C">
        <w:rPr>
          <w:i/>
          <w:iCs/>
        </w:rPr>
        <w:t>example</w:t>
      </w:r>
      <w:r w:rsidRPr="0078264C">
        <w:rPr>
          <w:i/>
          <w:iCs/>
          <w:lang w:val="ru-RU"/>
        </w:rPr>
        <w:t>.</w:t>
      </w:r>
      <w:r w:rsidRPr="0078264C">
        <w:rPr>
          <w:i/>
          <w:iCs/>
        </w:rPr>
        <w:t>com</w:t>
      </w:r>
      <w:r w:rsidRPr="0078264C">
        <w:rPr>
          <w:i/>
          <w:iCs/>
          <w:lang w:val="ru-RU"/>
        </w:rPr>
        <w:t>:443</w:t>
      </w:r>
      <w:r w:rsidRPr="0078264C">
        <w:rPr>
          <w:lang w:val="ru-RU"/>
        </w:rPr>
        <w:t>.</w:t>
      </w:r>
      <w:r w:rsidRPr="0078264C">
        <w:t> </w:t>
      </w:r>
      <w:r w:rsidRPr="0078264C">
        <w:rPr>
          <w:b/>
          <w:bCs/>
          <w:lang w:val="ru-RU"/>
        </w:rPr>
        <w:t xml:space="preserve">Порт в </w:t>
      </w:r>
      <w:r w:rsidRPr="0078264C">
        <w:rPr>
          <w:b/>
          <w:bCs/>
        </w:rPr>
        <w:t>URL</w:t>
      </w:r>
      <w:r w:rsidRPr="0078264C">
        <w:rPr>
          <w:b/>
          <w:bCs/>
          <w:lang w:val="ru-RU"/>
        </w:rPr>
        <w:t>-адресе</w:t>
      </w:r>
      <w:r w:rsidRPr="0078264C">
        <w:t> </w:t>
      </w:r>
      <w:r w:rsidRPr="0078264C">
        <w:rPr>
          <w:lang w:val="ru-RU"/>
        </w:rPr>
        <w:t xml:space="preserve">указывается после двоеточия, в данном примере 443 – для </w:t>
      </w:r>
      <w:r w:rsidRPr="0078264C">
        <w:t>https</w:t>
      </w:r>
      <w:r w:rsidRPr="0078264C">
        <w:rPr>
          <w:lang w:val="ru-RU"/>
        </w:rPr>
        <w:t xml:space="preserve"> (если бы использовался </w:t>
      </w:r>
      <w:r w:rsidRPr="0078264C">
        <w:t>http</w:t>
      </w:r>
      <w:r w:rsidRPr="0078264C">
        <w:rPr>
          <w:lang w:val="ru-RU"/>
        </w:rPr>
        <w:t xml:space="preserve"> – порт был бы 80).</w:t>
      </w:r>
    </w:p>
    <w:p w:rsidR="0078264C" w:rsidRPr="0078264C" w:rsidRDefault="0078264C" w:rsidP="0078264C">
      <w:pPr>
        <w:rPr>
          <w:lang w:val="ru-RU"/>
        </w:rPr>
      </w:pPr>
      <w:r w:rsidRPr="0078264C">
        <w:rPr>
          <w:b/>
          <w:bCs/>
          <w:lang w:val="ru-RU"/>
        </w:rPr>
        <w:t>Просканировать и проверить порты</w:t>
      </w:r>
      <w:r w:rsidRPr="0078264C">
        <w:t> </w:t>
      </w:r>
      <w:r w:rsidRPr="0078264C">
        <w:rPr>
          <w:lang w:val="ru-RU"/>
        </w:rPr>
        <w:t xml:space="preserve">можно при помощи специальных сервисов в интернете или при помощи стандартных утилит ОС. Некоторые порты зарезервировала для себя корпорация </w:t>
      </w:r>
      <w:r w:rsidRPr="0078264C">
        <w:t>IANA</w:t>
      </w:r>
      <w:r w:rsidRPr="0078264C">
        <w:rPr>
          <w:lang w:val="ru-RU"/>
        </w:rPr>
        <w:t>, которая отвечает за правильное функционирование сетевых протоколов. Это короткие номера идентификаторов, диапазон чисел от 0 до 1023 (всего – 1024).</w:t>
      </w:r>
    </w:p>
    <w:p w:rsidR="0078264C" w:rsidRPr="0078264C" w:rsidRDefault="0078264C" w:rsidP="0078264C">
      <w:pPr>
        <w:rPr>
          <w:lang w:val="ru-RU"/>
        </w:rPr>
      </w:pPr>
      <w:r w:rsidRPr="0078264C">
        <w:rPr>
          <w:b/>
          <w:bCs/>
          <w:lang w:val="ru-RU"/>
        </w:rPr>
        <w:t>Список портов по умолчанию</w:t>
      </w:r>
      <w:r w:rsidRPr="0078264C">
        <w:t> </w:t>
      </w:r>
      <w:r w:rsidRPr="0078264C">
        <w:rPr>
          <w:lang w:val="ru-RU"/>
        </w:rPr>
        <w:t>для популярных протоколов: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>21 – ftp;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22 – </w:t>
      </w:r>
      <w:proofErr w:type="spellStart"/>
      <w:r w:rsidRPr="0078264C">
        <w:t>ssh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>23 – telnet;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25 – </w:t>
      </w:r>
      <w:proofErr w:type="spellStart"/>
      <w:r w:rsidRPr="0078264C">
        <w:t>smtp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43 – </w:t>
      </w:r>
      <w:proofErr w:type="spellStart"/>
      <w:r w:rsidRPr="0078264C">
        <w:t>whois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53 – </w:t>
      </w:r>
      <w:proofErr w:type="spellStart"/>
      <w:r w:rsidRPr="0078264C">
        <w:t>dns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68 – </w:t>
      </w:r>
      <w:proofErr w:type="spellStart"/>
      <w:r w:rsidRPr="0078264C">
        <w:t>dhcp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>80 – http;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>110 – pop3;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115 – </w:t>
      </w:r>
      <w:proofErr w:type="spellStart"/>
      <w:r w:rsidRPr="0078264C">
        <w:t>sftp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>119 – nntp;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123 – </w:t>
      </w:r>
      <w:proofErr w:type="spellStart"/>
      <w:r w:rsidRPr="0078264C">
        <w:t>ntp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139 – </w:t>
      </w:r>
      <w:proofErr w:type="spellStart"/>
      <w:r w:rsidRPr="0078264C">
        <w:t>netbios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143 – </w:t>
      </w:r>
      <w:proofErr w:type="spellStart"/>
      <w:r w:rsidRPr="0078264C">
        <w:t>imap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161 – </w:t>
      </w:r>
      <w:proofErr w:type="spellStart"/>
      <w:r w:rsidRPr="0078264C">
        <w:t>snmp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179 – </w:t>
      </w:r>
      <w:proofErr w:type="spellStart"/>
      <w:r w:rsidRPr="0078264C">
        <w:t>bgp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>220 – imap3;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lastRenderedPageBreak/>
        <w:t xml:space="preserve">389 – </w:t>
      </w:r>
      <w:proofErr w:type="spellStart"/>
      <w:r w:rsidRPr="0078264C">
        <w:t>ldap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>443 – https;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993 – </w:t>
      </w:r>
      <w:proofErr w:type="spellStart"/>
      <w:r w:rsidRPr="0078264C">
        <w:t>imaps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1723 – </w:t>
      </w:r>
      <w:proofErr w:type="spellStart"/>
      <w:r w:rsidRPr="0078264C">
        <w:t>pptp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2049 – </w:t>
      </w:r>
      <w:proofErr w:type="spellStart"/>
      <w:r w:rsidRPr="0078264C">
        <w:t>nfs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3306 – </w:t>
      </w:r>
      <w:proofErr w:type="spellStart"/>
      <w:r w:rsidRPr="0078264C">
        <w:t>mysql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 xml:space="preserve">3389 – </w:t>
      </w:r>
      <w:proofErr w:type="spellStart"/>
      <w:r w:rsidRPr="0078264C">
        <w:t>rdp</w:t>
      </w:r>
      <w:proofErr w:type="spellEnd"/>
      <w:r w:rsidRPr="0078264C">
        <w:t>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>5060 – sip;</w:t>
      </w:r>
    </w:p>
    <w:p w:rsidR="0078264C" w:rsidRPr="0078264C" w:rsidRDefault="0078264C" w:rsidP="0078264C">
      <w:pPr>
        <w:numPr>
          <w:ilvl w:val="0"/>
          <w:numId w:val="1"/>
        </w:numPr>
      </w:pPr>
      <w:r w:rsidRPr="0078264C">
        <w:t>8080 – http (</w:t>
      </w:r>
      <w:proofErr w:type="spellStart"/>
      <w:r w:rsidRPr="0078264C">
        <w:t>альтернативный</w:t>
      </w:r>
      <w:proofErr w:type="spellEnd"/>
      <w:r w:rsidRPr="0078264C">
        <w:t>).</w:t>
      </w:r>
    </w:p>
    <w:p w:rsidR="0078264C" w:rsidRPr="0078264C" w:rsidRDefault="0078264C" w:rsidP="0078264C">
      <w:pPr>
        <w:rPr>
          <w:lang w:val="ru-RU"/>
        </w:rPr>
      </w:pPr>
      <w:r w:rsidRPr="0078264C">
        <w:rPr>
          <w:lang w:val="ru-RU"/>
        </w:rPr>
        <w:t>Как видно из списка, если порт занят, можно использовать альтернативный.</w:t>
      </w:r>
      <w:r w:rsidRPr="0078264C">
        <w:t> </w:t>
      </w:r>
      <w:r w:rsidRPr="0078264C">
        <w:rPr>
          <w:b/>
          <w:bCs/>
          <w:lang w:val="ru-RU"/>
        </w:rPr>
        <w:t>Порт 80 и 8080 - разница</w:t>
      </w:r>
      <w:r w:rsidRPr="0078264C">
        <w:t> </w:t>
      </w:r>
      <w:r w:rsidRPr="0078264C">
        <w:rPr>
          <w:lang w:val="ru-RU"/>
        </w:rPr>
        <w:t>здесь не существенна, просто если порт 80 занят, можно дописать еще число 80 и получится порт 8080.</w:t>
      </w:r>
    </w:p>
    <w:p w:rsidR="0078264C" w:rsidRPr="0078264C" w:rsidRDefault="0078264C" w:rsidP="0078264C">
      <w:pPr>
        <w:rPr>
          <w:lang w:val="ru-RU"/>
        </w:rPr>
      </w:pPr>
      <w:r w:rsidRPr="0078264C">
        <w:rPr>
          <w:lang w:val="ru-RU"/>
        </w:rPr>
        <w:t>Частый вопрос -</w:t>
      </w:r>
      <w:r w:rsidRPr="0078264C">
        <w:t> </w:t>
      </w:r>
      <w:r w:rsidRPr="0078264C">
        <w:rPr>
          <w:b/>
          <w:bCs/>
          <w:lang w:val="ru-RU"/>
        </w:rPr>
        <w:t>как открыть закрытый порт</w:t>
      </w:r>
      <w:r w:rsidRPr="0078264C">
        <w:rPr>
          <w:lang w:val="ru-RU"/>
        </w:rPr>
        <w:t xml:space="preserve">? Это делается в настройках </w:t>
      </w:r>
      <w:proofErr w:type="spellStart"/>
      <w:r w:rsidRPr="0078264C">
        <w:rPr>
          <w:lang w:val="ru-RU"/>
        </w:rPr>
        <w:t>файрволла</w:t>
      </w:r>
      <w:proofErr w:type="spellEnd"/>
      <w:r w:rsidRPr="0078264C">
        <w:rPr>
          <w:lang w:val="ru-RU"/>
        </w:rPr>
        <w:t xml:space="preserve"> (брандмауэр) компьютера или сервера. Обычно достаточно открыть его дополнительные параметры и там создать правила для входящих подключений, в которых потребуется выбрать</w:t>
      </w:r>
      <w:r w:rsidRPr="0078264C">
        <w:t> </w:t>
      </w:r>
      <w:hyperlink r:id="rId5" w:tooltip="Как перевести сайт на https, перенаправление с http на https и с www на без www" w:history="1">
        <w:r w:rsidRPr="0078264C">
          <w:rPr>
            <w:rStyle w:val="a3"/>
            <w:lang w:val="ru-RU"/>
          </w:rPr>
          <w:t>нужный протокол</w:t>
        </w:r>
      </w:hyperlink>
      <w:r w:rsidRPr="0078264C">
        <w:t> </w:t>
      </w:r>
      <w:r w:rsidRPr="0078264C">
        <w:rPr>
          <w:lang w:val="ru-RU"/>
        </w:rPr>
        <w:t>и прописать нужные порты. А</w:t>
      </w:r>
      <w:r w:rsidRPr="0078264C">
        <w:t> </w:t>
      </w:r>
      <w:r w:rsidRPr="0078264C">
        <w:rPr>
          <w:b/>
          <w:bCs/>
          <w:lang w:val="ru-RU"/>
        </w:rPr>
        <w:t>как освободить занятый порт</w:t>
      </w:r>
      <w:r w:rsidRPr="0078264C">
        <w:rPr>
          <w:lang w:val="ru-RU"/>
        </w:rPr>
        <w:t>? Для этого необходимо узнать какой программой он занят и просто закрыть ее или указать в ее настройках другой порт.</w:t>
      </w:r>
    </w:p>
    <w:p w:rsidR="00E90147" w:rsidRDefault="0092167D">
      <w:r>
        <w:t>///////////////////////////////////////////////////////////////////////////////////////////////////////////////////////////</w:t>
      </w:r>
    </w:p>
    <w:p w:rsidR="0092167D" w:rsidRPr="0092167D" w:rsidRDefault="0092167D" w:rsidP="0092167D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/>
          <w:color w:val="333333"/>
          <w:sz w:val="27"/>
          <w:szCs w:val="27"/>
          <w:lang w:val="ru-RU"/>
        </w:rPr>
      </w:pPr>
      <w:r w:rsidRPr="0092167D">
        <w:rPr>
          <w:rFonts w:ascii="Helvetica" w:hAnsi="Helvetica"/>
          <w:color w:val="333333"/>
          <w:sz w:val="27"/>
          <w:szCs w:val="27"/>
          <w:lang w:val="ru-RU"/>
        </w:rPr>
        <w:t xml:space="preserve">Лучше всего расскажу на примере. Представим себе, что у вас есть компьютер, который уже подключен к интернету. У данного компьютера есть свой </w:t>
      </w:r>
      <w:r>
        <w:rPr>
          <w:rFonts w:ascii="Helvetica" w:hAnsi="Helvetica"/>
          <w:color w:val="333333"/>
          <w:sz w:val="27"/>
          <w:szCs w:val="27"/>
        </w:rPr>
        <w:t>IP</w:t>
      </w:r>
      <w:r w:rsidRPr="0092167D">
        <w:rPr>
          <w:rFonts w:ascii="Helvetica" w:hAnsi="Helvetica"/>
          <w:color w:val="333333"/>
          <w:sz w:val="27"/>
          <w:szCs w:val="27"/>
          <w:lang w:val="ru-RU"/>
        </w:rPr>
        <w:t xml:space="preserve"> адрес, который определяет его среди множества других сетевых устройств, находящихся в интернет пространстве.</w:t>
      </w:r>
    </w:p>
    <w:p w:rsidR="0092167D" w:rsidRDefault="0092167D" w:rsidP="0092167D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/>
          <w:color w:val="333333"/>
          <w:sz w:val="27"/>
          <w:szCs w:val="27"/>
        </w:rPr>
      </w:pPr>
      <w:bookmarkStart w:id="0" w:name="_GoBack"/>
      <w:r>
        <w:rPr>
          <w:rFonts w:ascii="Helvetica" w:hAnsi="Helvetica"/>
          <w:noProof/>
          <w:color w:val="333333"/>
          <w:sz w:val="27"/>
          <w:szCs w:val="27"/>
        </w:rPr>
        <w:drawing>
          <wp:inline distT="0" distB="0" distL="0" distR="0">
            <wp:extent cx="5434915" cy="2244655"/>
            <wp:effectExtent l="0" t="0" r="0" b="3810"/>
            <wp:docPr id="1" name="Рисунок 1" descr="Что такое сетевой порт в компьютере и сколько их бывает: отвечает Борода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сетевой порт в компьютере и сколько их бывает: отвечает Борода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61" cy="226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167D" w:rsidRPr="0092167D" w:rsidRDefault="0092167D" w:rsidP="0092167D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/>
          <w:color w:val="333333"/>
          <w:sz w:val="27"/>
          <w:szCs w:val="27"/>
          <w:lang w:val="ru-RU"/>
        </w:rPr>
      </w:pPr>
      <w:r w:rsidRPr="0092167D">
        <w:rPr>
          <w:rFonts w:ascii="Helvetica" w:hAnsi="Helvetica"/>
          <w:color w:val="333333"/>
          <w:sz w:val="27"/>
          <w:szCs w:val="27"/>
          <w:lang w:val="ru-RU"/>
        </w:rPr>
        <w:t xml:space="preserve">Если кабель от провайдера идёт на компьютер напрямую, то ему присваивается внешний </w:t>
      </w:r>
      <w:r>
        <w:rPr>
          <w:rFonts w:ascii="Helvetica" w:hAnsi="Helvetica"/>
          <w:color w:val="333333"/>
          <w:sz w:val="27"/>
          <w:szCs w:val="27"/>
        </w:rPr>
        <w:t>IP</w:t>
      </w:r>
      <w:r w:rsidRPr="0092167D">
        <w:rPr>
          <w:rFonts w:ascii="Helvetica" w:hAnsi="Helvetica"/>
          <w:color w:val="333333"/>
          <w:sz w:val="27"/>
          <w:szCs w:val="27"/>
          <w:lang w:val="ru-RU"/>
        </w:rPr>
        <w:t xml:space="preserve"> адрес. Если же подключение идет через роутер, то внешний </w:t>
      </w:r>
      <w:r>
        <w:rPr>
          <w:rFonts w:ascii="Helvetica" w:hAnsi="Helvetica"/>
          <w:color w:val="333333"/>
          <w:sz w:val="27"/>
          <w:szCs w:val="27"/>
        </w:rPr>
        <w:t>IP</w:t>
      </w:r>
      <w:r w:rsidRPr="0092167D">
        <w:rPr>
          <w:rFonts w:ascii="Helvetica" w:hAnsi="Helvetica"/>
          <w:color w:val="333333"/>
          <w:sz w:val="27"/>
          <w:szCs w:val="27"/>
          <w:lang w:val="ru-RU"/>
        </w:rPr>
        <w:t xml:space="preserve"> находится именно у данного интернет-центра. Данный </w:t>
      </w:r>
      <w:r>
        <w:rPr>
          <w:rFonts w:ascii="Helvetica" w:hAnsi="Helvetica"/>
          <w:color w:val="333333"/>
          <w:sz w:val="27"/>
          <w:szCs w:val="27"/>
        </w:rPr>
        <w:t>IP</w:t>
      </w:r>
      <w:r w:rsidRPr="0092167D">
        <w:rPr>
          <w:rFonts w:ascii="Helvetica" w:hAnsi="Helvetica"/>
          <w:color w:val="333333"/>
          <w:sz w:val="27"/>
          <w:szCs w:val="27"/>
          <w:lang w:val="ru-RU"/>
        </w:rPr>
        <w:t xml:space="preserve"> нужен для того, чтобы пакеты доходили именно до этого компьютера.</w:t>
      </w:r>
    </w:p>
    <w:p w:rsidR="0092167D" w:rsidRPr="0092167D" w:rsidRDefault="0092167D" w:rsidP="0092167D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/>
          <w:color w:val="333333"/>
          <w:sz w:val="27"/>
          <w:szCs w:val="27"/>
          <w:lang w:val="ru-RU"/>
        </w:rPr>
      </w:pPr>
      <w:r w:rsidRPr="0092167D">
        <w:rPr>
          <w:rFonts w:ascii="Helvetica" w:hAnsi="Helvetica"/>
          <w:color w:val="333333"/>
          <w:sz w:val="27"/>
          <w:szCs w:val="27"/>
          <w:lang w:val="ru-RU"/>
        </w:rPr>
        <w:lastRenderedPageBreak/>
        <w:t>Но тут встаёт небольшая проблема, когда пакет информации доходит, компьютер или сервер не понимает – в каком приложении его открывать?! Вот за данную функцию частично и отвечают порты. Например, пользователь сделал запрос в интернете на определенный сайт. Далее пакет данных доходит до сервера, на котором работает одновременно много системных служб и программ.</w:t>
      </w:r>
    </w:p>
    <w:p w:rsidR="0092167D" w:rsidRDefault="0092167D" w:rsidP="0092167D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/>
          <w:color w:val="333333"/>
          <w:sz w:val="27"/>
          <w:szCs w:val="27"/>
        </w:rPr>
      </w:pPr>
      <w:r w:rsidRPr="0092167D">
        <w:rPr>
          <w:rFonts w:ascii="Helvetica" w:hAnsi="Helvetica"/>
          <w:color w:val="333333"/>
          <w:sz w:val="27"/>
          <w:szCs w:val="27"/>
          <w:lang w:val="ru-RU"/>
        </w:rPr>
        <w:t xml:space="preserve">В запросе от пользователя также одновременно прописывается информация о порте. Тогда сервер сразу понимает, что запрос был отправлен с целью получения информации о какой-нибудь </w:t>
      </w:r>
      <w:r>
        <w:rPr>
          <w:rFonts w:ascii="Helvetica" w:hAnsi="Helvetica"/>
          <w:color w:val="333333"/>
          <w:sz w:val="27"/>
          <w:szCs w:val="27"/>
        </w:rPr>
        <w:t>Web</w:t>
      </w:r>
      <w:r w:rsidRPr="0092167D">
        <w:rPr>
          <w:rFonts w:ascii="Helvetica" w:hAnsi="Helvetica"/>
          <w:color w:val="333333"/>
          <w:sz w:val="27"/>
          <w:szCs w:val="27"/>
          <w:lang w:val="ru-RU"/>
        </w:rPr>
        <w:t xml:space="preserve">-странице. </w:t>
      </w:r>
      <w:r>
        <w:rPr>
          <w:rFonts w:ascii="Helvetica" w:hAnsi="Helvetica"/>
          <w:color w:val="333333"/>
          <w:sz w:val="27"/>
          <w:szCs w:val="27"/>
        </w:rPr>
        <w:t xml:space="preserve">И </w:t>
      </w:r>
      <w:proofErr w:type="spellStart"/>
      <w:r>
        <w:rPr>
          <w:rFonts w:ascii="Helvetica" w:hAnsi="Helvetica"/>
          <w:color w:val="333333"/>
          <w:sz w:val="27"/>
          <w:szCs w:val="27"/>
        </w:rPr>
        <w:t>сервер</w:t>
      </w:r>
      <w:proofErr w:type="spellEnd"/>
      <w:r>
        <w:rPr>
          <w:rFonts w:ascii="Helvetica" w:hAnsi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/>
          <w:color w:val="333333"/>
          <w:sz w:val="27"/>
          <w:szCs w:val="27"/>
        </w:rPr>
        <w:t>отправляет</w:t>
      </w:r>
      <w:proofErr w:type="spellEnd"/>
      <w:r>
        <w:rPr>
          <w:rFonts w:ascii="Helvetica" w:hAnsi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/>
          <w:color w:val="333333"/>
          <w:sz w:val="27"/>
          <w:szCs w:val="27"/>
        </w:rPr>
        <w:t>ответ</w:t>
      </w:r>
      <w:proofErr w:type="spellEnd"/>
      <w:r>
        <w:rPr>
          <w:rFonts w:ascii="Helvetica" w:hAnsi="Helvetica"/>
          <w:color w:val="333333"/>
          <w:sz w:val="27"/>
          <w:szCs w:val="27"/>
        </w:rPr>
        <w:t xml:space="preserve"> с </w:t>
      </w:r>
      <w:proofErr w:type="spellStart"/>
      <w:r>
        <w:rPr>
          <w:rFonts w:ascii="Helvetica" w:hAnsi="Helvetica"/>
          <w:color w:val="333333"/>
          <w:sz w:val="27"/>
          <w:szCs w:val="27"/>
        </w:rPr>
        <w:t>нужной</w:t>
      </w:r>
      <w:proofErr w:type="spellEnd"/>
      <w:r>
        <w:rPr>
          <w:rFonts w:ascii="Helvetica" w:hAnsi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/>
          <w:color w:val="333333"/>
          <w:sz w:val="27"/>
          <w:szCs w:val="27"/>
        </w:rPr>
        <w:t>информацией</w:t>
      </w:r>
      <w:proofErr w:type="spellEnd"/>
      <w:r>
        <w:rPr>
          <w:rFonts w:ascii="Helvetica" w:hAnsi="Helvetica"/>
          <w:color w:val="333333"/>
          <w:sz w:val="27"/>
          <w:szCs w:val="27"/>
        </w:rPr>
        <w:t>.</w:t>
      </w:r>
    </w:p>
    <w:p w:rsidR="0092167D" w:rsidRPr="0092167D" w:rsidRDefault="0092167D"/>
    <w:sectPr w:rsidR="0092167D" w:rsidRPr="0092167D" w:rsidSect="007826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608CF"/>
    <w:multiLevelType w:val="multilevel"/>
    <w:tmpl w:val="46E4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7C"/>
    <w:rsid w:val="0078264C"/>
    <w:rsid w:val="00856E7C"/>
    <w:rsid w:val="0092167D"/>
    <w:rsid w:val="00E9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A39C"/>
  <w15:chartTrackingRefBased/>
  <w15:docId w15:val="{576AE482-46F4-4500-B2A5-FBC466DA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64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21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qsash.com/articles/kak-perevesti-sayt-na-https-perenapravlenie-s-http-na-https-i-s-www-na-bez-w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2022-12-23T06:33:00Z</dcterms:created>
  <dcterms:modified xsi:type="dcterms:W3CDTF">2022-12-23T09:29:00Z</dcterms:modified>
</cp:coreProperties>
</file>