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47644" w14:textId="77777777" w:rsidR="00456E70" w:rsidRPr="0002299E" w:rsidRDefault="00000000" w:rsidP="0002299E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02299E">
        <w:rPr>
          <w:rFonts w:ascii="Times New Roman" w:hAnsi="Times New Roman"/>
          <w:b/>
          <w:bCs/>
          <w:sz w:val="36"/>
          <w:szCs w:val="36"/>
        </w:rPr>
        <w:t>Проєктні метрики для розробки MVP</w:t>
      </w:r>
    </w:p>
    <w:p w14:paraId="6653FFC1" w14:textId="77777777" w:rsidR="00456E70" w:rsidRPr="0002299E" w:rsidRDefault="00000000" w:rsidP="002C504E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2299E">
        <w:rPr>
          <w:rFonts w:ascii="Times New Roman" w:hAnsi="Times New Roman"/>
          <w:b/>
          <w:bCs/>
          <w:sz w:val="28"/>
          <w:szCs w:val="28"/>
        </w:rPr>
        <w:t>1. Виконання за графіком (Schedule Adherence)</w:t>
      </w:r>
    </w:p>
    <w:p w14:paraId="3F877FE1" w14:textId="77777777" w:rsidR="00456E70" w:rsidRPr="0002299E" w:rsidRDefault="00000000" w:rsidP="009455B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2299E">
        <w:rPr>
          <w:rFonts w:ascii="Times New Roman" w:hAnsi="Times New Roman"/>
          <w:sz w:val="28"/>
          <w:szCs w:val="28"/>
        </w:rPr>
        <w:t>Порівнюється кількість завершених завдань за спринт або тиждень із запланованими. Вимірювання: (Завершено задач / Заплановано задач) × 100%. Ціль: ≥ 90%.</w:t>
      </w:r>
    </w:p>
    <w:p w14:paraId="4C41C2BD" w14:textId="77777777" w:rsidR="00456E70" w:rsidRPr="0002299E" w:rsidRDefault="00000000" w:rsidP="002C504E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2299E">
        <w:rPr>
          <w:rFonts w:ascii="Times New Roman" w:hAnsi="Times New Roman"/>
          <w:b/>
          <w:bCs/>
          <w:sz w:val="28"/>
          <w:szCs w:val="28"/>
        </w:rPr>
        <w:t>2. Використання бюджету (Budget Utilization)</w:t>
      </w:r>
    </w:p>
    <w:p w14:paraId="11D8AAFF" w14:textId="77777777" w:rsidR="00456E70" w:rsidRPr="0002299E" w:rsidRDefault="00000000" w:rsidP="009455B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2299E">
        <w:rPr>
          <w:rFonts w:ascii="Times New Roman" w:hAnsi="Times New Roman"/>
          <w:sz w:val="28"/>
          <w:szCs w:val="28"/>
        </w:rPr>
        <w:t>Співвідношення витраченого бюджету до запланованого. Вимірювання: (Фактичні витрати / Заплановані витрати) × 100%. Ціль: ≤ 100%.</w:t>
      </w:r>
    </w:p>
    <w:p w14:paraId="4024C66A" w14:textId="77777777" w:rsidR="00456E70" w:rsidRPr="0002299E" w:rsidRDefault="00000000" w:rsidP="002C504E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2299E">
        <w:rPr>
          <w:rFonts w:ascii="Times New Roman" w:hAnsi="Times New Roman"/>
          <w:b/>
          <w:bCs/>
          <w:sz w:val="28"/>
          <w:szCs w:val="28"/>
        </w:rPr>
        <w:t>3. Прогрес виконання (Task Completion Rate)</w:t>
      </w:r>
    </w:p>
    <w:p w14:paraId="5DDC98D0" w14:textId="77777777" w:rsidR="00456E70" w:rsidRPr="0002299E" w:rsidRDefault="00000000" w:rsidP="009455B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2299E">
        <w:rPr>
          <w:rFonts w:ascii="Times New Roman" w:hAnsi="Times New Roman"/>
          <w:sz w:val="28"/>
          <w:szCs w:val="28"/>
        </w:rPr>
        <w:t>Кількість завершених завдань від загальної кількості у беклозі. Вимірювання: (К-сть завершених задач / Загальна к-сть задач) × 100%.</w:t>
      </w:r>
    </w:p>
    <w:p w14:paraId="72DF4843" w14:textId="77777777" w:rsidR="00456E70" w:rsidRPr="0002299E" w:rsidRDefault="00000000" w:rsidP="002C504E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2299E">
        <w:rPr>
          <w:rFonts w:ascii="Times New Roman" w:hAnsi="Times New Roman"/>
          <w:b/>
          <w:bCs/>
          <w:sz w:val="28"/>
          <w:szCs w:val="28"/>
        </w:rPr>
        <w:t>4. Кількість змін у вимогах (Scope Change Count)</w:t>
      </w:r>
    </w:p>
    <w:p w14:paraId="7AE43756" w14:textId="77777777" w:rsidR="00456E70" w:rsidRPr="0002299E" w:rsidRDefault="00000000" w:rsidP="009455B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2299E">
        <w:rPr>
          <w:rFonts w:ascii="Times New Roman" w:hAnsi="Times New Roman"/>
          <w:sz w:val="28"/>
          <w:szCs w:val="28"/>
        </w:rPr>
        <w:t>Фіксуються всі зміни у вимогах. Вимірювання: к-сть змін за тиждень або спринт. Висока частота змін може сигналізувати про проблеми у формулюванні гіпотези.</w:t>
      </w:r>
    </w:p>
    <w:p w14:paraId="202BC7F8" w14:textId="77777777" w:rsidR="00456E70" w:rsidRPr="0002299E" w:rsidRDefault="00000000" w:rsidP="002C504E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2299E">
        <w:rPr>
          <w:rFonts w:ascii="Times New Roman" w:hAnsi="Times New Roman"/>
          <w:b/>
          <w:bCs/>
          <w:sz w:val="28"/>
          <w:szCs w:val="28"/>
        </w:rPr>
        <w:t>5. Відхилення від термінів (Timeline Deviation)</w:t>
      </w:r>
    </w:p>
    <w:p w14:paraId="4AA333F5" w14:textId="77777777" w:rsidR="00456E70" w:rsidRPr="0002299E" w:rsidRDefault="00000000" w:rsidP="009455B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2299E">
        <w:rPr>
          <w:rFonts w:ascii="Times New Roman" w:hAnsi="Times New Roman"/>
          <w:sz w:val="28"/>
          <w:szCs w:val="28"/>
        </w:rPr>
        <w:t>Різниця між запланованими і фактичними строками завершення ключових етапів. Вимірювання: Кількість днів запізнення/випередження.</w:t>
      </w:r>
    </w:p>
    <w:sectPr w:rsidR="00456E70" w:rsidRPr="000229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3A60D" w14:textId="77777777" w:rsidR="00467E65" w:rsidRDefault="00467E65" w:rsidP="005A1747">
      <w:pPr>
        <w:spacing w:after="0" w:line="240" w:lineRule="auto"/>
      </w:pPr>
      <w:r>
        <w:separator/>
      </w:r>
    </w:p>
  </w:endnote>
  <w:endnote w:type="continuationSeparator" w:id="0">
    <w:p w14:paraId="72B5363E" w14:textId="77777777" w:rsidR="00467E65" w:rsidRDefault="00467E65" w:rsidP="005A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14608" w14:textId="77777777" w:rsidR="00467E65" w:rsidRDefault="00467E65" w:rsidP="005A1747">
      <w:pPr>
        <w:spacing w:after="0" w:line="240" w:lineRule="auto"/>
      </w:pPr>
      <w:r>
        <w:separator/>
      </w:r>
    </w:p>
  </w:footnote>
  <w:footnote w:type="continuationSeparator" w:id="0">
    <w:p w14:paraId="3971BAC8" w14:textId="77777777" w:rsidR="00467E65" w:rsidRDefault="00467E65" w:rsidP="005A1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4212448">
    <w:abstractNumId w:val="8"/>
  </w:num>
  <w:num w:numId="2" w16cid:durableId="1137841923">
    <w:abstractNumId w:val="6"/>
  </w:num>
  <w:num w:numId="3" w16cid:durableId="901208742">
    <w:abstractNumId w:val="5"/>
  </w:num>
  <w:num w:numId="4" w16cid:durableId="1711610069">
    <w:abstractNumId w:val="4"/>
  </w:num>
  <w:num w:numId="5" w16cid:durableId="1641961198">
    <w:abstractNumId w:val="7"/>
  </w:num>
  <w:num w:numId="6" w16cid:durableId="1487746584">
    <w:abstractNumId w:val="3"/>
  </w:num>
  <w:num w:numId="7" w16cid:durableId="105929439">
    <w:abstractNumId w:val="2"/>
  </w:num>
  <w:num w:numId="8" w16cid:durableId="1919632836">
    <w:abstractNumId w:val="1"/>
  </w:num>
  <w:num w:numId="9" w16cid:durableId="22946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99E"/>
    <w:rsid w:val="00034616"/>
    <w:rsid w:val="0006063C"/>
    <w:rsid w:val="0015074B"/>
    <w:rsid w:val="0029639D"/>
    <w:rsid w:val="002C504E"/>
    <w:rsid w:val="00326F90"/>
    <w:rsid w:val="003B667C"/>
    <w:rsid w:val="00456E70"/>
    <w:rsid w:val="00467E65"/>
    <w:rsid w:val="005A1747"/>
    <w:rsid w:val="00723FDC"/>
    <w:rsid w:val="009455BA"/>
    <w:rsid w:val="009F14BD"/>
    <w:rsid w:val="00AA1D8D"/>
    <w:rsid w:val="00B47730"/>
    <w:rsid w:val="00CB0664"/>
    <w:rsid w:val="00DD28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0B4B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352</Characters>
  <Application>Microsoft Office Word</Application>
  <DocSecurity>0</DocSecurity>
  <Lines>2</Lines>
  <Paragraphs>1</Paragraphs>
  <ScaleCrop>false</ScaleCrop>
  <Manager/>
  <Company/>
  <LinksUpToDate>false</LinksUpToDate>
  <CharactersWithSpaces>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2025-04-05T00:45:00Z</dcterms:created>
  <dcterms:modified xsi:type="dcterms:W3CDTF">2025-04-05T00:46:00Z</dcterms:modified>
  <cp:category/>
</cp:coreProperties>
</file>