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30C4" w:rsidRDefault="003930C4" w:rsidP="003930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Сравнительный анализ браузеров</w:t>
      </w: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1961"/>
        <w:gridCol w:w="1578"/>
        <w:gridCol w:w="1602"/>
        <w:gridCol w:w="2669"/>
        <w:gridCol w:w="1535"/>
      </w:tblGrid>
      <w:tr w:rsidR="007D108C" w:rsidRPr="003930C4" w:rsidTr="00834764">
        <w:tc>
          <w:tcPr>
            <w:tcW w:w="1961" w:type="dxa"/>
          </w:tcPr>
          <w:p w:rsidR="003930C4" w:rsidRPr="003930C4" w:rsidRDefault="003930C4" w:rsidP="00393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браузера</w:t>
            </w:r>
          </w:p>
        </w:tc>
        <w:tc>
          <w:tcPr>
            <w:tcW w:w="1578" w:type="dxa"/>
          </w:tcPr>
          <w:p w:rsidR="003930C4" w:rsidRPr="003930C4" w:rsidRDefault="003930C4" w:rsidP="00393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браузерами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3930C4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930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Pr="003930C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02" w:type="dxa"/>
          </w:tcPr>
          <w:p w:rsidR="003930C4" w:rsidRPr="003930C4" w:rsidRDefault="003930C4" w:rsidP="00393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запуска браузера</w:t>
            </w:r>
          </w:p>
        </w:tc>
        <w:tc>
          <w:tcPr>
            <w:tcW w:w="2669" w:type="dxa"/>
          </w:tcPr>
          <w:p w:rsidR="003930C4" w:rsidRPr="003930C4" w:rsidRDefault="003930C4" w:rsidP="00393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производительности браузера</w:t>
            </w:r>
          </w:p>
        </w:tc>
        <w:tc>
          <w:tcPr>
            <w:tcW w:w="1535" w:type="dxa"/>
          </w:tcPr>
          <w:p w:rsidR="003930C4" w:rsidRPr="003930C4" w:rsidRDefault="003930C4" w:rsidP="00393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</w:tr>
      <w:tr w:rsidR="007D108C" w:rsidRPr="003930C4" w:rsidTr="00834764">
        <w:tc>
          <w:tcPr>
            <w:tcW w:w="1961" w:type="dxa"/>
          </w:tcPr>
          <w:p w:rsidR="003930C4" w:rsidRPr="003930C4" w:rsidRDefault="003930C4" w:rsidP="003930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</w:p>
        </w:tc>
        <w:tc>
          <w:tcPr>
            <w:tcW w:w="1578" w:type="dxa"/>
          </w:tcPr>
          <w:p w:rsidR="003930C4" w:rsidRDefault="00565A53" w:rsidP="003930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EE39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525/555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65A53" w:rsidRPr="00565A53" w:rsidRDefault="00565A53" w:rsidP="003930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CSS: 69%</w:t>
            </w:r>
          </w:p>
        </w:tc>
        <w:tc>
          <w:tcPr>
            <w:tcW w:w="1602" w:type="dxa"/>
          </w:tcPr>
          <w:p w:rsidR="003930C4" w:rsidRPr="007D108C" w:rsidRDefault="00DC2674" w:rsidP="00393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0.0106 сек.</w:t>
            </w:r>
          </w:p>
        </w:tc>
        <w:tc>
          <w:tcPr>
            <w:tcW w:w="2669" w:type="dxa"/>
          </w:tcPr>
          <w:p w:rsidR="003930C4" w:rsidRPr="00777C70" w:rsidRDefault="00777C70" w:rsidP="00393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23.8</w:t>
            </w:r>
          </w:p>
        </w:tc>
        <w:tc>
          <w:tcPr>
            <w:tcW w:w="1535" w:type="dxa"/>
          </w:tcPr>
          <w:p w:rsidR="003930C4" w:rsidRPr="003930C4" w:rsidRDefault="00777C70" w:rsidP="00393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8.5/10</w:t>
            </w:r>
          </w:p>
        </w:tc>
      </w:tr>
      <w:tr w:rsidR="007D108C" w:rsidRPr="003930C4" w:rsidTr="00834764">
        <w:tc>
          <w:tcPr>
            <w:tcW w:w="1961" w:type="dxa"/>
          </w:tcPr>
          <w:p w:rsidR="003930C4" w:rsidRPr="003930C4" w:rsidRDefault="003930C4" w:rsidP="003930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</w:t>
            </w:r>
          </w:p>
        </w:tc>
        <w:tc>
          <w:tcPr>
            <w:tcW w:w="1578" w:type="dxa"/>
          </w:tcPr>
          <w:p w:rsidR="00565A53" w:rsidRDefault="00565A53" w:rsidP="00565A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HTML: 525/555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930C4" w:rsidRPr="003930C4" w:rsidRDefault="00565A53" w:rsidP="00565A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CSS: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602" w:type="dxa"/>
          </w:tcPr>
          <w:p w:rsidR="003930C4" w:rsidRPr="007D108C" w:rsidRDefault="007D108C" w:rsidP="00393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сек.</w:t>
            </w:r>
          </w:p>
        </w:tc>
        <w:tc>
          <w:tcPr>
            <w:tcW w:w="2669" w:type="dxa"/>
          </w:tcPr>
          <w:p w:rsidR="003930C4" w:rsidRPr="00777C70" w:rsidRDefault="00777C70" w:rsidP="00393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30.7</w:t>
            </w:r>
          </w:p>
        </w:tc>
        <w:tc>
          <w:tcPr>
            <w:tcW w:w="1535" w:type="dxa"/>
          </w:tcPr>
          <w:p w:rsidR="003930C4" w:rsidRPr="003930C4" w:rsidRDefault="00777C70" w:rsidP="00393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7/10</w:t>
            </w:r>
          </w:p>
        </w:tc>
      </w:tr>
      <w:tr w:rsidR="007D108C" w:rsidRPr="003930C4" w:rsidTr="00834764">
        <w:tc>
          <w:tcPr>
            <w:tcW w:w="1961" w:type="dxa"/>
          </w:tcPr>
          <w:p w:rsidR="003930C4" w:rsidRPr="003930C4" w:rsidRDefault="00EE39A2" w:rsidP="003930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</w:t>
            </w:r>
          </w:p>
        </w:tc>
        <w:tc>
          <w:tcPr>
            <w:tcW w:w="1578" w:type="dxa"/>
          </w:tcPr>
          <w:p w:rsidR="00565A53" w:rsidRDefault="00565A53" w:rsidP="00565A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525/555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HTML: 525/555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930C4" w:rsidRPr="003930C4" w:rsidRDefault="00565A53" w:rsidP="00565A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CSS: 69%</w:t>
            </w:r>
          </w:p>
        </w:tc>
        <w:tc>
          <w:tcPr>
            <w:tcW w:w="1602" w:type="dxa"/>
          </w:tcPr>
          <w:p w:rsidR="003930C4" w:rsidRPr="00DC2674" w:rsidRDefault="00777C70" w:rsidP="00393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0.0031 сек.</w:t>
            </w:r>
          </w:p>
        </w:tc>
        <w:tc>
          <w:tcPr>
            <w:tcW w:w="2669" w:type="dxa"/>
          </w:tcPr>
          <w:p w:rsidR="003930C4" w:rsidRPr="003930C4" w:rsidRDefault="00777C70" w:rsidP="00393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535" w:type="dxa"/>
          </w:tcPr>
          <w:p w:rsidR="003930C4" w:rsidRPr="003930C4" w:rsidRDefault="00777C70" w:rsidP="003930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6/10</w:t>
            </w:r>
          </w:p>
        </w:tc>
      </w:tr>
    </w:tbl>
    <w:p w:rsidR="003930C4" w:rsidRDefault="003930C4" w:rsidP="003930C4">
      <w:pPr>
        <w:rPr>
          <w:rFonts w:ascii="Times New Roman" w:hAnsi="Times New Roman" w:cs="Times New Roman"/>
          <w:sz w:val="28"/>
          <w:szCs w:val="28"/>
        </w:rPr>
      </w:pPr>
    </w:p>
    <w:p w:rsidR="00777C70" w:rsidRDefault="00777C70" w:rsidP="00777C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Сравнительный анализ средств пр</w:t>
      </w:r>
      <w:r w:rsidR="0082249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смотра видео</w:t>
      </w:r>
    </w:p>
    <w:tbl>
      <w:tblPr>
        <w:tblStyle w:val="ac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310"/>
        <w:gridCol w:w="2092"/>
        <w:gridCol w:w="2116"/>
        <w:gridCol w:w="2325"/>
        <w:gridCol w:w="2356"/>
      </w:tblGrid>
      <w:tr w:rsidR="00834764" w:rsidTr="00834764">
        <w:tc>
          <w:tcPr>
            <w:tcW w:w="2310" w:type="dxa"/>
          </w:tcPr>
          <w:p w:rsidR="0082249F" w:rsidRDefault="0082249F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2092" w:type="dxa"/>
          </w:tcPr>
          <w:p w:rsidR="0082249F" w:rsidRPr="008153A1" w:rsidRDefault="008153A1" w:rsidP="008153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VLC</w:t>
            </w:r>
          </w:p>
        </w:tc>
        <w:tc>
          <w:tcPr>
            <w:tcW w:w="2116" w:type="dxa"/>
          </w:tcPr>
          <w:p w:rsidR="0082249F" w:rsidRPr="008153A1" w:rsidRDefault="008153A1" w:rsidP="008153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GOM Player</w:t>
            </w:r>
          </w:p>
        </w:tc>
        <w:tc>
          <w:tcPr>
            <w:tcW w:w="2325" w:type="dxa"/>
          </w:tcPr>
          <w:p w:rsidR="0082249F" w:rsidRPr="008153A1" w:rsidRDefault="008153A1" w:rsidP="008153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Media Player</w:t>
            </w:r>
          </w:p>
        </w:tc>
        <w:tc>
          <w:tcPr>
            <w:tcW w:w="2356" w:type="dxa"/>
          </w:tcPr>
          <w:p w:rsidR="0082249F" w:rsidRPr="008153A1" w:rsidRDefault="008153A1" w:rsidP="008153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Pot Player</w:t>
            </w:r>
          </w:p>
        </w:tc>
      </w:tr>
      <w:tr w:rsidR="00834764" w:rsidTr="00834764">
        <w:tc>
          <w:tcPr>
            <w:tcW w:w="2310" w:type="dxa"/>
          </w:tcPr>
          <w:p w:rsidR="0082249F" w:rsidRDefault="0082249F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Функциональные возможности ПО</w:t>
            </w:r>
          </w:p>
        </w:tc>
        <w:tc>
          <w:tcPr>
            <w:tcW w:w="2092" w:type="dxa"/>
          </w:tcPr>
          <w:p w:rsidR="0082249F" w:rsidRDefault="00834764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Поддержка почти всех видео- и аудиоформатов,</w:t>
            </w: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 xml:space="preserve">потоковая передача, синхронизация субтитров, видео- и </w:t>
            </w:r>
            <w:proofErr w:type="spellStart"/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аудиофильт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proofErr w:type="spellEnd"/>
          </w:p>
        </w:tc>
        <w:tc>
          <w:tcPr>
            <w:tcW w:w="2116" w:type="dxa"/>
          </w:tcPr>
          <w:p w:rsidR="0082249F" w:rsidRPr="00834764" w:rsidRDefault="00834764" w:rsidP="008153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Поддержка 360-градусного видео, 4K, Ultra HD, автоматический поиск и синхронизация субтитров</w:t>
            </w:r>
          </w:p>
        </w:tc>
        <w:tc>
          <w:tcPr>
            <w:tcW w:w="2325" w:type="dxa"/>
          </w:tcPr>
          <w:p w:rsidR="0082249F" w:rsidRDefault="00834764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Базовые функции воспроизведения, поддержка большинства форматов видео и аудио</w:t>
            </w:r>
          </w:p>
        </w:tc>
        <w:tc>
          <w:tcPr>
            <w:tcW w:w="2356" w:type="dxa"/>
          </w:tcPr>
          <w:p w:rsidR="0082249F" w:rsidRDefault="00834764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360-градусного и 3D-видео, мощные видео- и </w:t>
            </w:r>
            <w:proofErr w:type="spellStart"/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аудиофильтры</w:t>
            </w:r>
            <w:proofErr w:type="spellEnd"/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, захват экрана и запись видео</w:t>
            </w:r>
          </w:p>
        </w:tc>
      </w:tr>
      <w:tr w:rsidR="00834764" w:rsidTr="00834764">
        <w:tc>
          <w:tcPr>
            <w:tcW w:w="2310" w:type="dxa"/>
          </w:tcPr>
          <w:p w:rsidR="0082249F" w:rsidRDefault="0082249F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</w:p>
        </w:tc>
        <w:tc>
          <w:tcPr>
            <w:tcW w:w="2092" w:type="dxa"/>
          </w:tcPr>
          <w:p w:rsidR="0082249F" w:rsidRDefault="00834764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Устаревший интерфейс, но настраиваемый с помощью скинов</w:t>
            </w:r>
          </w:p>
        </w:tc>
        <w:tc>
          <w:tcPr>
            <w:tcW w:w="2116" w:type="dxa"/>
          </w:tcPr>
          <w:p w:rsidR="0082249F" w:rsidRDefault="00834764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Лаконичный и настраиваемый интерфейс с скинами</w:t>
            </w:r>
          </w:p>
        </w:tc>
        <w:tc>
          <w:tcPr>
            <w:tcW w:w="2325" w:type="dxa"/>
          </w:tcPr>
          <w:p w:rsidR="0082249F" w:rsidRDefault="00834764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Простой и минималистичный интерфейс</w:t>
            </w:r>
          </w:p>
        </w:tc>
        <w:tc>
          <w:tcPr>
            <w:tcW w:w="2356" w:type="dxa"/>
          </w:tcPr>
          <w:p w:rsidR="0082249F" w:rsidRDefault="00834764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Настраиваемый интерфейс с скинами и цветовыми темами</w:t>
            </w:r>
          </w:p>
        </w:tc>
      </w:tr>
      <w:tr w:rsidR="00834764" w:rsidRPr="00834764" w:rsidTr="00834764">
        <w:tc>
          <w:tcPr>
            <w:tcW w:w="2310" w:type="dxa"/>
          </w:tcPr>
          <w:p w:rsidR="0082249F" w:rsidRDefault="0082249F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ПО</w:t>
            </w:r>
          </w:p>
        </w:tc>
        <w:tc>
          <w:tcPr>
            <w:tcW w:w="2092" w:type="dxa"/>
          </w:tcPr>
          <w:p w:rsidR="0082249F" w:rsidRPr="00834764" w:rsidRDefault="00834764" w:rsidP="008153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macOS, Linux, Android, iOS</w:t>
            </w:r>
          </w:p>
        </w:tc>
        <w:tc>
          <w:tcPr>
            <w:tcW w:w="2116" w:type="dxa"/>
          </w:tcPr>
          <w:p w:rsidR="0082249F" w:rsidRPr="00834764" w:rsidRDefault="00834764" w:rsidP="008153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macOS, Linux, Android, iOS</w:t>
            </w:r>
          </w:p>
        </w:tc>
        <w:tc>
          <w:tcPr>
            <w:tcW w:w="2325" w:type="dxa"/>
          </w:tcPr>
          <w:p w:rsidR="0082249F" w:rsidRPr="00834764" w:rsidRDefault="00834764" w:rsidP="008153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</w:p>
        </w:tc>
        <w:tc>
          <w:tcPr>
            <w:tcW w:w="2356" w:type="dxa"/>
          </w:tcPr>
          <w:p w:rsidR="0082249F" w:rsidRPr="00834764" w:rsidRDefault="00834764" w:rsidP="008153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Windows (32- и 64-бит</w:t>
            </w:r>
          </w:p>
        </w:tc>
      </w:tr>
      <w:tr w:rsidR="00834764" w:rsidTr="00834764">
        <w:tc>
          <w:tcPr>
            <w:tcW w:w="2310" w:type="dxa"/>
          </w:tcPr>
          <w:p w:rsidR="0082249F" w:rsidRDefault="0082249F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аппаратному обеспечению для корректной работы</w:t>
            </w:r>
          </w:p>
        </w:tc>
        <w:tc>
          <w:tcPr>
            <w:tcW w:w="2092" w:type="dxa"/>
          </w:tcPr>
          <w:p w:rsidR="0082249F" w:rsidRDefault="00834764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Минимальные требования, работает на большинстве устройств</w:t>
            </w:r>
          </w:p>
        </w:tc>
        <w:tc>
          <w:tcPr>
            <w:tcW w:w="2116" w:type="dxa"/>
          </w:tcPr>
          <w:p w:rsidR="0082249F" w:rsidRDefault="00834764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Средние требования, поддерживает современные форматы</w:t>
            </w:r>
          </w:p>
        </w:tc>
        <w:tc>
          <w:tcPr>
            <w:tcW w:w="2325" w:type="dxa"/>
          </w:tcPr>
          <w:p w:rsidR="0082249F" w:rsidRDefault="00834764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Низкие требования, подходит для старых систем</w:t>
            </w:r>
          </w:p>
        </w:tc>
        <w:tc>
          <w:tcPr>
            <w:tcW w:w="2356" w:type="dxa"/>
          </w:tcPr>
          <w:p w:rsidR="0082249F" w:rsidRDefault="00834764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Средние требования, поддерживает аппаратное ускорение</w:t>
            </w:r>
          </w:p>
        </w:tc>
      </w:tr>
      <w:tr w:rsidR="008153A1" w:rsidTr="00834764">
        <w:tc>
          <w:tcPr>
            <w:tcW w:w="2310" w:type="dxa"/>
          </w:tcPr>
          <w:p w:rsidR="0082249F" w:rsidRDefault="0082249F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Надежность ПО</w:t>
            </w:r>
          </w:p>
        </w:tc>
        <w:tc>
          <w:tcPr>
            <w:tcW w:w="2092" w:type="dxa"/>
          </w:tcPr>
          <w:p w:rsidR="0082249F" w:rsidRDefault="00834764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Иногда могут возникать сбои и задержки</w:t>
            </w:r>
          </w:p>
        </w:tc>
        <w:tc>
          <w:tcPr>
            <w:tcW w:w="2116" w:type="dxa"/>
          </w:tcPr>
          <w:p w:rsidR="0082249F" w:rsidRDefault="00834764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Стабильная работа, но может зависать при нагрузке</w:t>
            </w:r>
          </w:p>
        </w:tc>
        <w:tc>
          <w:tcPr>
            <w:tcW w:w="2325" w:type="dxa"/>
          </w:tcPr>
          <w:p w:rsidR="0082249F" w:rsidRDefault="00834764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Надежный и стабильный, но ограниченные функции</w:t>
            </w:r>
          </w:p>
        </w:tc>
        <w:tc>
          <w:tcPr>
            <w:tcW w:w="2356" w:type="dxa"/>
          </w:tcPr>
          <w:p w:rsidR="0082249F" w:rsidRDefault="00834764" w:rsidP="00815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764">
              <w:rPr>
                <w:rFonts w:ascii="Times New Roman" w:hAnsi="Times New Roman" w:cs="Times New Roman"/>
                <w:sz w:val="28"/>
                <w:szCs w:val="28"/>
              </w:rPr>
              <w:t>Надежный, но некоторые функции могут быть сложными для новичков</w:t>
            </w:r>
          </w:p>
        </w:tc>
      </w:tr>
    </w:tbl>
    <w:p w:rsidR="0082249F" w:rsidRPr="003930C4" w:rsidRDefault="0082249F" w:rsidP="00834764">
      <w:pPr>
        <w:rPr>
          <w:rFonts w:ascii="Times New Roman" w:hAnsi="Times New Roman" w:cs="Times New Roman"/>
          <w:sz w:val="28"/>
          <w:szCs w:val="28"/>
        </w:rPr>
      </w:pPr>
    </w:p>
    <w:sectPr w:rsidR="0082249F" w:rsidRPr="00393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C4"/>
    <w:rsid w:val="003930C4"/>
    <w:rsid w:val="004D310F"/>
    <w:rsid w:val="00565A53"/>
    <w:rsid w:val="00777C70"/>
    <w:rsid w:val="007D108C"/>
    <w:rsid w:val="008153A1"/>
    <w:rsid w:val="0082249F"/>
    <w:rsid w:val="00834764"/>
    <w:rsid w:val="00DC2674"/>
    <w:rsid w:val="00EE39A2"/>
    <w:rsid w:val="00F4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8DA2"/>
  <w15:chartTrackingRefBased/>
  <w15:docId w15:val="{0674E859-00DE-4FA3-ADA9-E82FF1AD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3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0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0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0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0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0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0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3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30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0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30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30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0C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9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83476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34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2025-04-03T05:21:00Z</dcterms:created>
  <dcterms:modified xsi:type="dcterms:W3CDTF">2025-04-03T07:18:00Z</dcterms:modified>
</cp:coreProperties>
</file>