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/>
    <w:p>
      <w:pPr>
        <w:pStyle w:val="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spacing w:line="360" w:lineRule="auto"/>
        <w:ind w:firstLine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rFonts w:ascii="Times New Roman" w:hAnsi="Times New Roman"/>
          <w:i/>
          <w:color w:val="787878"/>
          <w:sz w:val="24"/>
        </w:rPr>
        <w:t>[ Нажмите ПКМ → «Обновить поле» ]</w:t>
      </w:r>
      <w:r>
        <w:fldChar w:fldCharType="end"/>
      </w:r>
    </w:p>
    <w:p>
      <w:r>
        <w:br w:type="page"/>
      </w:r>
    </w:p>
    <w:p>
      <w:pPr>
        <w:pStyle w:val="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Цветочный магазин «Florify» — современное предприятие малого бизнеса, осуществляющее розничную реализацию свежесрезанных цветов, комнатных растений, готовых букетов и флористических аксессуаров. Магазин обслуживает частных и корпоративных клиентов, предоставляет услугу адресной доставки в пределах города, реализует программу бонусной лояльности и активно развивает интернет-присутствие. Деятельность предприятия охватывает полный операционный цикл: от закупки цветочной продукции у поставщиков, её партионного учёта и хранения — до формирования букетов флористами, оформления и обработки заказов, а также управления персоналом и финансовой отчётностью.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Анализ текущего состояния предприятия показывает, что все ключевые процессы ведутся разрозненно: учёт товарных остатков осуществляется в электронных таблицах, заказы фиксируются в мессенджерах, финансовая отчётность формируется вручную. Следствием такого подхода являются периодические потери дохода из-за незамеченного истечения срока годности цветов, сложность с определением реальной прибыли, отсутствие чёткой картины загрузки флористов и многочисленные ошибки при ручном расчёте заработной платы. Описанные проблемы обусловливают высокую актуальность разработки единой информационной системы управления, интегрирующей все бизнес-процессы магазина в рамках одной платформы.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Цель преддипломной практики — расширение теоретических знаний, освоенных в ходе обучения, углублённое изучение предметной области по тематике выпускной квалификационной работы. Для достижения поставленной цели были сформулированы следующие задачи: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Описание деятельности цветочного магазина «Florify» и анализ его бизнес-процессов;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Описание постановки задачи на разработку информационной системы «Florify»;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Построение моделей информационных процессов, отражающих специфику деятельности предприятия;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Обоснование выбора инструментальных средств, применяемых для проектирования и разработки системы;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Проектирование структуры базы данных, обеспечивающей хранение и обработку информации;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Программное конструирование ключевых модулей информационной системы;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Оформление отчёта о прохождении преддипломной практики.</w:t>
      </w:r>
    </w:p>
    <w:p>
      <w:r>
        <w:br w:type="page"/>
      </w:r>
    </w:p>
    <w:p>
      <w:pPr>
        <w:pStyle w:val="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 ОБЗОР ПРЕДМЕТНОЙ ОБЛАСТИ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Предметная область — автоматизация управления цветочным магазином. Цветочный бизнес охватывает полный операционный цикл: закупку товара у поставщиков, управление складскими остатками с учётом срока годности, приём и исполнение заказов, организацию доставки, ведение клиентской базы и формирование финансовой отчётности.</w:t>
      </w:r>
    </w:p>
    <w:p>
      <w:pPr>
        <w:pStyle w:val="20"/>
        <w:spacing w:line="360" w:lineRule="auto" w:before="12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1.1 Актуальность разработки ИС управления цветочным магазином «Florify»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Цветочный магазин «Florify» — современное предприятие малого бизнеса, осуществляющее розничную реализацию свежесрезанных цветов, комнатных растений, готовых букетов и флористических аксессуаров.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Анализ текущего состояния предприятия показывает, что все ключевые процессы ведутся разрозненно: учёт товарных остатков осуществляется в электронных таблицах, заказы фиксируются в мессенджерах, финансовые данные учитываются отдельно. Это приводит к потерям дохода из-за истечения срока годности товаров, сложности расчёта реальной прибыли и отсутствию аналитики для принятия управленческих решений.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Таким образом, разработка информационной системы управления цветочным магазином «Florify» является необходимым и своевременным шагом, обеспечивающим соответствие предприятия современным требованиям цифровизации бизнеса.</w:t>
      </w:r>
    </w:p>
    <w:p>
      <w:pPr>
        <w:pStyle w:val="20"/>
        <w:spacing w:line="360" w:lineRule="auto" w:before="12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1.2 Характеристика объекта автоматизации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Объектом автоматизации является цветочный магазин «Florify» — комплексное предприятие малого бизнеса с полным производственным и торговым циклом. Функциональные возможности разрабатываемой ИС охватывают все значимые бизнес-процессы и реализованы в виде следующих взаимосвязанных модулей: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1) Модуль аутентификации и авторизации. Реализует многоролевую модель доступа (RBAC) с поддержкой пяти ролей: Владелец (OWNER), Флорист (FLORIST), Курьер (COURIER), Клиент (CUSTOMER), Гость (GUEST). Поддерживает JWT (Access + Refresh Token) со временем жизни 15 минут и 30 дней соответственно.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2) Модуль каталога товаров. Обеспечивает ведение карточек товаров с описанием, ценой и категориями (срезанные цветы, горшечные растения, букеты, упаковка, декор). Публичный каталог с поиском и фильтрацией, кэширование в Redis.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3) Модуль управления складскими остатками. Реализует партионный учёт по принципу FIFO с учётом сроков годности, автоматические уведомления об истекающих партиях, расчёт средневзвешенной стоимости (WAC).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4) Модуль управления заказами. Обеспечивает полный цикл обработки от поступления до доставки: канбан-доска для флористов, push-уведомления, поддержка гостевых заказов, real-time обновление через Server-Sent Events (SSE).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5) Модуль CRM и программы лояльности. Ведение клиентской базы, накопление и списание бонусных баллов (кэшбэк), сегментация клиентов.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6) Модуль управления поставщиками. Автоматизирует закупочную деятельность: реестр поставщиков, учёт приходных накладных, привязка партий товара.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7) Финансовый модуль. Формирование отчётов о прибылях и убытках (P&amp;L), учёт операционных расходов и экспорт финансовых данных.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8) Модуль аналитики и отчётности. Интерактивные дашборды с ключевыми показателями: выручка, маржинальность, рейтинг флористов. Экспорт в Excel.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9) Модуль доставки. Управление зонами и временными слотами доставки, назначение заказов на курьеров.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10) Модуль уведомлений. email-, Push- и SMS-уведомления об изменении статуса заказа для всех участников процесса.</w:t>
      </w:r>
    </w:p>
    <w:p>
      <w:r>
        <w:br w:type="page"/>
      </w:r>
    </w:p>
    <w:p>
      <w:pPr>
        <w:pStyle w:val="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 ВЫБОР ПРОГРАММНЫХ СРЕДСТВ РАЗРАБОТКИ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При разработке ИС «Florify» был выбран современный технологический стек, обеспечивающий высокую надёжность, производительность и масштабируемость.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32. Позиции рецептов (recipe_items). Составляющие рецепта с указанием необходимого количества ингредиентов. Содержит следующие атрибуты: id – уникальный идентификатор; recipe_id – поле recipe_id; ingredient_id – поле ingredient_id; created_at – дата создания.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33. Платежи (payments). Транзакции платежных систем. Хранит данные об интеграции и статусы оплаты. Содержит следующие атрибуты: id – уникальный идентификатор; external_id – внешний ID; order_id – ID заказа; amount – сумма; status – статус; confirmation_url – URL оплаты; qr_code_data – QR-код; created_at – дата создания; updated_at – дата обновления.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34. Распределенные блокировки (shedlock). Распределенные блокировки для фоновых задач в микросервисной среде. Содержит следующие атрибуты: name – наименование; lock_until – поле lock_until; locked_at – поле locked_at; locked_by – поле locked_by.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При разработке информационной системы «Florify» был выбран современный и хорошо зарекомендовавший себя технологический стек, обеспечивающий высокую надёжность, производительность и масштабируемость. Обоснование выбора каждого из инструментальных средств приводится ниже.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Java 21 — основной язык программирования серверной части системы. Выбор обусловлен рядом факторов: Java 21 является долгосрочным выпуском (LTS), гарантирующим обновления безопасности как минимум до 2031 года; язык предоставляет статическую типизацию, исключающую целый класс ошибок времени выполнения; обширная экосистема библиотек и фреймворков позволяет реализовать любые бизнес-требования. Версия 21 включает виртуальные потоки Project Loom, паттерн-матчинг и улучшенные конструкции switch — всё это существенно повышает читаемость и сопровождаемость кода.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Spring Boot 3.4 — фреймворк для создания серверных приложений на базе Java. Spring Boot упрощает конфигурирование, предоставляя механизм автонастройки (auto-configuration), встроенный Tomcat-сервер и богатый набор стартеров для работы с базами данных, безопасностью, кэшем и брокерами сообщений. Совместимость с Java 21 и поддержка Spring Security, Spring Data JPA, Spring Kafka делают этот фреймворк оптимальным выбором для реализации гексагональной архитектуры (Ports &amp; Adapters) системы «Florify».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PostgreSQL 17 — реляционная СУБД с открытым исходным кодом, выбранная в качестве основного хранилища данных. PostgreSQL поддерживает транзакции ACID, расширенные типы данных (JSONB, UUID, массивы), оконные функции и развитую систему индексирования. Версия 17 обеспечивает высокую производительность при партионных запросах и поддерживает оптимистичную блокировку (через поле version), что критически важно для модуля складского учёта с конкурентными обновлениями.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Redis 7 — высокопроизводительное хранилище данных в оперативной памяти, используемое в системе в двух ролях: кэш каталога товаров (сокращение нагрузки на PostgreSQL при частых запросах) и хранилище чёрного списка инвалидированных JWT-токенов (обеспечение безопасности при выходе из системы). TTL-политики Redis позволяют автоматически очищать устаревшие записи без дополнительного кода.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Apache Kafka — распределённый брокер сообщений, применяемый для асинхронного взаимодействия между доменами системы. Использование Kafka обеспечивает слабое связывание (decoupling) модулей: при создании заказа модуль orders публикует событие OrderCreatedEvent, на которое независимо реагируют модули склада, уведомлений и аналитики. Это архитектурное решение облегчает последующее выделение отдельных доменов в самостоятельные микросервисы.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Flyway — инструмент управления миграциями базы данных. Все изменения схемы БД фиксируются в пронумерованных SQL-файлах (V1__init.sql, V2__add_loyalty.sql и т.д.), что обеспечивает воспроизводимость окружения, контроль версий схемы и безопасное применение изменений на промышленном сервере без ручного вмешательства.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React 18 + TypeScript — технологии фронтенда. React обеспечивает декларативное построение пользовательского интерфейса с компонентным подходом и виртуальным DOM, а TypeScript добавляет статическую типизацию, существенно снижающую количество ошибок при разработке сложных многостраничных приложений. В системе «Florify» фронтенд реализован как Progressive Web Application (PWA), поддерживающее офлайн-режим и установку на рабочий стол.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Tailwind CSS + shadcn/ui — библиотека стилей и готовых компонентов. Tailwind реализует утилитарный подход к стилизации, исключающий создание громоздких CSS-файлов. Библиотека shadcn/ui предоставляет набор доступных (accessible) компонентов (кнопки, формы, таблицы, диалоги), ускоряющих разработку корпоративного интерфейса.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Docker + GitHub Actions — инструменты контейнеризации и CI/CD. Docker обеспечивает воспроизводимость окружения: разработчик, тестировщик и производственный сервер работают с идентичными образами. GitHub Actions автоматизирует сборку, тестирование (JUnit 5, Testcontainers) и публикацию Docker-образов в реестр при каждом коммите в основную ветку.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IntelliJ IDEA — интегрированная среда разработки (IDE) для Java и Spring Boot. IDEA предоставляет мощные инструменты рефакторинга, встроенную поддержку Gradle, отладчик, профилировщик и плагины для работы с Docker и базами данных. Выбор IDEA обусловлен её глубокой интеграцией со Spring Framework и превосходной поддержкой Java 21.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таблице 1 представлена сводная информация о применяемых инструментальных средствах разработки.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Таблица 1 – Инструментальные средства разработки</w:t>
      </w:r>
    </w:p>
    <w:p>
      <w:r>
        <w:br w:type="page"/>
      </w:r>
    </w:p>
    <w:p>
      <w:pPr>
        <w:pStyle w:val="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 ЦЕЛЬ И ЗАДАЧИ ПРОХОЖДЕНИЯ ПРЕДДИПЛОМНОЙ ПРАКТИКИ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Целью преддипломной практики является проектирование и разработка информационной системы управления цветочным магазином «Florify» — комплексной бизнес-операционной платформы, охватывающей все процессы цветочного магазина. Для достижения поставленной цели необходимо выполнить следующие задачи: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1) Провести проектирование информационной системы, включая анализ предметной области и моделирование сценариев взаимодействия пользователей.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2) Выбрать и обосновать инструментальные средства разработки ИС.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3) Провести программное конструирование ключевых модулей ИС.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4) Описать деятельность цветочного магазина «Florify» и проанализировать его бизнес-процессы.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5) Построить модели информационных процессов, отражающие специфику деятельности предприятия.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6) Обосновать выбор инструментальных средств для проектирования и разработки.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7) Спроектировать структуру базы данных, обеспечивающей хранение и обработку информации.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8) Оформить отчёт о прохождении преддипломной практики.</w:t>
      </w:r>
    </w:p>
    <w:p>
      <w:r>
        <w:br w:type="page"/>
      </w:r>
    </w:p>
    <w:p>
      <w:pPr>
        <w:pStyle w:val="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ПРОЕКТИРОВАНИЕ ИНФОРМАЦИОННОЙ СИСТЕМЫ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Раздел проектирования является ключевым этапом создания ИС «Florify». На этом этапе проводится структурный анализ, разрабатываются диаграммы функциональной модели (IDEF0), потоков данных (DFD), диаграммы прецедентов и моделируется база данных.</w:t>
      </w:r>
    </w:p>
    <w:p>
      <w:pPr>
        <w:pStyle w:val="20"/>
        <w:spacing w:line="360" w:lineRule="auto" w:before="12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3.1 Структурный анализ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Структурный анализ представляет собой метод исследования, предназначенный для изучения сложных систем путём их декомпозиции на более простые компоненты. В ходе анализа разрабатываются диаграммы IDEF0, DFD и Use Case.</w:t>
      </w:r>
    </w:p>
    <w:p>
      <w:pPr>
        <w:pStyle w:val="20"/>
        <w:spacing w:line="360" w:lineRule="auto" w:before="12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3.1.1 Диаграмма функциональной модели IDEF0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Диаграмма функциональной модели IDEF0 (Integrated Definition for Function Modeling) — графический инструмент для анализа и проектирования функций внутри системы. На рисунке 1 приведена контекстная диаграмма ИС «Florify», отражающая управление цветочным магазином на верхнем уровне. Рисунок 2 — декомпозиционная диаграмма, детализирующая подпроцессы системы.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/>
          <w:i/>
          <w:color w:val="808080"/>
          <w:sz w:val="24"/>
        </w:rPr>
        <w:t>[ МЕСТО ДЛЯ РИСУНКА 1 ]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i/>
          <w:sz w:val="26"/>
        </w:rPr>
        <w:t>Рисунок 1 – Контекстная диаграмма IDEF0 ИС «Florify»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/>
          <w:i/>
          <w:color w:val="808080"/>
          <w:sz w:val="24"/>
        </w:rPr>
        <w:t>[ МЕСТО ДЛЯ РИСУНКА 2 ]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i/>
          <w:sz w:val="26"/>
        </w:rPr>
        <w:t>Рисунок 2 – Декомпозиционная диаграмма IDEF0 ИС «Florify»</w:t>
      </w:r>
    </w:p>
    <w:p>
      <w:pPr>
        <w:pStyle w:val="20"/>
        <w:spacing w:line="360" w:lineRule="auto" w:before="12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3.1.2 Диаграмма потоков данных (DFD)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Диаграмма потоков данных (Data Flow Diagram, DFD) — графическое представление потоков информации в системе. DFD позволяет структурировать функциональные требования и показать взаимодействие компонентов с внешними объектами. На рисунке 3 представлена DFD ИС «Florify» с основными процессами: аутентификацией, управлением каталогом, обработкой заказов, складским учётом и формированием аналитики.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/>
          <w:i/>
          <w:color w:val="808080"/>
          <w:sz w:val="24"/>
        </w:rPr>
        <w:t>[ МЕСТО ДЛЯ РИСУНКА 3 ]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i/>
          <w:sz w:val="26"/>
        </w:rPr>
        <w:t>Рисунок 3 – Диаграмма потоков данных (DFD) ИС «Florify»</w:t>
      </w:r>
    </w:p>
    <w:p>
      <w:pPr>
        <w:pStyle w:val="20"/>
        <w:spacing w:line="360" w:lineRule="auto" w:before="12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3.2 Диаграмма прецедентов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автоматические уведомления для владельца о критически низком остатке товара и истекающих сроках годности.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Для формализации функциональных требований к разрабатываемой платформе применяется аппарат диаграмм прецедентов (Use Case Diagram), регламентированный стандартом UML 2.5. Данный инструмент позволяет зафиксировать совокупность пользовательских сценариев и структурировать их по ролевым группам, что обеспечивает прозрачность архитектурных решений и служит основой для последующей декомпозиции задач разработки.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составе проектируемой системы «Florify» выделено пять ролевых групп — акторов, каждая из которых выполняет обособленный набор функций в рамках автоматизируемых бизнес-процессов цветочного магазина: Владелец (OWNER), Флорист (FLORIST), Курьер (COURIER), Клиент (CUSTOMER) и Гость (GUEST).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Разграничение прецедентов между клиентской и гостевой ролями отражено на рисунке 1. Незарегистрированный пользователь — гость — располагает доступом к публичным разделам платформы: просмотру товарного каталога, навигации по категориям, полнотекстовому поиску, а также к упрощённой форме оформления заказа без авторизации. Зарегистрированный клиент, помимо перечисленных функций, получает доступ к личному кабинету, истории транзакций, балансу бонусных баллов и механизму оставления отзывов. Оформление заказа структурировано через связи &lt;&lt;include&gt;&gt;: ввод адресных данных, выбор слота доставки и подтверждение заказа являются обязательными составляющими; применение промокода и списание баллов моделируются как условные расширения &lt;&lt;extend&gt;&gt;.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br/>
        <w:t>Рисунок 1 – Диаграмма прецедентов акторов Гость и Клиент ИС «Florify»Florify»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Производственный персонал — Флорист и Курьер — взаимодействует с системой через единую операционную среду, основу которой составляет Канбан-доска с поддержкой технологии Server-Sent Events (SSE) для доставки изменений в режиме реального времени. Флорист осуществляет приём заявок в работу, управляет статусами сборки посредством механизма перетаскивания (Drag &amp; Drop) и выполняет списание материалов со склада по принципу FIFO. Дополнительно флористу доступен POS-терминал для регистрации очных продаж с привязкой к профилю покупателя. Курьер работает с назначенными заданиями на доставку, получает картографическую навигацию и контактные данные получателя, а по завершении маршрута фиксирует факт вручения заказа. Функциональное покрытие данной группы отражено на рисунке 2.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Рисунок 2 – Диаграмма прецедентов акторов Флорист и Курьер ИС «Florify»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Роль Владельца обладает максимальным уровнем доступа, охватывающим все функциональные модули системы. В части товарного направления владелец ведёт каталог номенклатуры, управляет ценообразованием, включая массовую корректировку прайс-листа, и контролирует историю ценовых изменений. Складской блок предусматривает приёмку товара по накладным с автоматической привязкой к партиям FIFO, проведение инвентаризаций и мониторинг критических остатков. Кадровый модуль обеспечивает ведение реестра сотрудников, гибкую настройку схем оплаты труда, расчёт и утверждение зарплатных ведомостей, а также контроль ключевых показателей эффективности (KPI). Финансовый блок включает формирование отчёта о прибылях и убытках (P&amp;L), ведение реестра хозяйственных расходов и экспорт аналитики в формат pdf. Полный перечень прецедентов Владельца приведён на рисунке 3.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br/>
        <w:t>Рисунок 3 – Диаграмма прецедентов актора Владелец ИС «Florify»Florify»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Совокупность разработанных диаграмм прецедентов, приведённых на рисунках 1–3, формирует полное описание функционального контракта системы «Florify» и фиксирует как обязательные («hinclude»), так и вариативные («extend») зависимости между прецедентами. Полученная модель является основой для проектирования пользовательских интерфейсов и реализации бизнес-логики всех сервисов платформы.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/>
          <w:i/>
          <w:color w:val="808080"/>
          <w:sz w:val="24"/>
        </w:rPr>
        <w:t>[ МЕСТО ДЛЯ РИСУНКА 4 ]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i/>
          <w:sz w:val="26"/>
        </w:rPr>
        <w:t>Рисунок 4 – Диаграмма прецедентов акторов Гость и Клиент ИС «Florify»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/>
          <w:i/>
          <w:color w:val="808080"/>
          <w:sz w:val="24"/>
        </w:rPr>
        <w:t>[ МЕСТО ДЛЯ РИСУНКА 5 ]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i/>
          <w:sz w:val="26"/>
        </w:rPr>
        <w:t>Рисунок 5 – Диаграмма прецедентов акторов Флорист и Курьер ИС «Florify»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/>
          <w:i/>
          <w:color w:val="808080"/>
          <w:sz w:val="24"/>
        </w:rPr>
        <w:t>[ МЕСТО ДЛЯ РИСУНКА 6 ]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i/>
          <w:sz w:val="26"/>
        </w:rPr>
        <w:t>Рисунок 6 – Диаграмма прецедентов актора Владелец ИС «Florify»</w:t>
      </w:r>
    </w:p>
    <w:p>
      <w:r>
        <w:br w:type="page"/>
      </w:r>
    </w:p>
    <w:p>
      <w:pPr>
        <w:pStyle w:val="20"/>
        <w:spacing w:line="360" w:lineRule="auto" w:before="12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3.3 Моделирование базы данных</w:t>
      </w:r>
    </w:p>
    <w:p>
      <w:pPr>
        <w:pStyle w:val="20"/>
        <w:spacing w:line="360" w:lineRule="auto" w:before="12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3.3.1 Инфологическая модель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Даталогическая модель — это абстрактная модель, предназначенная для представления данных в информационной системе. Она описывает структуру данных, их взаимосвязи и свойства, а также определяет, как данные будут храниться, обрабатываться и использоваться в приложении. В контексте разработки информационной системы «Florify» даталогическая модель служит основой для организации и хранения данных, связанных с товарами, заказами, пользователями, финансами и другими бизнес-сущностями цветочного магазина.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Даталогическая модель представляет собой совокупность сущностей, их атрибутов и связей между ними. На основе этих концепций строится ER-диаграмма (Entity-Relationship Diagram) — графическое представление даталогической модели, позволяющее наглядно понять, как различные компоненты базы данных взаимодействуют между собой. ER-диаграмма отображает следующие ключевые элементы: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сущности (Entities) — объекты, о которых необходимо хранить данные. В контексте информационной системы «Florify» основными сущностями являются: «Пользователь», «Товар», «Категория», «Заказ», «Позиция заказа», «Партия товара», «Клиент», «Поставщик», «Накладная», «Сотрудник», «Финансовая операция», «Зона доставки», «Уведомление» и другие;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атрибуты (Attributes) — характеристики сущностей, описывающие данные, которые необходимо хранить. Например, у сущности «Товар» выделяются атрибуты «Идентификатор», «Название», «Цена», «Описание», «Категория», «Фотографии»; у сущности «Партия товара» — «Артикул», «Дата поступления», «Срок годности», «Количество», «Себестоимость»;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связи (Relationships) — отношения между сущностями, показывающие, как они взаимодействуют в контексте приложения. Например, связь между «Товаром» и «Категорией» реализована как «принадлежит к», между «Заказом» и «Клиентом» — как «оформлен», между «Партией товара» и «Поставщиком» — как «поставлен».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ER-диаграммах информационной системы «Florify» применяются следующие типы связей между сущностями: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один к одному (1:1) — взаимосвязь, при которой одна сущность связана с не более чем одной другой. Например, один пользователь системы имеет ровно одну запись в таблице расширенного профиля, один заказ — ровно одно задание на доставку;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один ко многим (1:N) — одна сущность может быть связана с несколькими экземплярами другой. Например, один заказ содержит несколько позиций заказа, один поставщик может иметь несколько накладных, одна категория может содержать множество товаров;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многие ко многим (M:N) — несколько экземпляров одной сущности связаны с несколькими экземплярами другой. Например, один заказ может включать несколько товаров, а один товар может входить в множество заказов (реализуется через промежуточную таблицу «Позиция заказа»).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– Нормализация базы данных системы «Florify» проведена в соответствии с требованиями третьей нормальной формы (3НФ), что гарантирует минимальную избыточность хранимых данных и целостность информации. Этот процесс включает несколько стадий: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первая нормальная форма (1НФ) — все атрибуты сущностей содержат атомарные значения. Например, адрес доставки хранится в виде отдельных полей (улица, дом, квартира, город), а не единой строкой; данные о сроке годности и дате поступления партии товара хранятся в отдельных полях с типом TIMESTAMP WITH TIME ZONE;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вторая нормальная форма (2НФ) — все неключевые атрибуты зависят от всего первичного ключа. Промежуточные таблицы (например, «Позиция заказа», «StockTransaction») полностью соответствуют данному требованию, поскольку все их атрибуты зависят от составного первичного ключа;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третья нормальная форма (3НФ) — все неключевые атрибуты зависят исключительно от первичного ключа, транзитивные зависимости устранены. Например, информация о поставщике не хранится непосредственно в таблице «Партия товара», а вынесена в отдельную сущность со ссылкой по внешнему ключу.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Для обеспечения целостности данных и эффективности запросов в системе используются следующие типы ключей и индексов: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первичный ключ (Primary Key) — уникальный идентификатор каждой записи, представленный в виде UUID (Universally Unique Identifier) для всех основных сущностей системы. Использование UUID обеспечивает глобальную уникальность идентификаторов и безопасность при межсервисном взаимодействии, исключая возможность угадывания последовательных целочисленных идентификаторов;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внешний ключ (Foreign Key) — атрибут, ссылающийся на первичный ключ связанной сущности и устанавливающий реляционные связи между таблицами. Например, в таблице «Заказ» внешний ключ ссылается на «Клиента»; в таблице «Партия товара» — на «Поставщика» и «Накладную»;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/>
          <w:i/>
          <w:color w:val="808080"/>
          <w:sz w:val="24"/>
        </w:rPr>
        <w:t>[ МЕСТО ДЛЯ РИСУНКА 7 ]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i/>
          <w:sz w:val="26"/>
        </w:rPr>
        <w:t>Рисунок 7 – ER-диаграмма ИС «Florify»</w:t>
      </w:r>
    </w:p>
    <w:p>
      <w:pPr>
        <w:pStyle w:val="20"/>
        <w:spacing w:line="360" w:lineRule="auto" w:before="120" w:after="120"/>
        <w:ind w:firstLine="0"/>
      </w:pPr>
      <w:r>
        <w:rPr>
          <w:rFonts w:ascii="Times New Roman" w:hAnsi="Times New Roman"/>
          <w:b/>
          <w:color w:val="000000"/>
          <w:sz w:val="28"/>
        </w:rPr>
        <w:t>3.3.2 Датологическая модель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Датологическая модель описывает структуру данных с учётом специфики выбранной СУБД PostgreSQL 17. Ниже приведено описание основных таблиц ИС «Florify».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индексы — создаются для ускорения поиска данных по наиболее востребованным атрибутам: «email» и «телефон» в таблице «Пользователь», «SKU» и «категория» в таблице «Товар», «дата создания» и «статус» в таблице «Заказ», «срок годности» в таблице «Партия товара» для алертов по истекающим партиям.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Особенностью архитектуры базы данных системы «Florify» является применение паттерна «Модульный монолит» с единой схемой PostgreSQL: все домены (модули) работают с одной реляционной базой данных, при этом каждый домен управляет строго своим набором таблиц через независимые JPA-сущности. Это решение обеспечивает простоту развёртывания и сопровождения на начальном этапе с возможностью последующего выделения отдельных доменов в самостоятельные микросервисы без существенного рефакторинга кода.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ER-диаграмма системы «Florify» отражает десять основных предметных областей: аутентификацию, каталог товаров, складской учёт, управление заказами, CRM и лояльность, закупки, финансы, уведомления, аналитику и доставку. Основные элементы диаграммы представлены в принятых обозначениях: прямоугольники символизируют сущности, линии со стрелками и соответствующими кардинальностями — связи между ними.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На рисунке 4 приведена ER-диаграмма информационной системы «Florify».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Рисунок 4 – ER-диаграмма информационной системы «Florify»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Описание сущностей и атрибутов ER-диаграммы информационной системы «Florify» приведено ниже.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– Категории товаров (product_categories). Справочник категорий товаров. Позволяет структурировать каталог и упрощает поиск. Содержит следующие атрибуты: id – уникальный идентификатор; name – наименование; description – описание; active – активность; created_at – дата создания; updated_at – дата обновления.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– Товары (products). Центральный каталог товаров — каждый цветок, букет или аксессуар. Содержит актуальные цены и характеристики. Содержит следующие атрибуты: id – уникальный идентификатор; sku – артикул; name – наименование; description – описание; category_id – ID категории; unit – ед. изм.; current_price – цена; image_url – URL фото; default_shelf_life_days – поле default_shelf_life_days; active – активность; created_at – дата создания; updated_at – дата обновления; last_synced_at – поле last_synced_at.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– Пользователи (users). Аккаунты всех пользователей системы. Обеспечивает безопасность и разграничение доступа. Содержит следующие атрибуты: id – уникальный идентификатор; email – email; phone – телефон; first_name – поле first_name; last_name – поле last_name; password_hash – хэш пароля; active – активность; created_at – дата создания.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– Роли пользователей (user_roles). Реализация ролевой модели доступа (RBAC). Позволяет назначать права пользователям. Содержит следующие атрибуты: user_id – поле user_id; role – роль.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– Токены обновления (refresh_tokens). Хранение токенов обновления для JWT-аутентификации. Повышает безопасность сессий. Содержит следующие атрибуты: id – уникальный идентификатор; user_id – поле user_id; token_hash – поле token_hash; expires_at – срок годности; revoked – поле revoked; created_at – дата создания.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– Магазины (stores). Реестр филиалов магазина. Является корневой сущностью для большинства операционных таблиц. Содержит следующие атрибуты: id – уникальный идентификатор; name – наименование; address – адрес; phone – телефон; active – активность.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– Клиенты (customers). CRM-профили клиентов. Позволяет хранить историю взаимодействий и маркетинговые теги. Содержит следующие атрибуты: id – уникальный идентификатор; phone – телефон; email – email; first_name – поле first_name; last_name – поле last_name; birth_date – поле birth_date; gender – поле gender; source – поле source; tags – поле tags; user_id – поле user_id; active – активность; created_at – дата создания; updated_at – дата обновления.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– Аккаунты лояльности (loyalty_accounts). Счета программы лояльности. Отслеживает баланс баллов и уровень клиента. Содержит следующие атрибуты: id – уникальный идентификатор; customer_id – ID клиента; tier – поле tier; points_balance – баллы; reserved_points – поле reserved_points; total_spent – поле total_spent; created_at – дата создания; updated_at – дата обновления.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– Транзакции лояльности (loyalty_transactions). История всех операций по бонусным счетам. Обеспечивает прозрачность программы лояльности. Содержит следующие атрибуты: id – уникальный идентификатор; loyalty_account_id – поле loyalty_account_id; order_id – ID заказа; type – тип; points – поле points; description – описание; occurred_at – дата события.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10. Заказы (orders). Центральная сущность заказов. Хранит информацию о статусе, оплате и способе доставки. Содержит следующие атрибуты: id – уникальный идентификатор; order_number – номер заказа; idempotency_key – ключ; customer_id – ID клиента; guest_phone – поле guest_phone; guest_name – поле guest_name; status – статус; total_amount – сумма; discount_amount – поле discount_amount; bonus_points_used – поле bonus_points_used; final_amount – поле final_amount; type – тип; source – поле source; payment_method – поле payment_method; is_paid – оплачено; florist_id – поле florist_id; store_id – ID магазина; delivery_address – адрес доставки; delivery_slot_id – поле delivery_slot_id; delivery_zone_id – поле delivery_zone_id; created_at – дата создания; updated_at – дата обновления.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11. Позиции заказов (order_items). Позиции заказов. Фиксирует состав, цены и количество на момент покупки. Содержит следующие атрибуты: id – уникальный идентификатор; order_id – ID заказа; product_id – ID товара; product_name – поле product_name; quantity – количество; unit_price – цена за ед.; line_total – поле line_total.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12. Остатки на складе (stock_balances). Актуальные остатки товаров на складах. Использует метод средневзвешенной себестоимости (WAC). Содержит следующие атрибуты: id – уникальный идентификатор; product_id – ID товара; store_id – ID магазина; quantity_in_stock – поле quantity_in_stock; average_cost – поле average_cost.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13. Партии товаров (stock_batches). Партии товаров. Позволяет отслеживать сроки годности и автоматически списывать просрочку. Содержит следующие атрибуты: id – уникальный идентификатор; product_id – ID товара; store_id – ID магазина; quantity_received – поле quantity_received; quantity_remaining – поле quantity_remaining; unit_cost – поле unit_cost; received_at – поле received_at; expires_at – срок годности; status – статус; source_document_id – поле source_document_id.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14. Складские транзакции (stock_transactions). Журнал всех движений товаров. Основа для инвентаризаций и аудита. Содержит следующие атрибуты: id – уникальный идентификатор; product_id – ID товара; store_id – ID магазина; type – тип; quantity – количество; cost_basis – поле cost_basis; total_value – поле total_value; write_off_reason – причина списания; comment – поле comment; source_document_id – поле source_document_id; performer_id – исполнитель; created_at – дата создания.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15. Поставщики (suppliers). Справочник поставщиков. Содержит контактные данные и рейтинг надежности. Содержит следующие атрибуты: id – уникальный идентификатор; name – наименование; contact_person – поле contact_person; phone – телефон; email – email; address – адрес; tax_id – ИНН; payment_terms – поле payment_terms; rating – рейтинг; notes – поле notes; active – активность; created_at – дата создания.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16. Приходные накладные (purchase_invoices). Входящие накладные. Основание для оприходования товара на склад. Содержит следующие атрибуты: id – уникальный идентификатор; invoice_number – номер накладной; supplier_id – ID поставщика; supplier_name – поле supplier_name; store_id – ID магазина; status – статус; total_amount – сумма; planned_delivery_at – поле planned_delivery_at; received_at – поле received_at; comment – поле comment; created_by – поле created_by; created_at – дата создания.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17. Позиции накладных (purchase_invoice_items). Детализация накладных по товарам с указанием заказанного и принятого количества. Содержит следующие атрибуты: id – уникальный идентификатор; invoice_id – поле invoice_id; product_id – ID товара; product_name – поле product_name; ordered_quantity – поле ordered_quantity; received_quantity – поле received_quantity; unit_price – цена за ед.; expires_at – срок годности.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18. Сотрудники (employees). Профили сотрудников. Содержит информацию о должности и привязке к филиалу. Содержит следующие атрибуты: id – уникальный идентификатор; user_id – поле user_id; first_name – поле first_name; last_name – поле last_name; phone – телефон; role – роль; hire_date – дата приема; dismiss_date – дата увольнения; active – активность; avatar_url – поле avatar_url; store_id – ID магазина.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19. Конфигурации зарплат (employee_salary_configs). Настройки расчета зарплаты. Поддерживает оклад, процент и бонусы. Содержит следующие атрибуты: id – уникальный идентификатор; employee_id – поле employee_id; type – тип; base_amount – оклад; sales_percent – % продаж; bonus_per_order – бонус; valid_from – поле valid_from.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20. Табель учета времени (employee_timesheet). Табель учета времени. Фиксирует смены и отработанные часы. Содержит следующие атрибуты: id – уникальный идентификатор; employee_id – поле employee_id; date – дата; hours_worked – часы.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21. Зарплатные ведомости (employee_salary_statements). Зарплатные ведомости. Расчет финальных сумм на основе табеля. Содержит следующие атрибуты: id – уникальный идентификатор; employee_id – поле employee_id; period – поле period; store_id – ID магазина; base_salary – поле base_salary; sales_bonus – поле sales_bonus; order_bonus – поле order_bonus; manual_bonus – поле manual_bonus; deductions – поле deductions; total_payout – поле total_payout; status – статус; approved_by – поле approved_by; paid_at – поле paid_at.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22. Зоны доставки (delivery_zones). Географические зоны обслуживания с указанием стоимости доставки. Содержит следующие атрибуты: id – уникальный идентификатор; name – наименование; polygon – координаты; delivery_fee – цена доставки; min_order_amount – поле min_order_amount; active – активность; created_at – дата создания.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23. Слоты доставки (delivery_slots). Временные интервалы доставки. Балансирует нагрузку на курьеров. Содержит следующие атрибуты: id – уникальный идентификатор; date – дата; start_time – начало; end_time – конец; max_capacity – лимит; current_load – нагрузка.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24. Задания на доставку (delivery_tasks). Задания на доставку. Содержит статус, координаты и время прибытия. Содержит следующие атрибуты: id – уникальный идентификатор; order_id – ID заказа; slot_id – поле slot_id; zone_id – поле zone_id; courier_id – поле courier_id; delivery_address – адрес доставки; latitude – широта; longitude – долгота; status – статус; estimated_arrival – поле estimated_arrival; actual_delivered_at – поле actual_delivered_at; failure_reason – поле failure_reason; created_at – дата создания; updated_at – дата обновления.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25. Финансовые транзакции (financial_transactions). Журнал финансовых операций. Регистрирует выручку и расходы. Содержит следующие атрибуты: id – уникальный идентификатор; type – тип; amount – сумма; reference_id – поле reference_id; description – описание; performed_by – поле performed_by; occurred_at – дата события.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26. Факты заказов (аналитика) (analytics_order_facts). Данные о заказах для быстрой аналитики выручки и маржинальности. Содержит следующие атрибуты: id – уникальный идентификатор; order_id – ID заказа; customer_id – ID клиента; store_id – ID магазина; status – статус; total_amount – сумма; cogs_amount – поле cogs_amount; gross_profit – поле gross_profit; assigned_employee_id – поле assigned_employee_id; order_source – поле order_source; item_count – поле item_count; completed_at – поле completed_at; cancelled_at – поле cancelled_at; cancellation_reason – поле cancellation_reason; recorded_at – поле recorded_at.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27. Факты затрат (аналитика) (analytics_cost_facts). Данные о затратах (закупки, зарплаты) для анализа структуры расходов. Содержит следующие атрибуты: id – уникальный идентификатор; cost_type – поле cost_type; source_ref_id – поле source_ref_id; store_id – ID магазина; occurred_at – дата события; recorded_at – поле recorded_at; amount – сумма; quantity – количество; reason – поле reason; supplier_id – ID поставщика; supplier_name – поле supplier_name; item_count – поле item_count; employee_id – поле employee_id; employee_name – поле employee_name; employee_role – поле employee_role; period_start – поле period_start; period_end – поле period_end; product_id – ID товара; product_name – поле product_name; category_id – ID категории; category_name – поле category_name.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28. Медиафайлы (media_files). Метаданные загруженных медиа-файлов (фотографии товаров). Содержит следующие атрибуты: id – уникальный идентификатор; original_filename – поле original_filename; mime_type – тип файла; bucket – бакет; base_path – путь; status – статус; uploaded_by – поле uploaded_by; uploaded_at – дата загрузки.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29. Шаблоны уведомлений (notification_templates). Шаблоны уведомлений (SMS, Email, Push). Поддерживает переменные. Содержит следующие атрибуты: id – уникальный идентификатор; code – код; channel – канал; subject – тема; body_template – шаблон; is_active – активно.</w:t>
      </w:r>
    </w:p>
    <w:p>
      <w:r>
        <w:br w:type="page"/>
      </w:r>
    </w:p>
    <w:p>
      <w:pPr>
        <w:pStyle w:val="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export default PublicCatalogPage;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На рисунке 6 представлен интерфейс личного кабинета клиента: история заказов с возможностью повторного оформления, текущий баланс бонусных баллов и карточка профиля с контактными данными.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Рисунок 6 – Личный кабинет клиента системы «Florify»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На рисунке 7 показан мобильный интерфейс курьера: список назначенных на текущий день доставок с адресами, временными слотами, статусами и кнопкой подтверждения выполнения. Интерфейс адаптирован для работы на смартфоне в условиях ограниченного интернет-соединения.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Рисунок 7 – Мобильный интерфейс курьера системы «Florify»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ходе прохождения преддипломной практики были решены следующие задачи: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изучена структура и деятельность цветочного магазина «Florify», включая анализ всех ключевых бизнес-процессов: закупки, складского учёта, оформления заказов, доставки, управления персоналом и финансовой отчётности;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сформулированные цели и задачи практики достигнуты: расширены теоретические знания в области проектирования информационных систем, углубленно изучены технологии, связанные с темой выпускной квалификационной работы;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изучена деятельность предприятия и выявлены ключевые проблемы, решаемые разрабатываемой системой: потери дохода из-за истечения срока годности товаров, сложность расчёта реальной прибыли, отсутствие автоматизации в управлении заказами;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сформулирована постановка задачи на разработку информационной системы «Florify», определены пять ролей пользователей системы: Владелец, Флорист, Курьер, Клиент и Гость;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построены модели информационных процессов, отражающие специфику деятельности цветочного магазина, в том числе диаграмма прецедентов с пятиролевой архитектурой RBAC;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обоснован выбор инструментальных средств: Java 21, Spring Boot 3.4, PostgreSQL 17, Redis, Apache Kafka, Flyway, React 18 + TypeScript, Tailwind CSS, Docker и GitHub Actions;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проведено проектирование структуры базы данных в соответствии с требованиями третьей нормальной формы, разработана ER-диаграмма, охватывающая десять предметных областей системы;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проведено программное конструирование ключевых модулей информационной системы: реализованы доменные модели, сценарии использования, REST-эндпоинты и компоненты фронтенда.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результате выполнения всех поставленных задач спроектирована и частично реализована информационная система «Florify» — комплексная бизнес-операционная платформа для управления цветочным магазином. Система обеспечивает автоматизацию всех ключевых процессов предприятия, сокращение времени на ручные операции, прозрачность финансовых результатов и повышение качества обслуживания клиентов. Система готова к полноценной дипломной разработке и последующему внедрению на предприятии.</w:t>
      </w:r>
    </w:p>
    <w:p>
      <w:r>
        <w:br w:type="page"/>
      </w:r>
    </w:p>
    <w:p>
      <w:pPr>
        <w:pStyle w:val="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ПЕРЕЧЕНЬ ИСПОЛЬЗОВАННЫХ ИНФОРМАЦИОННЫХ РЕСУРСОВ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1.</w:t>
        <w:tab/>
        <w:t>сформулирована постановка задачи на разработку информационной системы «Florify», определены пять ролей пользователей системы: Владелец, Флорист, Курьер, Клиент и Гость;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2.</w:t>
        <w:tab/>
        <w:t>построены модели информационных процессов, отражающие специфику деятельности цветочного магазина, в том числе диаграмма прецедентов с пятиролевой архитектурой RBAC;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3.</w:t>
        <w:tab/>
        <w:t>обоснован выбор инструментальных средств: Java 21, Spring Boot 3.4, PostgreSQL 17, Redis, Apache Kafka, Flyway, React 18 + TypeScript, Tailwind CSS, Docker и GitHub Actions;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4.</w:t>
        <w:tab/>
        <w:t>проведено проектирование структуры базы данных в соответствии с требованиями третьей нормальной формы, разработана ER-диаграмма, охватывающая десять предметных областей системы;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5.</w:t>
        <w:tab/>
        <w:t>проведено программное конструирование ключевых модулей информационной системы: реализованы доменные модели, сценарии использования, REST-эндпоинты и компоненты фронтенда.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6.</w:t>
        <w:tab/>
        <w:t>В результате выполнения всех поставленных задач спроектирована и частично реализована информационная система «Florify» — комплексная бизнес-операционная платформа для управления цветочным магазином. Система обеспечивает автоматизацию всех ключевых процессов предприятия, сокращение времени на ручные операции, прозрачность финансовых результатов и повышение качества обслуживания клиентов. Система готова к полноценной дипломной разработке и последующему внедрению на предприятии.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7.</w:t>
        <w:tab/>
        <w:t>Перечень использованных информационных ресурсов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8.</w:t>
        <w:tab/>
        <w:t>Брауэр, К. Spring Boot в действии / К. Брауэр // Москва: ДМК Пресс. – 2022. – С. 368.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9.</w:t>
        <w:tab/>
        <w:t>Гладкий, П.Н. Разработка REST API на Spring Boot / П.Н. Гладкий // Санкт-Петербург: БХВ-Петербург. – 2023. – С. 448.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10.</w:t>
        <w:tab/>
        <w:t>Грофф, Д.Р., Вайнберг, П.Н. SQL: Полное руководство / Д.Р. Грофф, П.Н. Вайнберг // Москва: Вильямс. – 2021. – С. 960.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11.</w:t>
        <w:tab/>
        <w:t>Иванов, С.В. Гексагональная архитектура в Java-приложениях / С.В. Иванов // Москва: Эксмо. – 2022. – С. 312.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12.</w:t>
        <w:tab/>
        <w:t>Клеппман, М. Высоконагруженные приложения. Программирование, масштабирование, поддержка / М. Клеппман // Санкт-Петербург: Питер. – 2020. – С. 640.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13.</w:t>
        <w:tab/>
        <w:t>Колесников, Д.И. Docker и контейнеризация для разработчиков / Д.И. Колесников // Санкт-Петербург: Питер. – 2021. – С. 368.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14.</w:t>
        <w:tab/>
        <w:t>Краснов, А.В. PostgreSQL. Высокая доступность / А.В. Краснов // Москва: ДМК Пресс. – 2022. – С. 416.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15.</w:t>
        <w:tab/>
        <w:t>Лукьянченко, И.В. React и TypeScript. Практическая разработка / И.В. Лукьянченко // Москва: Наука и Техника. – 2023. – С. 480.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16.</w:t>
        <w:tab/>
        <w:t>Нарваэз, А., Хеллер, М. Apache Kafka. Потоковая обработка и анализ данных / А. Нарваэз, М. Хеллер // Москва: ДМК Пресс. – 2020. – С. 288.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17.</w:t>
        <w:tab/>
        <w:t>Нилссон, Дж. Применение DDD и шаблонов проектирования / Дж. Нилссон // Москва: Вильямс. – 2021. – С. 560.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18.</w:t>
        <w:tab/>
        <w:t>Романов, П.А. Redis. Разработка высоконагруженных систем / П.А. Романов // Санкт-Петербург: БХВ-Петербург. – 2023. – С. 336.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19.</w:t>
        <w:tab/>
        <w:t>Светличный, Д.С. CI/CD с GitHub Actions / Д.С. Светличный // Москва: ДМК Пресс. – 2023. – С. 280.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20.</w:t>
        <w:tab/>
        <w:t>Уолл, К., Мюллер, Дж.П. Java 21. Новые возможности / К. Уолл, Дж.П. Мюллер // Санкт-Петербург: Питер. – 2024. – С. 432.</w:t>
      </w:r>
    </w:p>
    <w:p>
      <w:pPr>
        <w:spacing w:line="360" w:lineRule="auto" w:before="0" w:after="0"/>
        <w:ind w:firstLine="0" w:left="709"/>
      </w:pPr>
      <w:r>
        <w:rPr>
          <w:rFonts w:ascii="Times New Roman" w:hAnsi="Times New Roman"/>
          <w:sz w:val="28"/>
        </w:rPr>
        <w:t>21.</w:t>
        <w:tab/>
        <w:t>Фаулер, М. Шаблоны корпоративных приложений / М. Фаулер // Москва: Вильямс. – 2021. – С. 544.</w:t>
      </w:r>
    </w:p>
    <w:p>
      <w:r>
        <w:br w:type="page"/>
      </w:r>
    </w:p>
    <w:p>
      <w:pPr>
        <w:pStyle w:val="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Листинги кода ИС «Florify»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данном приложении приведены ключевые фрагменты программного кода, реализующие основные алгоритмы ИС «Florify».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Разработка информационной системы «Florify» выполнена в соответствии с принципами гексагональной архитектуры (Ports &amp; Adapters), что обеспечивает чёткое разделение бизнес-логики и инфраструктурных компонентов. Каждый домен (auth, catalog, inventory, order и другие) структурирован по единому шаблону: доменные модели и интерфейсы портов располагаются в пакете domain, сценарии использования — в application, адаптеры ввода-вывода (REST-контроллеры, JPA-репозитории, Kafka-продьюсеры) — в out-пакетах. Ниже приведены ключевые фрагменты реализации системы.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На рисунке 3 приведена структура Gradle-мультимодульного проекта «Florify».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Рисунок 3 – Структура Gradle-мультимодульного проекта системы «Florify»</w:t>
      </w:r>
    </w:p>
    <w:p>
      <w:pPr>
        <w:spacing w:line="360" w:lineRule="auto"/>
        <w:ind w:firstLine="0"/>
      </w:pPr>
      <w:r>
        <w:rPr>
          <w:rFonts w:ascii="Times New Roman" w:hAnsi="Times New Roman"/>
          <w:i/>
          <w:sz w:val="26"/>
        </w:rPr>
        <w:t>Листинг А.1 – Листинг 1 демонстрирует реализацию доменной модели партии товара (StockBatch) с поддержкой оптимистичной блокировки через аннотацию @Version, обеспечивающей защиту от состояния гонки при конкурентном списании остатков.</w:t>
      </w:r>
    </w:p>
    <w:p>
      <w:pPr>
        <w:spacing w:line="360" w:lineRule="auto"/>
        <w:ind w:firstLine="0"/>
      </w:pPr>
      <w:r>
        <w:rPr>
          <w:rFonts w:ascii="Times New Roman" w:hAnsi="Times New Roman"/>
          <w:i/>
          <w:sz w:val="26"/>
        </w:rPr>
        <w:t>Листинг А.2 – Листинг 1 – Доменная модель партии товара StockBatch (Java 21)</w:t>
      </w:r>
    </w:p>
    <w:p>
      <w:pPr>
        <w:spacing w:line="360" w:lineRule="auto"/>
        <w:ind w:firstLine="0"/>
      </w:pPr>
      <w:r>
        <w:rPr>
          <w:rFonts w:ascii="Times New Roman" w:hAnsi="Times New Roman"/>
          <w:i/>
          <w:sz w:val="26"/>
        </w:rPr>
        <w:t>Листинг А.3 – Листинг 2 демонстрирует реализацию сценария использования WriteOffStockInteractor, реализующего алгоритм FIFO для списания складских остатков с обработкой оптимистичных блокировок и публикацией доменного события.</w:t>
      </w:r>
    </w:p>
    <w:p>
      <w:pPr>
        <w:spacing w:line="360" w:lineRule="auto"/>
        <w:ind w:firstLine="0"/>
      </w:pPr>
      <w:r>
        <w:rPr>
          <w:rFonts w:ascii="Times New Roman" w:hAnsi="Times New Roman"/>
          <w:i/>
          <w:sz w:val="26"/>
        </w:rPr>
        <w:t>Листинг А.4 – Листинг 2 – Сценарий UseCase: WriteOffStockInteractor</w:t>
      </w:r>
    </w:p>
    <w:p>
      <w:pPr>
        <w:spacing w:line="360" w:lineRule="auto"/>
        <w:ind w:firstLine="0"/>
      </w:pPr>
      <w:r>
        <w:rPr>
          <w:rFonts w:ascii="Times New Roman" w:hAnsi="Times New Roman"/>
          <w:i/>
          <w:sz w:val="26"/>
        </w:rPr>
        <w:t>Листинг А.5 – Листинг 3 демонстрирует React-компонент PublicCatalogPage — публичную страницу каталога товаров, доступную как авторизованным клиентам, так и гостям. Компонент использует React Query для кэшированных запросов к API, поддерживает фильтрацию по категории и поиск по наименованию товара.</w:t>
      </w:r>
    </w:p>
    <w:p>
      <w:pPr>
        <w:spacing w:line="360" w:lineRule="auto"/>
        <w:ind w:firstLine="0"/>
      </w:pPr>
      <w:r>
        <w:rPr>
          <w:rFonts w:ascii="Times New Roman" w:hAnsi="Times New Roman"/>
          <w:i/>
          <w:sz w:val="26"/>
        </w:rPr>
        <w:t>Листинг А.6 – Листинг 3 – React-компонент PublicCatalogPage (TypeScript)</w:t>
      </w:r>
    </w:p>
    <w:p>
      <w:pPr>
        <w:spacing w:line="240" w:lineRule="auto"/>
        <w:ind w:firstLine="0"/>
      </w:pPr>
      <w:r>
        <w:rPr>
          <w:rFonts w:ascii="Courier New" w:hAnsi="Courier New"/>
          <w:sz w:val="20"/>
        </w:rPr>
        <w:t>@Entity</w:t>
        <w:br/>
        <w:t>@Table(name = "stock_batches")</w:t>
        <w:br/>
        <w:t>public class StockBatch {</w:t>
        <w:br/>
        <w:t xml:space="preserve">    @Id</w:t>
        <w:br/>
        <w:t xml:space="preserve">    private UUID id;</w:t>
        <w:br/>
        <w:t xml:space="preserve">    private UUID productId;</w:t>
        <w:br/>
        <w:t xml:space="preserve">    private BigDecimal quantity;</w:t>
        <w:br/>
        <w:t xml:space="preserve">    private Instant expiresAt;</w:t>
        <w:br/>
        <w:t xml:space="preserve">    @Enumerated(EnumType.STRING)</w:t>
        <w:br/>
        <w:t xml:space="preserve">    private BatchStatus status;</w:t>
        <w:br/>
        <w:t xml:space="preserve">    @Version</w:t>
        <w:br/>
        <w:t xml:space="preserve">    private Integer version;</w:t>
        <w:br/>
        <w:t>}</w:t>
        <w:br/>
        <w:t>@UseCase</w:t>
        <w:br/>
        <w:t>@Transactional</w:t>
        <w:br/>
        <w:t>public class WriteOffStockInteractor {</w:t>
        <w:br/>
        <w:t xml:space="preserve">    public void execute(WriteOffCommand cmd) {</w:t>
        <w:br/>
        <w:t xml:space="preserve">        var batches = batchRepo.findActiveFifo(cmd.productId());</w:t>
        <w:br/>
        <w:t xml:space="preserve">        var remaining = cmd.quantity();</w:t>
        <w:br/>
        <w:t xml:space="preserve">        for (var batch : batches) {</w:t>
        <w:br/>
        <w:t xml:space="preserve">            if (remaining.compareTo(BigDecimal.ZERO) == 0) break;</w:t>
        <w:br/>
        <w:t xml:space="preserve">            var deducted = batch.deduct(remaining);</w:t>
        <w:br/>
        <w:t xml:space="preserve">            remaining = remaining.subtract(deducted);</w:t>
        <w:br/>
        <w:t xml:space="preserve">            batchRepo.save(batch);</w:t>
        <w:br/>
        <w:t xml:space="preserve">        }</w:t>
        <w:br/>
        <w:t xml:space="preserve">        eventPublisher.publish(new StockWrittenOffEvent(cmd));</w:t>
        <w:br/>
        <w:t xml:space="preserve">    }</w:t>
        <w:br/>
        <w:t>}</w:t>
        <w:br/>
        <w:t>На рисунке 4 представлен фрагмент интерфейса панели управления системы «Florify» — Канбан-доска флориста, отображающая заказы в статусах «Новый», «В сборке» и «Готов». Доска обновляется в режиме реального времени через Server-Sent Events, что исключает необходимость ручного обновления страницы.</w:t>
        <w:br/>
        <w:t>Рисунок 4 – Канбан-доска флориста системы «Florify»</w:t>
        <w:br/>
        <w:t>На рисунке 5 показан фрагмент аналитического дашборда для владельца магазина: сводка ключевых показателей за выбранный период (выручка, маржинальность, количество выполненных заказов, топ-5 товаров по продажам).</w:t>
        <w:br/>
        <w:t>Рисунок 5 – Аналитический дашборд владельца магазина</w:t>
        <w:br/>
        <w:t>const PublicCatalogPage: React.FC = () =&gt; {</w:t>
        <w:br/>
        <w:t xml:space="preserve">  const [search, setSearch] = useState('');</w:t>
        <w:br/>
        <w:t xml:space="preserve">  const [category, setCategory] = useState&lt;string | null&gt;(null);</w:t>
        <w:br/>
        <w:t xml:space="preserve">  const { data, isLoading } = useQuery({</w:t>
        <w:br/>
        <w:t xml:space="preserve">    queryKey: ['catalog', search, category],</w:t>
        <w:br/>
        <w:t xml:space="preserve">    queryFn: () =&gt; catalogApi.getProducts({search, category}),</w:t>
        <w:br/>
        <w:t xml:space="preserve">    staleTime: 5 * 60 * 1000, // 5 мин кэш</w:t>
        <w:br/>
        <w:t xml:space="preserve">  });</w:t>
        <w:br/>
        <w:t xml:space="preserve">  return (</w:t>
        <w:br/>
        <w:t xml:space="preserve">    &lt;div className="min-h-screen bg-gray-50"&gt;</w:t>
        <w:br/>
        <w:t xml:space="preserve">      &lt;CatalogHeader onSearch={setSearch}</w:t>
        <w:br/>
        <w:t xml:space="preserve">                    onCategory={setCategory} /&gt;</w:t>
        <w:br/>
        <w:t xml:space="preserve">      &lt;ProductGrid products={data?.items ?? []}</w:t>
        <w:br/>
        <w:t xml:space="preserve">                   loading={isLoading} /&gt;</w:t>
        <w:br/>
        <w:t xml:space="preserve">    &lt;/div&gt;</w:t>
        <w:br/>
        <w:t xml:space="preserve">  );</w:t>
      </w:r>
    </w:p>
    <w:sectPr w:rsidR="00BA3D44" w:rsidRPr="00A841B3" w:rsidSect="00F66AEB">
      <w:headerReference w:type="default" r:id="rId16"/>
      <w:headerReference w:type="first" r:id="rId17"/>
      <w:pgSz w:w="11907" w:h="16840" w:code="9"/>
      <w:pgMar w:top="567" w:right="709" w:bottom="1559" w:left="1559" w:header="510" w:footer="1701" w:gutter="0"/>
      <w:pgNumType w:start="7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C6E0EF" w14:textId="77777777" w:rsidR="00EF4C3C" w:rsidRDefault="00EF4C3C" w:rsidP="00160B09">
      <w:r>
        <w:separator/>
      </w:r>
    </w:p>
  </w:endnote>
  <w:endnote w:type="continuationSeparator" w:id="0">
    <w:p w14:paraId="758A6DF2" w14:textId="77777777" w:rsidR="00EF4C3C" w:rsidRDefault="00EF4C3C" w:rsidP="0016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Droid Sans">
    <w:charset w:val="CC"/>
    <w:family w:val="auto"/>
    <w:pitch w:val="variable"/>
  </w:font>
  <w:font w:name="DejaVu Sans">
    <w:altName w:val="Times New Roman"/>
    <w:charset w:val="CC"/>
    <w:family w:val="swiss"/>
    <w:pitch w:val="variable"/>
    <w:sig w:usb0="E7002EFF" w:usb1="D200FDFF" w:usb2="0A246029" w:usb3="00000000" w:csb0="000001FF" w:csb1="00000000"/>
  </w:font>
  <w:font w:name="Roboto-Regular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422407" w14:textId="77777777" w:rsidR="00EF4C3C" w:rsidRDefault="00EF4C3C" w:rsidP="00160B09">
      <w:r>
        <w:separator/>
      </w:r>
    </w:p>
  </w:footnote>
  <w:footnote w:type="continuationSeparator" w:id="0">
    <w:p w14:paraId="0FE2725F" w14:textId="77777777" w:rsidR="00EF4C3C" w:rsidRDefault="00EF4C3C" w:rsidP="0016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0E9D56" w14:textId="77777777" w:rsidR="00CC098A" w:rsidRDefault="00CC098A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01EA8B7" wp14:editId="033B2BC9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661785" cy="10295890"/>
              <wp:effectExtent l="0" t="0" r="24765" b="29210"/>
              <wp:wrapNone/>
              <wp:docPr id="77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785" cy="10295890"/>
                        <a:chOff x="0" y="-27"/>
                        <a:chExt cx="20000" cy="20016"/>
                      </a:xfrm>
                    </wpg:grpSpPr>
                    <wps:wsp>
                      <wps:cNvPr id="78" name="Rectangle 53"/>
                      <wps:cNvSpPr>
                        <a:spLocks noChangeArrowheads="1"/>
                      </wps:cNvSpPr>
                      <wps:spPr bwMode="auto">
                        <a:xfrm>
                          <a:off x="0" y="-27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207929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B075C4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833849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150EE8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F8BCC3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4780FF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BD7253" w14:textId="42856A6E" w:rsidR="00CC098A" w:rsidRPr="00F66AEB" w:rsidRDefault="00CC098A" w:rsidP="001E3AC6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lang w:val="ru-RU"/>
                              </w:rPr>
                            </w:pP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instrText>PAGE   \* MERGEFORMAT</w:instrTex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2E7129" w:rsidRPr="002E7129">
                              <w:rPr>
                                <w:rFonts w:ascii="Times New Roman" w:hAnsi="Times New Roman"/>
                                <w:noProof/>
                                <w:lang w:val="ru-RU"/>
                              </w:rPr>
                              <w:t>39</w: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06B317" w14:textId="0E47AD7B" w:rsidR="00CC098A" w:rsidRPr="006464FD" w:rsidRDefault="00CC098A" w:rsidP="001E3AC6">
                            <w:pPr>
                              <w:pStyle w:val="ae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6464FD">
                              <w:rPr>
                                <w:sz w:val="40"/>
                                <w:szCs w:val="40"/>
                                <w:lang w:val="ru-RU"/>
                              </w:rPr>
                              <w:t>ПД</w:t>
                            </w:r>
                            <w:r w:rsidRPr="006464FD"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ru-RU"/>
                              </w:rPr>
                              <w:t>.830000.0000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1EA8B7" id="Group 52" o:spid="_x0000_s1027" style="position:absolute;margin-left:57pt;margin-top:18pt;width:524.55pt;height:810.7pt;z-index:251659264;mso-position-horizontal-relative:page;mso-position-vertical-relative:page" coordorigin=",-27" coordsize="20000,20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" o:allowincell="f">
              <v:rect id="Rectangle 53" o:spid="_x0000_s1028" style="position:absolute;top:-27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" filled="f" strokeweight="2pt"/>
              <v:line id="Line 54" o:spid="_x0000_s10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55" o:spid="_x0000_s10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56" o:spid="_x0000_s10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57" o:spid="_x0000_s10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58" o:spid="_x0000_s10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59" o:spid="_x0000_s10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60" o:spid="_x0000_s10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6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" strokeweight="1pt"/>
              <v:line id="Line 6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63" o:spid="_x0000_s10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rect id="Rectangle 64" o:spid="_x0000_s10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6F207929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5" o:spid="_x0000_s10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7B075C4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17833849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7" o:spid="_x0000_s10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14150EE8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8" o:spid="_x0000_s10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48F8BCC3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9" o:spid="_x0000_s104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684780FF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3CBD7253" w14:textId="42856A6E" w:rsidR="00CC098A" w:rsidRPr="00F66AEB" w:rsidRDefault="00CC098A" w:rsidP="001E3AC6">
                      <w:pPr>
                        <w:pStyle w:val="ae"/>
                        <w:jc w:val="center"/>
                        <w:rPr>
                          <w:rFonts w:ascii="Times New Roman" w:hAnsi="Times New Roman"/>
                          <w:lang w:val="ru-RU"/>
                        </w:rPr>
                      </w:pPr>
                      <w:r w:rsidRPr="00C35836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C35836">
                        <w:rPr>
                          <w:rFonts w:ascii="Times New Roman" w:hAnsi="Times New Roman"/>
                        </w:rPr>
                        <w:instrText>PAGE   \* MERGEFORMAT</w:instrTex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2E7129" w:rsidRPr="002E7129">
                        <w:rPr>
                          <w:rFonts w:ascii="Times New Roman" w:hAnsi="Times New Roman"/>
                          <w:noProof/>
                          <w:lang w:val="ru-RU"/>
                        </w:rPr>
                        <w:t>39</w: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71" o:spid="_x0000_s1046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14:paraId="5206B317" w14:textId="0E47AD7B" w:rsidR="00CC098A" w:rsidRPr="006464FD" w:rsidRDefault="00CC098A" w:rsidP="001E3AC6">
                      <w:pPr>
                        <w:pStyle w:val="ae"/>
                        <w:jc w:val="center"/>
                        <w:rPr>
                          <w:sz w:val="40"/>
                          <w:szCs w:val="40"/>
                        </w:rPr>
                      </w:pPr>
                      <w:r w:rsidRPr="006464FD">
                        <w:rPr>
                          <w:sz w:val="40"/>
                          <w:szCs w:val="40"/>
                          <w:lang w:val="ru-RU"/>
                        </w:rPr>
                        <w:t>ПД</w:t>
                      </w:r>
                      <w:r w:rsidRPr="006464FD">
                        <w:rPr>
                          <w:rFonts w:ascii="Arial" w:hAnsi="Arial" w:cs="Arial"/>
                          <w:sz w:val="40"/>
                          <w:szCs w:val="40"/>
                          <w:lang w:val="ru-RU"/>
                        </w:rPr>
                        <w:t>.830000.0000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4A82CA" w14:textId="77777777" w:rsidR="00CC098A" w:rsidRDefault="00CC098A" w:rsidP="001E3AC6">
    <w:pPr>
      <w:pStyle w:val="a3"/>
      <w:spacing w:line="360" w:lineRule="auto"/>
      <w:contextualSpacing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100B6416" wp14:editId="45A46817">
              <wp:simplePos x="0" y="0"/>
              <wp:positionH relativeFrom="margin">
                <wp:posOffset>-396240</wp:posOffset>
              </wp:positionH>
              <wp:positionV relativeFrom="page">
                <wp:align>center</wp:align>
              </wp:positionV>
              <wp:extent cx="6640195" cy="10323195"/>
              <wp:effectExtent l="0" t="0" r="27305" b="20955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0195" cy="10323195"/>
                        <a:chOff x="0" y="0"/>
                        <a:chExt cx="20000" cy="20018"/>
                      </a:xfrm>
                    </wpg:grpSpPr>
                    <wps:wsp>
                      <wps:cNvPr id="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D21D4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624A58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67B3F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4040B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4BFAF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282F9C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15791" w14:textId="04045A84" w:rsidR="00CC098A" w:rsidRPr="00F66AEB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0"/>
                      <wps:cNvSpPr>
                        <a:spLocks noChangeArrowheads="1"/>
                      </wps:cNvSpPr>
                      <wps:spPr bwMode="auto">
                        <a:xfrm>
                          <a:off x="7604" y="17471"/>
                          <a:ext cx="12159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FB37AE" w14:textId="09ECB896" w:rsidR="00CC098A" w:rsidRPr="006464FD" w:rsidRDefault="00CC098A" w:rsidP="00AC298E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40"/>
                                <w:szCs w:val="40"/>
                              </w:rPr>
                            </w:pPr>
                            <w:r w:rsidRPr="006464FD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</w:t>
                            </w:r>
                            <w:r w:rsidRPr="006464FD">
                              <w:rPr>
                                <w:rFonts w:ascii="ISOCPEUR" w:hAnsi="ISOCPEUR"/>
                                <w:i/>
                                <w:sz w:val="40"/>
                                <w:szCs w:val="40"/>
                              </w:rPr>
                              <w:t xml:space="preserve">.83000.0000 </w:t>
                            </w:r>
                          </w:p>
                          <w:p w14:paraId="1B93C68F" w14:textId="77777777" w:rsidR="00CC098A" w:rsidRPr="00B453F9" w:rsidRDefault="00CC098A" w:rsidP="001E3AC6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5" name="Group 26"/>
                      <wpg:cNvGrpSpPr>
                        <a:grpSpLocks/>
                      </wpg:cNvGrpSpPr>
                      <wpg:grpSpPr bwMode="auto">
                        <a:xfrm>
                          <a:off x="39" y="18230"/>
                          <a:ext cx="4882" cy="498"/>
                          <a:chOff x="0" y="-2391"/>
                          <a:chExt cx="20336" cy="32181"/>
                        </a:xfrm>
                      </wpg:grpSpPr>
                      <wps:wsp>
                        <wps:cNvPr id="4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0772F5" w14:textId="77777777" w:rsidR="00CC098A" w:rsidRDefault="00CC098A" w:rsidP="001E3AC6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-2391"/>
                            <a:ext cx="11055" cy="32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B9EE5F" w14:textId="73339827" w:rsidR="00CC098A" w:rsidRPr="00E73A3B" w:rsidRDefault="00CC098A" w:rsidP="00074B9A">
                              <w:pPr>
                                <w:pStyle w:val="ae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Измайлов Т.Е.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4BC7A" w14:textId="77777777" w:rsidR="00CC098A" w:rsidRDefault="00CC098A" w:rsidP="001E3AC6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328C0" w14:textId="71946570" w:rsidR="00CC098A" w:rsidRPr="003D4FF9" w:rsidRDefault="00CC098A" w:rsidP="00172659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24"/>
                                  <w:lang w:val="ru-RU"/>
                                </w:rPr>
                                <w:t>Гробер Т.А.</w:t>
                              </w:r>
                            </w:p>
                            <w:p w14:paraId="472A6CF8" w14:textId="614C039B" w:rsidR="00CC098A" w:rsidRPr="00FB411B" w:rsidRDefault="00CC098A" w:rsidP="001E3AC6">
                              <w:pPr>
                                <w:pStyle w:val="ae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0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1656D" w14:textId="51EA87AB" w:rsidR="00CC098A" w:rsidRPr="00F218D8" w:rsidRDefault="00CC098A" w:rsidP="001E3AC6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3AE58E" w14:textId="77777777" w:rsidR="00CC098A" w:rsidRPr="00E11570" w:rsidRDefault="00CC098A" w:rsidP="001E3AC6">
                              <w:pPr>
                                <w:pStyle w:val="ae"/>
                                <w:rPr>
                                  <w:color w:val="FF0000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3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0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F47A10" w14:textId="77777777" w:rsidR="00CC098A" w:rsidRPr="00F218D8" w:rsidRDefault="00CC098A" w:rsidP="00273FB0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Н. Контр.</w:t>
                              </w:r>
                            </w:p>
                            <w:p w14:paraId="1FFB9CE5" w14:textId="77777777" w:rsidR="00CC098A" w:rsidRPr="00F218D8" w:rsidRDefault="00CC098A" w:rsidP="00273FB0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Н. Контр.</w:t>
                              </w:r>
                            </w:p>
                            <w:p w14:paraId="12BEB1F2" w14:textId="77777777" w:rsidR="00CC098A" w:rsidRDefault="00CC098A" w:rsidP="001E3AC6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D8A47" w14:textId="2D637A8C" w:rsidR="00CC098A" w:rsidRPr="00074B9A" w:rsidRDefault="00CC098A" w:rsidP="001E3AC6">
                              <w:pPr>
                                <w:pStyle w:val="ae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6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5A494" w14:textId="77777777" w:rsidR="00CC098A" w:rsidRPr="00F218D8" w:rsidRDefault="00CC098A" w:rsidP="001E3AC6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34FB93" w14:textId="45A123E3" w:rsidR="00CC098A" w:rsidRPr="00074B9A" w:rsidRDefault="00CC098A" w:rsidP="003836CC">
                              <w:pPr>
                                <w:pStyle w:val="ae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Соболь Б.В.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Rectangle 42"/>
                      <wps:cNvSpPr>
                        <a:spLocks noChangeArrowheads="1"/>
                      </wps:cNvSpPr>
                      <wps:spPr bwMode="auto">
                        <a:xfrm>
                          <a:off x="7775" y="18230"/>
                          <a:ext cx="6254" cy="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FA095" w14:textId="77777777" w:rsidR="00CC098A" w:rsidRDefault="00CC098A" w:rsidP="0012229E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61EB788B" w14:textId="67C03F94" w:rsidR="00CC098A" w:rsidRPr="00A175A6" w:rsidRDefault="00CC098A" w:rsidP="0012229E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175A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ru-RU"/>
                              </w:rPr>
                              <w:t>Отчет п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ru-RU"/>
                              </w:rPr>
                              <w:t>о преддипломной практике</w:t>
                            </w:r>
                          </w:p>
                          <w:p w14:paraId="4B7CFB14" w14:textId="06230D1A" w:rsidR="00CC098A" w:rsidRPr="002B19BA" w:rsidRDefault="00CC098A" w:rsidP="002B19BA">
                            <w:pPr>
                              <w:pStyle w:val="ae"/>
                              <w:jc w:val="center"/>
                              <w:rPr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68D80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E50F8E" w14:textId="77777777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215E0" w14:textId="1292DB8B" w:rsidR="00CC098A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26</w:t>
                            </w:r>
                          </w:p>
                          <w:p w14:paraId="737E1940" w14:textId="2D668332" w:rsidR="00CC098A" w:rsidRPr="00CF55CC" w:rsidRDefault="00CC098A" w:rsidP="001E3AC6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5535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B5B809" w14:textId="77777777" w:rsidR="00CC098A" w:rsidRPr="002B19BA" w:rsidRDefault="00CC098A" w:rsidP="00A841B3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ДГТУ, кафедра «ИТ»</w:t>
                            </w:r>
                          </w:p>
                          <w:p w14:paraId="7461F3F4" w14:textId="77777777" w:rsidR="00CC098A" w:rsidRPr="003836CC" w:rsidRDefault="00CC098A" w:rsidP="001E3AC6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100B6416" id="Group 2" o:spid="_x0000_s1047" style="position:absolute;margin-left:-31.2pt;margin-top:0;width:522.85pt;height:812.85pt;z-index:251658240;mso-position-horizontal-relative:margin;mso-position-vertical:center;mso-position-vertical-relative:page" coordsize="20000,20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" o:allowincell="f">
              <v:rect id="Rectangle 3" o:spid="_x0000_s104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" filled="f" strokeweight="2pt"/>
              <v:line id="Line 4" o:spid="_x0000_s104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5" o:spid="_x0000_s105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6" o:spid="_x0000_s105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7" o:spid="_x0000_s105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8" o:spid="_x0000_s105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9" o:spid="_x0000_s105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10" o:spid="_x0000_s105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11" o:spid="_x0000_s105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<v:line id="Line 12" o:spid="_x0000_s105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rect id="Rectangle 13" o:spid="_x0000_s105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40BD21D4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" filled="f" stroked="f" strokeweight=".25pt">
                <v:textbox inset="1pt,1pt,1pt,1pt">
                  <w:txbxContent>
                    <w:p w14:paraId="2F624A58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6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8867B3F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40D4040B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00A4BFAF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63282F9C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FF15791" w14:textId="04045A84" w:rsidR="00CC098A" w:rsidRPr="00F66AEB" w:rsidRDefault="00CC098A" w:rsidP="001E3AC6">
                      <w:pPr>
                        <w:pStyle w:val="ae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20" o:spid="_x0000_s1065" style="position:absolute;left:7604;top:17471;width:12159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7FB37AE" w14:textId="09ECB896" w:rsidR="00CC098A" w:rsidRPr="006464FD" w:rsidRDefault="00CC098A" w:rsidP="00AC298E">
                      <w:pPr>
                        <w:jc w:val="center"/>
                        <w:rPr>
                          <w:rFonts w:ascii="ISOCPEUR" w:hAnsi="ISOCPEUR"/>
                          <w:i/>
                          <w:sz w:val="40"/>
                          <w:szCs w:val="40"/>
                        </w:rPr>
                      </w:pPr>
                      <w:r w:rsidRPr="006464FD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</w:t>
                      </w:r>
                      <w:r w:rsidRPr="006464FD">
                        <w:rPr>
                          <w:rFonts w:ascii="ISOCPEUR" w:hAnsi="ISOCPEUR"/>
                          <w:i/>
                          <w:sz w:val="40"/>
                          <w:szCs w:val="40"/>
                        </w:rPr>
                        <w:t xml:space="preserve">.83000.0000 </w:t>
                      </w:r>
                    </w:p>
                    <w:p w14:paraId="1B93C68F" w14:textId="77777777" w:rsidR="00CC098A" w:rsidRPr="00B453F9" w:rsidRDefault="00CC098A" w:rsidP="001E3AC6">
                      <w:pPr>
                        <w:pStyle w:val="ae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v:line id="Line 21" o:spid="_x0000_s106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22" o:spid="_x0000_s106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23" o:spid="_x0000_s106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24" o:spid="_x0000_s106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line id="Line 25" o:spid="_x0000_s107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group id="Group 26" o:spid="_x0000_s1071" style="position:absolute;left:39;top:18230;width:4882;height:498" coordorigin=",-2391" coordsize="20336,32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<v:rect id="Rectangle 27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050772F5" w14:textId="77777777" w:rsidR="00CC098A" w:rsidRDefault="00CC098A" w:rsidP="001E3AC6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3" style="position:absolute;left:9281;top:-2391;width:11055;height:32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<v:textbox inset="1pt,1pt,1pt,1pt">
                    <w:txbxContent>
                      <w:p w14:paraId="53B9EE5F" w14:textId="73339827" w:rsidR="00CC098A" w:rsidRPr="00E73A3B" w:rsidRDefault="00CC098A" w:rsidP="00074B9A">
                        <w:pPr>
                          <w:pStyle w:val="ae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Измайлов Т.Е.</w:t>
                        </w:r>
                      </w:p>
                    </w:txbxContent>
                  </v:textbox>
                </v:rect>
              </v:group>
              <v:group id="Group 29" o:spid="_x0000_s107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<v:rect id="Rectangle 3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0B54BC7A" w14:textId="77777777" w:rsidR="00CC098A" w:rsidRDefault="00CC098A" w:rsidP="001E3AC6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3C3328C0" w14:textId="71946570" w:rsidR="00CC098A" w:rsidRPr="003D4FF9" w:rsidRDefault="00CC098A" w:rsidP="00172659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24"/>
                            <w:lang w:val="ru-RU"/>
                          </w:rPr>
                          <w:t>Гробер</w:t>
                        </w:r>
                        <w:proofErr w:type="spellEnd"/>
                        <w:r>
                          <w:rPr>
                            <w:sz w:val="16"/>
                            <w:szCs w:val="24"/>
                            <w:lang w:val="ru-RU"/>
                          </w:rPr>
                          <w:t xml:space="preserve"> Т.А.</w:t>
                        </w:r>
                      </w:p>
                      <w:p w14:paraId="472A6CF8" w14:textId="614C039B" w:rsidR="00CC098A" w:rsidRPr="00FB411B" w:rsidRDefault="00CC098A" w:rsidP="001E3AC6">
                        <w:pPr>
                          <w:pStyle w:val="ae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rect id="Rectangle 3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<v:textbox inset="1pt,1pt,1pt,1pt">
                    <w:txbxContent>
                      <w:p w14:paraId="31A1656D" w14:textId="51EA87AB" w:rsidR="00CC098A" w:rsidRPr="00F218D8" w:rsidRDefault="00CC098A" w:rsidP="001E3AC6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<v:textbox inset="1pt,1pt,1pt,1pt">
                    <w:txbxContent>
                      <w:p w14:paraId="403AE58E" w14:textId="77777777" w:rsidR="00CC098A" w:rsidRPr="00E11570" w:rsidRDefault="00CC098A" w:rsidP="001E3AC6">
                        <w:pPr>
                          <w:pStyle w:val="ae"/>
                          <w:rPr>
                            <w:color w:val="FF0000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8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<v:rect id="Rectangle 3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  <v:textbox inset="1pt,1pt,1pt,1pt">
                    <w:txbxContent>
                      <w:p w14:paraId="4AF47A10" w14:textId="77777777" w:rsidR="00CC098A" w:rsidRPr="00F218D8" w:rsidRDefault="00CC098A" w:rsidP="00273FB0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Н. Контр.</w:t>
                        </w:r>
                      </w:p>
                      <w:p w14:paraId="1FFB9CE5" w14:textId="77777777" w:rsidR="00CC098A" w:rsidRPr="00F218D8" w:rsidRDefault="00CC098A" w:rsidP="00273FB0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Н. Контр.</w:t>
                        </w:r>
                      </w:p>
                      <w:p w14:paraId="12BEB1F2" w14:textId="77777777" w:rsidR="00CC098A" w:rsidRDefault="00CC098A" w:rsidP="001E3AC6">
                        <w:pPr>
                          <w:pStyle w:val="ae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  <v:textbox inset="1pt,1pt,1pt,1pt">
                    <w:txbxContent>
                      <w:p w14:paraId="4F3D8A47" w14:textId="2D637A8C" w:rsidR="00CC098A" w:rsidRPr="00074B9A" w:rsidRDefault="00CC098A" w:rsidP="001E3AC6">
                        <w:pPr>
                          <w:pStyle w:val="ae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rect id="Rectangle 3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<v:textbox inset="1pt,1pt,1pt,1pt">
                    <w:txbxContent>
                      <w:p w14:paraId="0AA5A494" w14:textId="77777777" w:rsidR="00CC098A" w:rsidRPr="00F218D8" w:rsidRDefault="00CC098A" w:rsidP="001E3AC6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<v:textbox inset="1pt,1pt,1pt,1pt">
                    <w:txbxContent>
                      <w:p w14:paraId="2934FB93" w14:textId="45A123E3" w:rsidR="00CC098A" w:rsidRPr="00074B9A" w:rsidRDefault="00CC098A" w:rsidP="003836CC">
                        <w:pPr>
                          <w:pStyle w:val="ae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Соболь Б.В.</w:t>
                        </w:r>
                      </w:p>
                    </w:txbxContent>
                  </v:textbox>
                </v:rect>
              </v:group>
              <v:line id="Line 41" o:spid="_x0000_s108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rect id="Rectangle 42" o:spid="_x0000_s1087" style="position:absolute;left:7775;top:18230;width:6254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16FFA095" w14:textId="77777777" w:rsidR="00CC098A" w:rsidRDefault="00CC098A" w:rsidP="0012229E">
                      <w:pPr>
                        <w:pStyle w:val="ae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ru-RU"/>
                        </w:rPr>
                      </w:pPr>
                    </w:p>
                    <w:p w14:paraId="61EB788B" w14:textId="67C03F94" w:rsidR="00CC098A" w:rsidRPr="00A175A6" w:rsidRDefault="00CC098A" w:rsidP="0012229E">
                      <w:pPr>
                        <w:pStyle w:val="ae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ru-RU"/>
                        </w:rPr>
                      </w:pPr>
                      <w:r w:rsidRPr="00A175A6">
                        <w:rPr>
                          <w:rFonts w:ascii="Arial" w:hAnsi="Arial" w:cs="Arial"/>
                          <w:sz w:val="24"/>
                          <w:szCs w:val="24"/>
                          <w:lang w:val="ru-RU"/>
                        </w:rPr>
                        <w:t>Отчет п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ru-RU"/>
                        </w:rPr>
                        <w:t>о преддипломной практике</w:t>
                      </w:r>
                    </w:p>
                    <w:p w14:paraId="4B7CFB14" w14:textId="06230D1A" w:rsidR="00CC098A" w:rsidRPr="002B19BA" w:rsidRDefault="00CC098A" w:rsidP="002B19BA">
                      <w:pPr>
                        <w:pStyle w:val="ae"/>
                        <w:jc w:val="center"/>
                        <w:rPr>
                          <w:sz w:val="20"/>
                          <w:szCs w:val="20"/>
                          <w:lang w:val="ru-RU"/>
                        </w:rPr>
                      </w:pPr>
                    </w:p>
                  </w:txbxContent>
                </v:textbox>
              </v:rect>
              <v:line id="Line 43" o:spid="_x0000_s108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44" o:spid="_x0000_s108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5" o:spid="_x0000_s109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rect id="Rectangle 46" o:spid="_x0000_s109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18C68D80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71E50F8E" w14:textId="77777777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433215E0" w14:textId="1292DB8B" w:rsidR="00CC098A" w:rsidRDefault="00CC098A" w:rsidP="001E3AC6">
                      <w:pPr>
                        <w:pStyle w:val="ae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26</w:t>
                      </w:r>
                    </w:p>
                    <w:p w14:paraId="737E1940" w14:textId="2D668332" w:rsidR="00CC098A" w:rsidRPr="00CF55CC" w:rsidRDefault="00CC098A" w:rsidP="001E3AC6">
                      <w:pPr>
                        <w:pStyle w:val="ae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5535</w:t>
                      </w:r>
                    </w:p>
                  </w:txbxContent>
                </v:textbox>
              </v:rect>
              <v:line id="Line 49" o:spid="_x0000_s109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line id="Line 50" o:spid="_x0000_s109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rect id="Rectangle 51" o:spid="_x0000_s1096" style="position:absolute;left:14295;top:19221;width:5609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36B5B809" w14:textId="77777777" w:rsidR="00CC098A" w:rsidRPr="002B19BA" w:rsidRDefault="00CC098A" w:rsidP="00A841B3">
                      <w:pPr>
                        <w:pStyle w:val="ae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2B19BA">
                        <w:rPr>
                          <w:rFonts w:ascii="Arial" w:hAnsi="Arial" w:cs="Arial"/>
                          <w:lang w:val="ru-RU"/>
                        </w:rPr>
                        <w:t>ДГТУ, кафедра «ИТ»</w:t>
                      </w:r>
                    </w:p>
                    <w:p w14:paraId="7461F3F4" w14:textId="77777777" w:rsidR="00CC098A" w:rsidRPr="003836CC" w:rsidRDefault="00CC098A" w:rsidP="001E3AC6">
                      <w:pPr>
                        <w:pStyle w:val="ae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/>
      </w:rPr>
    </w:lvl>
  </w:abstractNum>
  <w:abstractNum w:abstractNumId="2" w15:restartNumberingAfterBreak="0">
    <w:nsid w:val="03BD29A1"/>
    <w:multiLevelType w:val="multilevel"/>
    <w:tmpl w:val="73143E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3" w15:restartNumberingAfterBreak="0">
    <w:nsid w:val="0DB57943"/>
    <w:multiLevelType w:val="multilevel"/>
    <w:tmpl w:val="8C5AFC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D2728"/>
    <w:multiLevelType w:val="hybridMultilevel"/>
    <w:tmpl w:val="7772CBA6"/>
    <w:lvl w:ilvl="0" w:tplc="0419000F">
      <w:start w:val="1"/>
      <w:numFmt w:val="decimal"/>
      <w:lvlText w:val="%1."/>
      <w:lvlJc w:val="left"/>
      <w:pPr>
        <w:ind w:left="3621" w:hanging="360"/>
      </w:pPr>
    </w:lvl>
    <w:lvl w:ilvl="1" w:tplc="04190019" w:tentative="1">
      <w:start w:val="1"/>
      <w:numFmt w:val="lowerLetter"/>
      <w:lvlText w:val="%2."/>
      <w:lvlJc w:val="left"/>
      <w:pPr>
        <w:ind w:left="4341" w:hanging="360"/>
      </w:pPr>
    </w:lvl>
    <w:lvl w:ilvl="2" w:tplc="0419001B" w:tentative="1">
      <w:start w:val="1"/>
      <w:numFmt w:val="lowerRoman"/>
      <w:lvlText w:val="%3."/>
      <w:lvlJc w:val="right"/>
      <w:pPr>
        <w:ind w:left="5061" w:hanging="180"/>
      </w:pPr>
    </w:lvl>
    <w:lvl w:ilvl="3" w:tplc="0419000F" w:tentative="1">
      <w:start w:val="1"/>
      <w:numFmt w:val="decimal"/>
      <w:lvlText w:val="%4."/>
      <w:lvlJc w:val="left"/>
      <w:pPr>
        <w:ind w:left="5781" w:hanging="360"/>
      </w:pPr>
    </w:lvl>
    <w:lvl w:ilvl="4" w:tplc="04190019" w:tentative="1">
      <w:start w:val="1"/>
      <w:numFmt w:val="lowerLetter"/>
      <w:lvlText w:val="%5."/>
      <w:lvlJc w:val="left"/>
      <w:pPr>
        <w:ind w:left="6501" w:hanging="360"/>
      </w:pPr>
    </w:lvl>
    <w:lvl w:ilvl="5" w:tplc="0419001B" w:tentative="1">
      <w:start w:val="1"/>
      <w:numFmt w:val="lowerRoman"/>
      <w:lvlText w:val="%6."/>
      <w:lvlJc w:val="right"/>
      <w:pPr>
        <w:ind w:left="7221" w:hanging="180"/>
      </w:pPr>
    </w:lvl>
    <w:lvl w:ilvl="6" w:tplc="0419000F" w:tentative="1">
      <w:start w:val="1"/>
      <w:numFmt w:val="decimal"/>
      <w:lvlText w:val="%7."/>
      <w:lvlJc w:val="left"/>
      <w:pPr>
        <w:ind w:left="7941" w:hanging="360"/>
      </w:pPr>
    </w:lvl>
    <w:lvl w:ilvl="7" w:tplc="04190019" w:tentative="1">
      <w:start w:val="1"/>
      <w:numFmt w:val="lowerLetter"/>
      <w:lvlText w:val="%8."/>
      <w:lvlJc w:val="left"/>
      <w:pPr>
        <w:ind w:left="8661" w:hanging="360"/>
      </w:pPr>
    </w:lvl>
    <w:lvl w:ilvl="8" w:tplc="041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5" w15:restartNumberingAfterBreak="0">
    <w:nsid w:val="13037F08"/>
    <w:multiLevelType w:val="multilevel"/>
    <w:tmpl w:val="7246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F4B76"/>
    <w:multiLevelType w:val="multilevel"/>
    <w:tmpl w:val="49E6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B74BD"/>
    <w:multiLevelType w:val="hybridMultilevel"/>
    <w:tmpl w:val="A6F6A9A2"/>
    <w:lvl w:ilvl="0" w:tplc="6C94C27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6C3598"/>
    <w:multiLevelType w:val="hybridMultilevel"/>
    <w:tmpl w:val="03B2FD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75098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C86E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2E6C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0002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EEE7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EAF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FE1D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C633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10212B2"/>
    <w:multiLevelType w:val="multilevel"/>
    <w:tmpl w:val="E67A769E"/>
    <w:lvl w:ilvl="0">
      <w:start w:val="3"/>
      <w:numFmt w:val="decimal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4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5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5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88" w:hanging="2160"/>
      </w:pPr>
      <w:rPr>
        <w:rFonts w:hint="default"/>
      </w:rPr>
    </w:lvl>
  </w:abstractNum>
  <w:abstractNum w:abstractNumId="10" w15:restartNumberingAfterBreak="0">
    <w:nsid w:val="29FB40C2"/>
    <w:multiLevelType w:val="multilevel"/>
    <w:tmpl w:val="1188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A6021"/>
    <w:multiLevelType w:val="multilevel"/>
    <w:tmpl w:val="1E2A82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24B0A"/>
    <w:multiLevelType w:val="multilevel"/>
    <w:tmpl w:val="21DC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E52F2"/>
    <w:multiLevelType w:val="multilevel"/>
    <w:tmpl w:val="B40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A0B94"/>
    <w:multiLevelType w:val="multilevel"/>
    <w:tmpl w:val="DE60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B2910"/>
    <w:multiLevelType w:val="multilevel"/>
    <w:tmpl w:val="25E8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43C17"/>
    <w:multiLevelType w:val="hybridMultilevel"/>
    <w:tmpl w:val="DA744316"/>
    <w:lvl w:ilvl="0" w:tplc="708C261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F0196A"/>
    <w:multiLevelType w:val="hybridMultilevel"/>
    <w:tmpl w:val="7592D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53859"/>
    <w:multiLevelType w:val="multilevel"/>
    <w:tmpl w:val="DAB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93448"/>
    <w:multiLevelType w:val="multilevel"/>
    <w:tmpl w:val="B23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A0A7F"/>
    <w:multiLevelType w:val="multilevel"/>
    <w:tmpl w:val="A684B5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9744BD"/>
    <w:multiLevelType w:val="multilevel"/>
    <w:tmpl w:val="29DEB43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pStyle w:val="2"/>
      <w:lvlText w:val="%1.%2."/>
      <w:lvlJc w:val="left"/>
      <w:pPr>
        <w:ind w:left="2208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639" w:hanging="504"/>
      </w:pPr>
      <w:rPr>
        <w:rFonts w:hint="default"/>
        <w:b w:val="0"/>
      </w:rPr>
    </w:lvl>
    <w:lvl w:ilvl="3">
      <w:start w:val="1"/>
      <w:numFmt w:val="decimal"/>
      <w:pStyle w:val="4"/>
      <w:lvlText w:val="%1.%2.%3.%4."/>
      <w:lvlJc w:val="left"/>
      <w:pPr>
        <w:ind w:left="3144" w:hanging="64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22" w15:restartNumberingAfterBreak="0">
    <w:nsid w:val="49BE44D5"/>
    <w:multiLevelType w:val="multilevel"/>
    <w:tmpl w:val="BD7825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BC7A94"/>
    <w:multiLevelType w:val="multilevel"/>
    <w:tmpl w:val="BA9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C2CB1"/>
    <w:multiLevelType w:val="multilevel"/>
    <w:tmpl w:val="632A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41EFA"/>
    <w:multiLevelType w:val="multilevel"/>
    <w:tmpl w:val="038C65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E774C5"/>
    <w:multiLevelType w:val="hybridMultilevel"/>
    <w:tmpl w:val="D9263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0777C6"/>
    <w:multiLevelType w:val="multilevel"/>
    <w:tmpl w:val="4FD06E7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1"/>
  </w:num>
  <w:num w:numId="2">
    <w:abstractNumId w:val="4"/>
  </w:num>
  <w:num w:numId="3">
    <w:abstractNumId w:val="27"/>
  </w:num>
  <w:num w:numId="4">
    <w:abstractNumId w:val="8"/>
  </w:num>
  <w:num w:numId="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</w:num>
  <w:num w:numId="7">
    <w:abstractNumId w:val="9"/>
  </w:num>
  <w:num w:numId="8">
    <w:abstractNumId w:val="16"/>
  </w:num>
  <w:num w:numId="9">
    <w:abstractNumId w:val="10"/>
  </w:num>
  <w:num w:numId="10">
    <w:abstractNumId w:val="15"/>
  </w:num>
  <w:num w:numId="11">
    <w:abstractNumId w:val="23"/>
  </w:num>
  <w:num w:numId="12">
    <w:abstractNumId w:val="20"/>
  </w:num>
  <w:num w:numId="13">
    <w:abstractNumId w:val="12"/>
  </w:num>
  <w:num w:numId="14">
    <w:abstractNumId w:val="14"/>
  </w:num>
  <w:num w:numId="15">
    <w:abstractNumId w:val="11"/>
  </w:num>
  <w:num w:numId="16">
    <w:abstractNumId w:val="19"/>
  </w:num>
  <w:num w:numId="17">
    <w:abstractNumId w:val="5"/>
  </w:num>
  <w:num w:numId="18">
    <w:abstractNumId w:val="3"/>
  </w:num>
  <w:num w:numId="19">
    <w:abstractNumId w:val="18"/>
  </w:num>
  <w:num w:numId="20">
    <w:abstractNumId w:val="24"/>
  </w:num>
  <w:num w:numId="21">
    <w:abstractNumId w:val="22"/>
  </w:num>
  <w:num w:numId="22">
    <w:abstractNumId w:val="13"/>
  </w:num>
  <w:num w:numId="23">
    <w:abstractNumId w:val="25"/>
  </w:num>
  <w:num w:numId="24">
    <w:abstractNumId w:val="6"/>
  </w:num>
  <w:num w:numId="25">
    <w:abstractNumId w:val="17"/>
  </w:num>
  <w:num w:numId="26">
    <w:abstractNumId w:val="26"/>
  </w:num>
  <w:num w:numId="27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334"/>
    <w:rsid w:val="0000736D"/>
    <w:rsid w:val="000151A0"/>
    <w:rsid w:val="00022C84"/>
    <w:rsid w:val="00023502"/>
    <w:rsid w:val="0002649B"/>
    <w:rsid w:val="00027CF3"/>
    <w:rsid w:val="0003399B"/>
    <w:rsid w:val="00033F75"/>
    <w:rsid w:val="00034D5F"/>
    <w:rsid w:val="0003587F"/>
    <w:rsid w:val="00035E6C"/>
    <w:rsid w:val="00037CFD"/>
    <w:rsid w:val="00037D7F"/>
    <w:rsid w:val="000405C9"/>
    <w:rsid w:val="00042232"/>
    <w:rsid w:val="000426DE"/>
    <w:rsid w:val="00042DCE"/>
    <w:rsid w:val="000469E7"/>
    <w:rsid w:val="00050334"/>
    <w:rsid w:val="00051DE1"/>
    <w:rsid w:val="0005266D"/>
    <w:rsid w:val="00055245"/>
    <w:rsid w:val="000570E4"/>
    <w:rsid w:val="00057F88"/>
    <w:rsid w:val="000602DD"/>
    <w:rsid w:val="00061B3C"/>
    <w:rsid w:val="00061E6D"/>
    <w:rsid w:val="00064987"/>
    <w:rsid w:val="0006681A"/>
    <w:rsid w:val="0006718E"/>
    <w:rsid w:val="000704FF"/>
    <w:rsid w:val="00072AEF"/>
    <w:rsid w:val="00074B9A"/>
    <w:rsid w:val="00074D13"/>
    <w:rsid w:val="00084BB9"/>
    <w:rsid w:val="00084DF1"/>
    <w:rsid w:val="00087313"/>
    <w:rsid w:val="00090586"/>
    <w:rsid w:val="00090C43"/>
    <w:rsid w:val="00092A9C"/>
    <w:rsid w:val="00093DD2"/>
    <w:rsid w:val="0009534D"/>
    <w:rsid w:val="00095B91"/>
    <w:rsid w:val="00095E13"/>
    <w:rsid w:val="0009626F"/>
    <w:rsid w:val="000968BE"/>
    <w:rsid w:val="000968F8"/>
    <w:rsid w:val="000A0010"/>
    <w:rsid w:val="000A0344"/>
    <w:rsid w:val="000A0AE8"/>
    <w:rsid w:val="000A1750"/>
    <w:rsid w:val="000A786E"/>
    <w:rsid w:val="000A7A33"/>
    <w:rsid w:val="000B1EB9"/>
    <w:rsid w:val="000B2D46"/>
    <w:rsid w:val="000B37AC"/>
    <w:rsid w:val="000B4D0F"/>
    <w:rsid w:val="000B5004"/>
    <w:rsid w:val="000B52FA"/>
    <w:rsid w:val="000B5CD8"/>
    <w:rsid w:val="000B69BB"/>
    <w:rsid w:val="000B7505"/>
    <w:rsid w:val="000C094F"/>
    <w:rsid w:val="000C1474"/>
    <w:rsid w:val="000C19F9"/>
    <w:rsid w:val="000C1D97"/>
    <w:rsid w:val="000C1F0E"/>
    <w:rsid w:val="000C2036"/>
    <w:rsid w:val="000C4ACF"/>
    <w:rsid w:val="000C5783"/>
    <w:rsid w:val="000C6B00"/>
    <w:rsid w:val="000D0C60"/>
    <w:rsid w:val="000D2480"/>
    <w:rsid w:val="000D337D"/>
    <w:rsid w:val="000D531F"/>
    <w:rsid w:val="000D5D4C"/>
    <w:rsid w:val="000D5E6C"/>
    <w:rsid w:val="000E0CDA"/>
    <w:rsid w:val="000E1FD3"/>
    <w:rsid w:val="000E20F3"/>
    <w:rsid w:val="000E48EE"/>
    <w:rsid w:val="000E5338"/>
    <w:rsid w:val="000E560A"/>
    <w:rsid w:val="000E7686"/>
    <w:rsid w:val="000F0181"/>
    <w:rsid w:val="000F2749"/>
    <w:rsid w:val="000F482E"/>
    <w:rsid w:val="000F4A37"/>
    <w:rsid w:val="000F5002"/>
    <w:rsid w:val="000F5444"/>
    <w:rsid w:val="000F68D8"/>
    <w:rsid w:val="00102EB1"/>
    <w:rsid w:val="001042DB"/>
    <w:rsid w:val="001050B3"/>
    <w:rsid w:val="00106801"/>
    <w:rsid w:val="00107274"/>
    <w:rsid w:val="001101AA"/>
    <w:rsid w:val="00110C1B"/>
    <w:rsid w:val="00112462"/>
    <w:rsid w:val="001130B7"/>
    <w:rsid w:val="001130E4"/>
    <w:rsid w:val="00113A51"/>
    <w:rsid w:val="00113CB4"/>
    <w:rsid w:val="00117038"/>
    <w:rsid w:val="0012151B"/>
    <w:rsid w:val="0012229E"/>
    <w:rsid w:val="001323DC"/>
    <w:rsid w:val="00133095"/>
    <w:rsid w:val="00134496"/>
    <w:rsid w:val="00136642"/>
    <w:rsid w:val="00140BBB"/>
    <w:rsid w:val="001416D5"/>
    <w:rsid w:val="0014390B"/>
    <w:rsid w:val="001452CE"/>
    <w:rsid w:val="0014720B"/>
    <w:rsid w:val="00155E63"/>
    <w:rsid w:val="00157C7C"/>
    <w:rsid w:val="00160B09"/>
    <w:rsid w:val="00162F24"/>
    <w:rsid w:val="001651EC"/>
    <w:rsid w:val="0016671A"/>
    <w:rsid w:val="00170AD1"/>
    <w:rsid w:val="00171340"/>
    <w:rsid w:val="00171C3D"/>
    <w:rsid w:val="00172659"/>
    <w:rsid w:val="00173366"/>
    <w:rsid w:val="00173A33"/>
    <w:rsid w:val="001747EE"/>
    <w:rsid w:val="00174C14"/>
    <w:rsid w:val="00174C1F"/>
    <w:rsid w:val="00175E02"/>
    <w:rsid w:val="001769F3"/>
    <w:rsid w:val="001777B7"/>
    <w:rsid w:val="00182767"/>
    <w:rsid w:val="0018484D"/>
    <w:rsid w:val="001954D3"/>
    <w:rsid w:val="001967EE"/>
    <w:rsid w:val="00197E23"/>
    <w:rsid w:val="001A02AD"/>
    <w:rsid w:val="001A1FB4"/>
    <w:rsid w:val="001A5D03"/>
    <w:rsid w:val="001A5E42"/>
    <w:rsid w:val="001B38C6"/>
    <w:rsid w:val="001B5B91"/>
    <w:rsid w:val="001B79D1"/>
    <w:rsid w:val="001B7D98"/>
    <w:rsid w:val="001C071E"/>
    <w:rsid w:val="001C1B29"/>
    <w:rsid w:val="001C4F2C"/>
    <w:rsid w:val="001C74FB"/>
    <w:rsid w:val="001D38AB"/>
    <w:rsid w:val="001D3996"/>
    <w:rsid w:val="001D4AF9"/>
    <w:rsid w:val="001D7BEA"/>
    <w:rsid w:val="001E3AC6"/>
    <w:rsid w:val="001E4ADB"/>
    <w:rsid w:val="001E55D3"/>
    <w:rsid w:val="001E6778"/>
    <w:rsid w:val="001E7753"/>
    <w:rsid w:val="001F1626"/>
    <w:rsid w:val="001F25F8"/>
    <w:rsid w:val="001F512D"/>
    <w:rsid w:val="001F7D50"/>
    <w:rsid w:val="0020090E"/>
    <w:rsid w:val="00201AD3"/>
    <w:rsid w:val="0020266A"/>
    <w:rsid w:val="00202C0B"/>
    <w:rsid w:val="00205777"/>
    <w:rsid w:val="0020701B"/>
    <w:rsid w:val="0020792A"/>
    <w:rsid w:val="00210D73"/>
    <w:rsid w:val="00211805"/>
    <w:rsid w:val="00220213"/>
    <w:rsid w:val="00220901"/>
    <w:rsid w:val="0022114D"/>
    <w:rsid w:val="002223AE"/>
    <w:rsid w:val="0022295D"/>
    <w:rsid w:val="00224EB8"/>
    <w:rsid w:val="00230872"/>
    <w:rsid w:val="00231AE5"/>
    <w:rsid w:val="00233A61"/>
    <w:rsid w:val="00233FBF"/>
    <w:rsid w:val="002356F9"/>
    <w:rsid w:val="00236356"/>
    <w:rsid w:val="00241A0F"/>
    <w:rsid w:val="00241F4D"/>
    <w:rsid w:val="0024276B"/>
    <w:rsid w:val="0024374C"/>
    <w:rsid w:val="00245252"/>
    <w:rsid w:val="00247447"/>
    <w:rsid w:val="00247F06"/>
    <w:rsid w:val="002512F2"/>
    <w:rsid w:val="00252818"/>
    <w:rsid w:val="002571CB"/>
    <w:rsid w:val="00257951"/>
    <w:rsid w:val="00261867"/>
    <w:rsid w:val="002624FB"/>
    <w:rsid w:val="00264CFA"/>
    <w:rsid w:val="002711EE"/>
    <w:rsid w:val="00273FB0"/>
    <w:rsid w:val="0027492C"/>
    <w:rsid w:val="00274B50"/>
    <w:rsid w:val="00274D4A"/>
    <w:rsid w:val="00274EB3"/>
    <w:rsid w:val="002750DF"/>
    <w:rsid w:val="00280BD1"/>
    <w:rsid w:val="00281232"/>
    <w:rsid w:val="00281276"/>
    <w:rsid w:val="00283579"/>
    <w:rsid w:val="00283673"/>
    <w:rsid w:val="0028678F"/>
    <w:rsid w:val="0029067A"/>
    <w:rsid w:val="00290F48"/>
    <w:rsid w:val="002912B8"/>
    <w:rsid w:val="00293BE5"/>
    <w:rsid w:val="00294520"/>
    <w:rsid w:val="00296283"/>
    <w:rsid w:val="002971EF"/>
    <w:rsid w:val="00297A2A"/>
    <w:rsid w:val="002A065B"/>
    <w:rsid w:val="002A128F"/>
    <w:rsid w:val="002A3D65"/>
    <w:rsid w:val="002A6733"/>
    <w:rsid w:val="002B1389"/>
    <w:rsid w:val="002B14DB"/>
    <w:rsid w:val="002B19BA"/>
    <w:rsid w:val="002B42DD"/>
    <w:rsid w:val="002B4EA5"/>
    <w:rsid w:val="002B5B41"/>
    <w:rsid w:val="002B5E14"/>
    <w:rsid w:val="002B6C23"/>
    <w:rsid w:val="002C06E0"/>
    <w:rsid w:val="002C1F49"/>
    <w:rsid w:val="002C4268"/>
    <w:rsid w:val="002D30DE"/>
    <w:rsid w:val="002D4D9B"/>
    <w:rsid w:val="002D4ED2"/>
    <w:rsid w:val="002D4FAF"/>
    <w:rsid w:val="002E2CC8"/>
    <w:rsid w:val="002E32A0"/>
    <w:rsid w:val="002E34F6"/>
    <w:rsid w:val="002E39DC"/>
    <w:rsid w:val="002E7129"/>
    <w:rsid w:val="002F189E"/>
    <w:rsid w:val="002F1FC9"/>
    <w:rsid w:val="002F2CEB"/>
    <w:rsid w:val="002F4312"/>
    <w:rsid w:val="002F4659"/>
    <w:rsid w:val="002F4B54"/>
    <w:rsid w:val="002F5DC3"/>
    <w:rsid w:val="002F6326"/>
    <w:rsid w:val="002F7178"/>
    <w:rsid w:val="002F7180"/>
    <w:rsid w:val="0030017F"/>
    <w:rsid w:val="00300A52"/>
    <w:rsid w:val="00301ECC"/>
    <w:rsid w:val="00302121"/>
    <w:rsid w:val="00305150"/>
    <w:rsid w:val="00305532"/>
    <w:rsid w:val="00305817"/>
    <w:rsid w:val="00305988"/>
    <w:rsid w:val="00305A23"/>
    <w:rsid w:val="00311616"/>
    <w:rsid w:val="0031198E"/>
    <w:rsid w:val="0031241D"/>
    <w:rsid w:val="00314178"/>
    <w:rsid w:val="00320257"/>
    <w:rsid w:val="003252A3"/>
    <w:rsid w:val="003261A3"/>
    <w:rsid w:val="003273D9"/>
    <w:rsid w:val="003304A4"/>
    <w:rsid w:val="00330A61"/>
    <w:rsid w:val="00330F14"/>
    <w:rsid w:val="00333BE6"/>
    <w:rsid w:val="0033561B"/>
    <w:rsid w:val="003377FF"/>
    <w:rsid w:val="00343B84"/>
    <w:rsid w:val="00343C33"/>
    <w:rsid w:val="00344492"/>
    <w:rsid w:val="00345E97"/>
    <w:rsid w:val="003500D5"/>
    <w:rsid w:val="003504DB"/>
    <w:rsid w:val="00350738"/>
    <w:rsid w:val="003521E3"/>
    <w:rsid w:val="0035604D"/>
    <w:rsid w:val="0036139C"/>
    <w:rsid w:val="003616D6"/>
    <w:rsid w:val="003617AC"/>
    <w:rsid w:val="00365C95"/>
    <w:rsid w:val="00366EA1"/>
    <w:rsid w:val="00367FE5"/>
    <w:rsid w:val="003737C1"/>
    <w:rsid w:val="00373F62"/>
    <w:rsid w:val="00374037"/>
    <w:rsid w:val="003762C7"/>
    <w:rsid w:val="00376E29"/>
    <w:rsid w:val="00380EC3"/>
    <w:rsid w:val="00381BC4"/>
    <w:rsid w:val="003832EB"/>
    <w:rsid w:val="003836CC"/>
    <w:rsid w:val="0038548E"/>
    <w:rsid w:val="00387963"/>
    <w:rsid w:val="00390F30"/>
    <w:rsid w:val="00392ADF"/>
    <w:rsid w:val="00394016"/>
    <w:rsid w:val="003A053E"/>
    <w:rsid w:val="003A075B"/>
    <w:rsid w:val="003A2918"/>
    <w:rsid w:val="003A70F2"/>
    <w:rsid w:val="003B1D77"/>
    <w:rsid w:val="003B2156"/>
    <w:rsid w:val="003B2979"/>
    <w:rsid w:val="003C21B6"/>
    <w:rsid w:val="003C39BF"/>
    <w:rsid w:val="003C4164"/>
    <w:rsid w:val="003C5F1C"/>
    <w:rsid w:val="003C6C14"/>
    <w:rsid w:val="003D1576"/>
    <w:rsid w:val="003D2346"/>
    <w:rsid w:val="003D3071"/>
    <w:rsid w:val="003D541F"/>
    <w:rsid w:val="003D5DEC"/>
    <w:rsid w:val="003D691E"/>
    <w:rsid w:val="003D7CFF"/>
    <w:rsid w:val="003E0E79"/>
    <w:rsid w:val="003E2964"/>
    <w:rsid w:val="003E30E0"/>
    <w:rsid w:val="003E7447"/>
    <w:rsid w:val="003F010E"/>
    <w:rsid w:val="003F1972"/>
    <w:rsid w:val="003F29BD"/>
    <w:rsid w:val="003F4208"/>
    <w:rsid w:val="003F61C3"/>
    <w:rsid w:val="004010AC"/>
    <w:rsid w:val="004029C3"/>
    <w:rsid w:val="00402D12"/>
    <w:rsid w:val="00402E04"/>
    <w:rsid w:val="00406FFC"/>
    <w:rsid w:val="00407D73"/>
    <w:rsid w:val="00410E83"/>
    <w:rsid w:val="00417A0A"/>
    <w:rsid w:val="00436FAA"/>
    <w:rsid w:val="00441C5D"/>
    <w:rsid w:val="00441D7B"/>
    <w:rsid w:val="004449E3"/>
    <w:rsid w:val="004478E1"/>
    <w:rsid w:val="00453123"/>
    <w:rsid w:val="00454AC0"/>
    <w:rsid w:val="00454C9C"/>
    <w:rsid w:val="0045760A"/>
    <w:rsid w:val="004626EE"/>
    <w:rsid w:val="00466774"/>
    <w:rsid w:val="00472012"/>
    <w:rsid w:val="004724FD"/>
    <w:rsid w:val="00473EA2"/>
    <w:rsid w:val="00474127"/>
    <w:rsid w:val="0047749F"/>
    <w:rsid w:val="004835C9"/>
    <w:rsid w:val="00484064"/>
    <w:rsid w:val="00490D07"/>
    <w:rsid w:val="0049227F"/>
    <w:rsid w:val="0049313F"/>
    <w:rsid w:val="0049449F"/>
    <w:rsid w:val="0049551C"/>
    <w:rsid w:val="004A02F8"/>
    <w:rsid w:val="004A0D5F"/>
    <w:rsid w:val="004A232B"/>
    <w:rsid w:val="004A3174"/>
    <w:rsid w:val="004A4333"/>
    <w:rsid w:val="004B0680"/>
    <w:rsid w:val="004B18BC"/>
    <w:rsid w:val="004B3B60"/>
    <w:rsid w:val="004B45C6"/>
    <w:rsid w:val="004C0E1B"/>
    <w:rsid w:val="004C0F38"/>
    <w:rsid w:val="004C1B93"/>
    <w:rsid w:val="004C48DC"/>
    <w:rsid w:val="004C52CB"/>
    <w:rsid w:val="004C6333"/>
    <w:rsid w:val="004D0E49"/>
    <w:rsid w:val="004D2B60"/>
    <w:rsid w:val="004D303F"/>
    <w:rsid w:val="004D37ED"/>
    <w:rsid w:val="004D4940"/>
    <w:rsid w:val="004D49B0"/>
    <w:rsid w:val="004D49B7"/>
    <w:rsid w:val="004D7FB0"/>
    <w:rsid w:val="004E2D58"/>
    <w:rsid w:val="004E3D12"/>
    <w:rsid w:val="004E4950"/>
    <w:rsid w:val="004E62AC"/>
    <w:rsid w:val="004F0CCF"/>
    <w:rsid w:val="004F15E0"/>
    <w:rsid w:val="004F6A2E"/>
    <w:rsid w:val="00503E1F"/>
    <w:rsid w:val="0050542E"/>
    <w:rsid w:val="00510C0D"/>
    <w:rsid w:val="005113CA"/>
    <w:rsid w:val="005117BB"/>
    <w:rsid w:val="0051208C"/>
    <w:rsid w:val="00514283"/>
    <w:rsid w:val="00515992"/>
    <w:rsid w:val="00516146"/>
    <w:rsid w:val="005175D5"/>
    <w:rsid w:val="00521ECB"/>
    <w:rsid w:val="0052271D"/>
    <w:rsid w:val="00531789"/>
    <w:rsid w:val="005331AF"/>
    <w:rsid w:val="00533395"/>
    <w:rsid w:val="0053495F"/>
    <w:rsid w:val="00536BD7"/>
    <w:rsid w:val="00543721"/>
    <w:rsid w:val="00543731"/>
    <w:rsid w:val="005450B6"/>
    <w:rsid w:val="0054676A"/>
    <w:rsid w:val="00547C76"/>
    <w:rsid w:val="005508C1"/>
    <w:rsid w:val="0055510E"/>
    <w:rsid w:val="00555E10"/>
    <w:rsid w:val="00556A42"/>
    <w:rsid w:val="00557F13"/>
    <w:rsid w:val="00565D85"/>
    <w:rsid w:val="0056665C"/>
    <w:rsid w:val="00571003"/>
    <w:rsid w:val="0057261E"/>
    <w:rsid w:val="00575708"/>
    <w:rsid w:val="00576A1C"/>
    <w:rsid w:val="00577BC3"/>
    <w:rsid w:val="00584ECD"/>
    <w:rsid w:val="00585D5E"/>
    <w:rsid w:val="00590DC4"/>
    <w:rsid w:val="00591745"/>
    <w:rsid w:val="00591B57"/>
    <w:rsid w:val="00592C77"/>
    <w:rsid w:val="0059358A"/>
    <w:rsid w:val="00593914"/>
    <w:rsid w:val="00595B42"/>
    <w:rsid w:val="005963FA"/>
    <w:rsid w:val="005A1EBD"/>
    <w:rsid w:val="005A5BBA"/>
    <w:rsid w:val="005A645B"/>
    <w:rsid w:val="005A6ABC"/>
    <w:rsid w:val="005A75DA"/>
    <w:rsid w:val="005A78E7"/>
    <w:rsid w:val="005A7B77"/>
    <w:rsid w:val="005B4095"/>
    <w:rsid w:val="005B4329"/>
    <w:rsid w:val="005B4F43"/>
    <w:rsid w:val="005B518B"/>
    <w:rsid w:val="005B6DA4"/>
    <w:rsid w:val="005B70D8"/>
    <w:rsid w:val="005C0F7E"/>
    <w:rsid w:val="005C1FDA"/>
    <w:rsid w:val="005C284C"/>
    <w:rsid w:val="005C342C"/>
    <w:rsid w:val="005C4052"/>
    <w:rsid w:val="005C7C8F"/>
    <w:rsid w:val="005C7D77"/>
    <w:rsid w:val="005D0A51"/>
    <w:rsid w:val="005D6BCB"/>
    <w:rsid w:val="005E04B9"/>
    <w:rsid w:val="005E09CA"/>
    <w:rsid w:val="005E10E0"/>
    <w:rsid w:val="005E1678"/>
    <w:rsid w:val="005E314C"/>
    <w:rsid w:val="005E3A4A"/>
    <w:rsid w:val="005E6134"/>
    <w:rsid w:val="005E66A7"/>
    <w:rsid w:val="005F22DF"/>
    <w:rsid w:val="005F3692"/>
    <w:rsid w:val="005F3CD2"/>
    <w:rsid w:val="005F3CF8"/>
    <w:rsid w:val="005F76CA"/>
    <w:rsid w:val="005F7A5F"/>
    <w:rsid w:val="00601B2E"/>
    <w:rsid w:val="00605F06"/>
    <w:rsid w:val="00606023"/>
    <w:rsid w:val="006070F4"/>
    <w:rsid w:val="00611BC6"/>
    <w:rsid w:val="0061300A"/>
    <w:rsid w:val="00613AF3"/>
    <w:rsid w:val="00614A19"/>
    <w:rsid w:val="00614FFD"/>
    <w:rsid w:val="00615DB8"/>
    <w:rsid w:val="0061624A"/>
    <w:rsid w:val="00616319"/>
    <w:rsid w:val="00616909"/>
    <w:rsid w:val="00616FFB"/>
    <w:rsid w:val="006203D2"/>
    <w:rsid w:val="00622721"/>
    <w:rsid w:val="006227DD"/>
    <w:rsid w:val="00623E6E"/>
    <w:rsid w:val="00625A9A"/>
    <w:rsid w:val="00625DF5"/>
    <w:rsid w:val="00626604"/>
    <w:rsid w:val="00626884"/>
    <w:rsid w:val="00631A99"/>
    <w:rsid w:val="00632681"/>
    <w:rsid w:val="00632714"/>
    <w:rsid w:val="00632EF3"/>
    <w:rsid w:val="0063300D"/>
    <w:rsid w:val="00633290"/>
    <w:rsid w:val="006340F7"/>
    <w:rsid w:val="0063430E"/>
    <w:rsid w:val="00634FC3"/>
    <w:rsid w:val="00635E9E"/>
    <w:rsid w:val="00641489"/>
    <w:rsid w:val="00642FFF"/>
    <w:rsid w:val="006437EB"/>
    <w:rsid w:val="00643849"/>
    <w:rsid w:val="00646084"/>
    <w:rsid w:val="006464F3"/>
    <w:rsid w:val="006464FD"/>
    <w:rsid w:val="006525DA"/>
    <w:rsid w:val="00655A6F"/>
    <w:rsid w:val="006564C6"/>
    <w:rsid w:val="006569B4"/>
    <w:rsid w:val="00662ADB"/>
    <w:rsid w:val="00662BF3"/>
    <w:rsid w:val="006636A7"/>
    <w:rsid w:val="006664B2"/>
    <w:rsid w:val="00666E84"/>
    <w:rsid w:val="00667C8A"/>
    <w:rsid w:val="00670C17"/>
    <w:rsid w:val="00671C21"/>
    <w:rsid w:val="00672633"/>
    <w:rsid w:val="00674C48"/>
    <w:rsid w:val="00677BF3"/>
    <w:rsid w:val="00677E97"/>
    <w:rsid w:val="00680D24"/>
    <w:rsid w:val="00680EEC"/>
    <w:rsid w:val="00682E5B"/>
    <w:rsid w:val="0068442D"/>
    <w:rsid w:val="0068458D"/>
    <w:rsid w:val="00692174"/>
    <w:rsid w:val="00697FD3"/>
    <w:rsid w:val="006A3880"/>
    <w:rsid w:val="006A592C"/>
    <w:rsid w:val="006A6705"/>
    <w:rsid w:val="006A76F1"/>
    <w:rsid w:val="006B1348"/>
    <w:rsid w:val="006B2C5C"/>
    <w:rsid w:val="006B402D"/>
    <w:rsid w:val="006B6D04"/>
    <w:rsid w:val="006B6DBB"/>
    <w:rsid w:val="006C06FB"/>
    <w:rsid w:val="006C0CDA"/>
    <w:rsid w:val="006C1232"/>
    <w:rsid w:val="006C18CD"/>
    <w:rsid w:val="006C3B07"/>
    <w:rsid w:val="006C4CEA"/>
    <w:rsid w:val="006D0288"/>
    <w:rsid w:val="006D28B6"/>
    <w:rsid w:val="006D2AB0"/>
    <w:rsid w:val="006D3140"/>
    <w:rsid w:val="006D4D12"/>
    <w:rsid w:val="006D74C6"/>
    <w:rsid w:val="006E00A2"/>
    <w:rsid w:val="006E0E42"/>
    <w:rsid w:val="006E4FEE"/>
    <w:rsid w:val="006E5C3F"/>
    <w:rsid w:val="006E5EB4"/>
    <w:rsid w:val="006E6734"/>
    <w:rsid w:val="006E6A55"/>
    <w:rsid w:val="006E796E"/>
    <w:rsid w:val="006F0F31"/>
    <w:rsid w:val="006F1C78"/>
    <w:rsid w:val="006F2B10"/>
    <w:rsid w:val="006F5ED7"/>
    <w:rsid w:val="00702A21"/>
    <w:rsid w:val="00703BB2"/>
    <w:rsid w:val="00705098"/>
    <w:rsid w:val="007079EB"/>
    <w:rsid w:val="00711961"/>
    <w:rsid w:val="00712334"/>
    <w:rsid w:val="00713B94"/>
    <w:rsid w:val="00715AD8"/>
    <w:rsid w:val="007173EF"/>
    <w:rsid w:val="00717503"/>
    <w:rsid w:val="007175C8"/>
    <w:rsid w:val="00720F00"/>
    <w:rsid w:val="0072146E"/>
    <w:rsid w:val="00725520"/>
    <w:rsid w:val="007310D1"/>
    <w:rsid w:val="007315C2"/>
    <w:rsid w:val="007325E5"/>
    <w:rsid w:val="007332B2"/>
    <w:rsid w:val="00735E9E"/>
    <w:rsid w:val="00741048"/>
    <w:rsid w:val="007412DD"/>
    <w:rsid w:val="00741B9C"/>
    <w:rsid w:val="00743849"/>
    <w:rsid w:val="0074513C"/>
    <w:rsid w:val="007451B3"/>
    <w:rsid w:val="0075047A"/>
    <w:rsid w:val="00751F9A"/>
    <w:rsid w:val="0075242C"/>
    <w:rsid w:val="0075595E"/>
    <w:rsid w:val="007562E9"/>
    <w:rsid w:val="00756A2D"/>
    <w:rsid w:val="00756E18"/>
    <w:rsid w:val="007576E0"/>
    <w:rsid w:val="007578DA"/>
    <w:rsid w:val="00757B85"/>
    <w:rsid w:val="00760CAF"/>
    <w:rsid w:val="007631E1"/>
    <w:rsid w:val="0076371A"/>
    <w:rsid w:val="00763B7C"/>
    <w:rsid w:val="00764034"/>
    <w:rsid w:val="00765E44"/>
    <w:rsid w:val="007666F9"/>
    <w:rsid w:val="00766B9C"/>
    <w:rsid w:val="00767232"/>
    <w:rsid w:val="00771E0B"/>
    <w:rsid w:val="00772118"/>
    <w:rsid w:val="0077261F"/>
    <w:rsid w:val="007731F5"/>
    <w:rsid w:val="00773EDD"/>
    <w:rsid w:val="00773F99"/>
    <w:rsid w:val="00774CE3"/>
    <w:rsid w:val="007755CE"/>
    <w:rsid w:val="0077722C"/>
    <w:rsid w:val="0078011A"/>
    <w:rsid w:val="00781216"/>
    <w:rsid w:val="007831C5"/>
    <w:rsid w:val="007848A6"/>
    <w:rsid w:val="00787E2B"/>
    <w:rsid w:val="007901E8"/>
    <w:rsid w:val="007A04A2"/>
    <w:rsid w:val="007A158F"/>
    <w:rsid w:val="007A7AC4"/>
    <w:rsid w:val="007A7B61"/>
    <w:rsid w:val="007B1EF8"/>
    <w:rsid w:val="007B4878"/>
    <w:rsid w:val="007B4E11"/>
    <w:rsid w:val="007B7F94"/>
    <w:rsid w:val="007C0D2E"/>
    <w:rsid w:val="007C0E36"/>
    <w:rsid w:val="007C170D"/>
    <w:rsid w:val="007C52A3"/>
    <w:rsid w:val="007C6A0D"/>
    <w:rsid w:val="007C6A36"/>
    <w:rsid w:val="007D211C"/>
    <w:rsid w:val="007D5560"/>
    <w:rsid w:val="007E1E84"/>
    <w:rsid w:val="007E31B0"/>
    <w:rsid w:val="007E32DD"/>
    <w:rsid w:val="007E354F"/>
    <w:rsid w:val="007E6BE4"/>
    <w:rsid w:val="007E7496"/>
    <w:rsid w:val="007F13DF"/>
    <w:rsid w:val="007F26AA"/>
    <w:rsid w:val="007F27E0"/>
    <w:rsid w:val="007F2FFF"/>
    <w:rsid w:val="007F6466"/>
    <w:rsid w:val="007F6AAD"/>
    <w:rsid w:val="007F752E"/>
    <w:rsid w:val="00800883"/>
    <w:rsid w:val="00805A4B"/>
    <w:rsid w:val="00806A17"/>
    <w:rsid w:val="00813C71"/>
    <w:rsid w:val="008157CE"/>
    <w:rsid w:val="008177E8"/>
    <w:rsid w:val="008216BE"/>
    <w:rsid w:val="00822553"/>
    <w:rsid w:val="008231F1"/>
    <w:rsid w:val="00823DF0"/>
    <w:rsid w:val="0082627D"/>
    <w:rsid w:val="008278C9"/>
    <w:rsid w:val="00827EAD"/>
    <w:rsid w:val="0083062C"/>
    <w:rsid w:val="0083083D"/>
    <w:rsid w:val="0083104E"/>
    <w:rsid w:val="00831FF2"/>
    <w:rsid w:val="00834AF9"/>
    <w:rsid w:val="00837C8D"/>
    <w:rsid w:val="00842AFD"/>
    <w:rsid w:val="00843407"/>
    <w:rsid w:val="00843879"/>
    <w:rsid w:val="00843AD5"/>
    <w:rsid w:val="00843B4F"/>
    <w:rsid w:val="008446C0"/>
    <w:rsid w:val="00844928"/>
    <w:rsid w:val="008504FB"/>
    <w:rsid w:val="00852919"/>
    <w:rsid w:val="00862E98"/>
    <w:rsid w:val="00865842"/>
    <w:rsid w:val="008660C8"/>
    <w:rsid w:val="0086778B"/>
    <w:rsid w:val="00871DAA"/>
    <w:rsid w:val="00872274"/>
    <w:rsid w:val="00872E72"/>
    <w:rsid w:val="00874D58"/>
    <w:rsid w:val="0088391F"/>
    <w:rsid w:val="00884297"/>
    <w:rsid w:val="00885D0D"/>
    <w:rsid w:val="00891467"/>
    <w:rsid w:val="00891484"/>
    <w:rsid w:val="0089283D"/>
    <w:rsid w:val="00897078"/>
    <w:rsid w:val="00897488"/>
    <w:rsid w:val="008A2D05"/>
    <w:rsid w:val="008A2F4B"/>
    <w:rsid w:val="008A3D34"/>
    <w:rsid w:val="008A3F9C"/>
    <w:rsid w:val="008A77DF"/>
    <w:rsid w:val="008B014F"/>
    <w:rsid w:val="008B2634"/>
    <w:rsid w:val="008B2E23"/>
    <w:rsid w:val="008C1C5B"/>
    <w:rsid w:val="008C235E"/>
    <w:rsid w:val="008C2F1B"/>
    <w:rsid w:val="008C5AD0"/>
    <w:rsid w:val="008C6191"/>
    <w:rsid w:val="008C625C"/>
    <w:rsid w:val="008D4467"/>
    <w:rsid w:val="008D4601"/>
    <w:rsid w:val="008D5BF1"/>
    <w:rsid w:val="008D5E44"/>
    <w:rsid w:val="008D6AF6"/>
    <w:rsid w:val="008E15DE"/>
    <w:rsid w:val="008E18E1"/>
    <w:rsid w:val="008E1E7A"/>
    <w:rsid w:val="008E1F8D"/>
    <w:rsid w:val="008E421C"/>
    <w:rsid w:val="008E45D7"/>
    <w:rsid w:val="008E4FEF"/>
    <w:rsid w:val="008E5E42"/>
    <w:rsid w:val="008E6081"/>
    <w:rsid w:val="008F0B13"/>
    <w:rsid w:val="008F1571"/>
    <w:rsid w:val="008F20AB"/>
    <w:rsid w:val="008F224E"/>
    <w:rsid w:val="008F305D"/>
    <w:rsid w:val="00900F2D"/>
    <w:rsid w:val="00902CC0"/>
    <w:rsid w:val="00904E66"/>
    <w:rsid w:val="00907CA0"/>
    <w:rsid w:val="0091007D"/>
    <w:rsid w:val="00912C07"/>
    <w:rsid w:val="00914EB0"/>
    <w:rsid w:val="00917CFA"/>
    <w:rsid w:val="00921584"/>
    <w:rsid w:val="00925132"/>
    <w:rsid w:val="00925546"/>
    <w:rsid w:val="009264EB"/>
    <w:rsid w:val="00926F77"/>
    <w:rsid w:val="009302CC"/>
    <w:rsid w:val="00932F25"/>
    <w:rsid w:val="00935E2A"/>
    <w:rsid w:val="00937B61"/>
    <w:rsid w:val="009421C6"/>
    <w:rsid w:val="009422F1"/>
    <w:rsid w:val="00942C90"/>
    <w:rsid w:val="00945393"/>
    <w:rsid w:val="00951611"/>
    <w:rsid w:val="00952C43"/>
    <w:rsid w:val="009534EB"/>
    <w:rsid w:val="009573A9"/>
    <w:rsid w:val="00957C45"/>
    <w:rsid w:val="00957FD2"/>
    <w:rsid w:val="00960892"/>
    <w:rsid w:val="00960A00"/>
    <w:rsid w:val="00960FBB"/>
    <w:rsid w:val="009637A4"/>
    <w:rsid w:val="009643E3"/>
    <w:rsid w:val="00966B19"/>
    <w:rsid w:val="0097036E"/>
    <w:rsid w:val="009704B6"/>
    <w:rsid w:val="009708C3"/>
    <w:rsid w:val="00971046"/>
    <w:rsid w:val="0097215E"/>
    <w:rsid w:val="009731E8"/>
    <w:rsid w:val="0097375F"/>
    <w:rsid w:val="00973B88"/>
    <w:rsid w:val="00976311"/>
    <w:rsid w:val="00977883"/>
    <w:rsid w:val="00980005"/>
    <w:rsid w:val="00980327"/>
    <w:rsid w:val="00980A79"/>
    <w:rsid w:val="009829CA"/>
    <w:rsid w:val="009857DA"/>
    <w:rsid w:val="00985C0A"/>
    <w:rsid w:val="00994052"/>
    <w:rsid w:val="00997930"/>
    <w:rsid w:val="009A0F1B"/>
    <w:rsid w:val="009A0FEF"/>
    <w:rsid w:val="009A1F71"/>
    <w:rsid w:val="009A2829"/>
    <w:rsid w:val="009A2D88"/>
    <w:rsid w:val="009A4C0F"/>
    <w:rsid w:val="009A4DC5"/>
    <w:rsid w:val="009A5746"/>
    <w:rsid w:val="009A6D68"/>
    <w:rsid w:val="009B136B"/>
    <w:rsid w:val="009B173B"/>
    <w:rsid w:val="009B173F"/>
    <w:rsid w:val="009B3557"/>
    <w:rsid w:val="009B7B9D"/>
    <w:rsid w:val="009C2A76"/>
    <w:rsid w:val="009C43BF"/>
    <w:rsid w:val="009C57CC"/>
    <w:rsid w:val="009C6D8B"/>
    <w:rsid w:val="009C7C9A"/>
    <w:rsid w:val="009D09B5"/>
    <w:rsid w:val="009D0A84"/>
    <w:rsid w:val="009D66F1"/>
    <w:rsid w:val="009E0D9F"/>
    <w:rsid w:val="009E0E66"/>
    <w:rsid w:val="009E0E9A"/>
    <w:rsid w:val="009E1ED5"/>
    <w:rsid w:val="009E262A"/>
    <w:rsid w:val="009E2B12"/>
    <w:rsid w:val="009E5823"/>
    <w:rsid w:val="009E5C8B"/>
    <w:rsid w:val="009E6863"/>
    <w:rsid w:val="009E6E33"/>
    <w:rsid w:val="009F035E"/>
    <w:rsid w:val="009F47AC"/>
    <w:rsid w:val="009F5F9F"/>
    <w:rsid w:val="009F699C"/>
    <w:rsid w:val="00A00E33"/>
    <w:rsid w:val="00A01953"/>
    <w:rsid w:val="00A02CF4"/>
    <w:rsid w:val="00A04267"/>
    <w:rsid w:val="00A0466C"/>
    <w:rsid w:val="00A05C0A"/>
    <w:rsid w:val="00A06422"/>
    <w:rsid w:val="00A06D1E"/>
    <w:rsid w:val="00A07412"/>
    <w:rsid w:val="00A10CA6"/>
    <w:rsid w:val="00A11715"/>
    <w:rsid w:val="00A11799"/>
    <w:rsid w:val="00A125CC"/>
    <w:rsid w:val="00A14377"/>
    <w:rsid w:val="00A14AFB"/>
    <w:rsid w:val="00A15CAE"/>
    <w:rsid w:val="00A17D20"/>
    <w:rsid w:val="00A22A88"/>
    <w:rsid w:val="00A25A08"/>
    <w:rsid w:val="00A27C68"/>
    <w:rsid w:val="00A300C6"/>
    <w:rsid w:val="00A30AC7"/>
    <w:rsid w:val="00A3100B"/>
    <w:rsid w:val="00A31049"/>
    <w:rsid w:val="00A3111E"/>
    <w:rsid w:val="00A31D6F"/>
    <w:rsid w:val="00A32AA4"/>
    <w:rsid w:val="00A33A34"/>
    <w:rsid w:val="00A36CC2"/>
    <w:rsid w:val="00A408F4"/>
    <w:rsid w:val="00A40E6B"/>
    <w:rsid w:val="00A428DA"/>
    <w:rsid w:val="00A42B0D"/>
    <w:rsid w:val="00A4566E"/>
    <w:rsid w:val="00A516FD"/>
    <w:rsid w:val="00A53FFD"/>
    <w:rsid w:val="00A54A31"/>
    <w:rsid w:val="00A565DB"/>
    <w:rsid w:val="00A63089"/>
    <w:rsid w:val="00A64C8A"/>
    <w:rsid w:val="00A65F5C"/>
    <w:rsid w:val="00A673BA"/>
    <w:rsid w:val="00A703B5"/>
    <w:rsid w:val="00A74E0D"/>
    <w:rsid w:val="00A7563D"/>
    <w:rsid w:val="00A76C3D"/>
    <w:rsid w:val="00A8004E"/>
    <w:rsid w:val="00A80D98"/>
    <w:rsid w:val="00A82AF3"/>
    <w:rsid w:val="00A83BE5"/>
    <w:rsid w:val="00A83CDE"/>
    <w:rsid w:val="00A841B3"/>
    <w:rsid w:val="00A84619"/>
    <w:rsid w:val="00A85C91"/>
    <w:rsid w:val="00A90331"/>
    <w:rsid w:val="00A90EAB"/>
    <w:rsid w:val="00AA2309"/>
    <w:rsid w:val="00AA285D"/>
    <w:rsid w:val="00AA4D8C"/>
    <w:rsid w:val="00AA5D31"/>
    <w:rsid w:val="00AA6AAE"/>
    <w:rsid w:val="00AB3D47"/>
    <w:rsid w:val="00AB6867"/>
    <w:rsid w:val="00AC298E"/>
    <w:rsid w:val="00AC31A2"/>
    <w:rsid w:val="00AC70F0"/>
    <w:rsid w:val="00AC71E8"/>
    <w:rsid w:val="00AC73D9"/>
    <w:rsid w:val="00AD10F4"/>
    <w:rsid w:val="00AD1616"/>
    <w:rsid w:val="00AD1FCF"/>
    <w:rsid w:val="00AD361F"/>
    <w:rsid w:val="00AD3D63"/>
    <w:rsid w:val="00AD6FF0"/>
    <w:rsid w:val="00AD7CB6"/>
    <w:rsid w:val="00AE0ED3"/>
    <w:rsid w:val="00AE18A3"/>
    <w:rsid w:val="00AE229D"/>
    <w:rsid w:val="00AE2395"/>
    <w:rsid w:val="00AE51E5"/>
    <w:rsid w:val="00AE6502"/>
    <w:rsid w:val="00AE7420"/>
    <w:rsid w:val="00AF0E19"/>
    <w:rsid w:val="00AF4F44"/>
    <w:rsid w:val="00AF5AAF"/>
    <w:rsid w:val="00B01773"/>
    <w:rsid w:val="00B028CC"/>
    <w:rsid w:val="00B076C6"/>
    <w:rsid w:val="00B125DF"/>
    <w:rsid w:val="00B13B0B"/>
    <w:rsid w:val="00B14822"/>
    <w:rsid w:val="00B15AF5"/>
    <w:rsid w:val="00B173E6"/>
    <w:rsid w:val="00B17514"/>
    <w:rsid w:val="00B2025C"/>
    <w:rsid w:val="00B2290F"/>
    <w:rsid w:val="00B2322B"/>
    <w:rsid w:val="00B238AC"/>
    <w:rsid w:val="00B24186"/>
    <w:rsid w:val="00B24AF9"/>
    <w:rsid w:val="00B24E26"/>
    <w:rsid w:val="00B26B51"/>
    <w:rsid w:val="00B27991"/>
    <w:rsid w:val="00B30D9B"/>
    <w:rsid w:val="00B31CA5"/>
    <w:rsid w:val="00B33071"/>
    <w:rsid w:val="00B330A9"/>
    <w:rsid w:val="00B3575F"/>
    <w:rsid w:val="00B4028E"/>
    <w:rsid w:val="00B42555"/>
    <w:rsid w:val="00B440F6"/>
    <w:rsid w:val="00B44271"/>
    <w:rsid w:val="00B453F9"/>
    <w:rsid w:val="00B5268D"/>
    <w:rsid w:val="00B52C67"/>
    <w:rsid w:val="00B5394F"/>
    <w:rsid w:val="00B54CA1"/>
    <w:rsid w:val="00B57C66"/>
    <w:rsid w:val="00B57CAA"/>
    <w:rsid w:val="00B610CB"/>
    <w:rsid w:val="00B662F9"/>
    <w:rsid w:val="00B66D7F"/>
    <w:rsid w:val="00B66F8B"/>
    <w:rsid w:val="00B671D0"/>
    <w:rsid w:val="00B67921"/>
    <w:rsid w:val="00B73F04"/>
    <w:rsid w:val="00B776C2"/>
    <w:rsid w:val="00B80F48"/>
    <w:rsid w:val="00B81FD9"/>
    <w:rsid w:val="00B82553"/>
    <w:rsid w:val="00B82C1F"/>
    <w:rsid w:val="00B82E68"/>
    <w:rsid w:val="00B83D22"/>
    <w:rsid w:val="00B957D7"/>
    <w:rsid w:val="00B97079"/>
    <w:rsid w:val="00BA3D44"/>
    <w:rsid w:val="00BA5408"/>
    <w:rsid w:val="00BA5F15"/>
    <w:rsid w:val="00BA76E8"/>
    <w:rsid w:val="00BB0A87"/>
    <w:rsid w:val="00BB1334"/>
    <w:rsid w:val="00BB279C"/>
    <w:rsid w:val="00BB3906"/>
    <w:rsid w:val="00BB3C7E"/>
    <w:rsid w:val="00BB46F6"/>
    <w:rsid w:val="00BB602C"/>
    <w:rsid w:val="00BB7DD7"/>
    <w:rsid w:val="00BC0498"/>
    <w:rsid w:val="00BC48D8"/>
    <w:rsid w:val="00BC65DA"/>
    <w:rsid w:val="00BC6E1B"/>
    <w:rsid w:val="00BC7A60"/>
    <w:rsid w:val="00BC7AA8"/>
    <w:rsid w:val="00BD014B"/>
    <w:rsid w:val="00BD45E8"/>
    <w:rsid w:val="00BE094A"/>
    <w:rsid w:val="00BE5A53"/>
    <w:rsid w:val="00BE7138"/>
    <w:rsid w:val="00BE7C20"/>
    <w:rsid w:val="00BF3F94"/>
    <w:rsid w:val="00BF692A"/>
    <w:rsid w:val="00C00BD4"/>
    <w:rsid w:val="00C01D0D"/>
    <w:rsid w:val="00C117E4"/>
    <w:rsid w:val="00C1318B"/>
    <w:rsid w:val="00C16775"/>
    <w:rsid w:val="00C205BD"/>
    <w:rsid w:val="00C206EE"/>
    <w:rsid w:val="00C2425A"/>
    <w:rsid w:val="00C2432D"/>
    <w:rsid w:val="00C24F44"/>
    <w:rsid w:val="00C253C9"/>
    <w:rsid w:val="00C25FE2"/>
    <w:rsid w:val="00C263DC"/>
    <w:rsid w:val="00C2744D"/>
    <w:rsid w:val="00C2779F"/>
    <w:rsid w:val="00C30888"/>
    <w:rsid w:val="00C32B0B"/>
    <w:rsid w:val="00C33047"/>
    <w:rsid w:val="00C3314E"/>
    <w:rsid w:val="00C3475B"/>
    <w:rsid w:val="00C352F6"/>
    <w:rsid w:val="00C35836"/>
    <w:rsid w:val="00C423A3"/>
    <w:rsid w:val="00C42AC5"/>
    <w:rsid w:val="00C44C44"/>
    <w:rsid w:val="00C533EF"/>
    <w:rsid w:val="00C544E9"/>
    <w:rsid w:val="00C552B5"/>
    <w:rsid w:val="00C57481"/>
    <w:rsid w:val="00C57805"/>
    <w:rsid w:val="00C57AED"/>
    <w:rsid w:val="00C57F77"/>
    <w:rsid w:val="00C606F2"/>
    <w:rsid w:val="00C61C70"/>
    <w:rsid w:val="00C62933"/>
    <w:rsid w:val="00C62A73"/>
    <w:rsid w:val="00C62FAD"/>
    <w:rsid w:val="00C654D7"/>
    <w:rsid w:val="00C659A2"/>
    <w:rsid w:val="00C6601A"/>
    <w:rsid w:val="00C66C45"/>
    <w:rsid w:val="00C66D4A"/>
    <w:rsid w:val="00C722F3"/>
    <w:rsid w:val="00C732E7"/>
    <w:rsid w:val="00C770EE"/>
    <w:rsid w:val="00C81D72"/>
    <w:rsid w:val="00C84EB2"/>
    <w:rsid w:val="00C87694"/>
    <w:rsid w:val="00C90B5B"/>
    <w:rsid w:val="00C920BC"/>
    <w:rsid w:val="00C923A8"/>
    <w:rsid w:val="00C953B3"/>
    <w:rsid w:val="00C95AC3"/>
    <w:rsid w:val="00CA071A"/>
    <w:rsid w:val="00CA31C0"/>
    <w:rsid w:val="00CA416A"/>
    <w:rsid w:val="00CA7A11"/>
    <w:rsid w:val="00CB3C9D"/>
    <w:rsid w:val="00CB3F91"/>
    <w:rsid w:val="00CB5F43"/>
    <w:rsid w:val="00CB63ED"/>
    <w:rsid w:val="00CC098A"/>
    <w:rsid w:val="00CC20B9"/>
    <w:rsid w:val="00CC34AB"/>
    <w:rsid w:val="00CC547E"/>
    <w:rsid w:val="00CC606C"/>
    <w:rsid w:val="00CC66E4"/>
    <w:rsid w:val="00CD1735"/>
    <w:rsid w:val="00CD1BDB"/>
    <w:rsid w:val="00CD299C"/>
    <w:rsid w:val="00CD2A39"/>
    <w:rsid w:val="00CD2ABD"/>
    <w:rsid w:val="00CD4FCC"/>
    <w:rsid w:val="00CD6ACE"/>
    <w:rsid w:val="00CD7015"/>
    <w:rsid w:val="00CD7EA8"/>
    <w:rsid w:val="00CE1464"/>
    <w:rsid w:val="00CF0420"/>
    <w:rsid w:val="00CF360A"/>
    <w:rsid w:val="00CF36CB"/>
    <w:rsid w:val="00CF3E1C"/>
    <w:rsid w:val="00CF4983"/>
    <w:rsid w:val="00CF55CC"/>
    <w:rsid w:val="00CF62AC"/>
    <w:rsid w:val="00CF7428"/>
    <w:rsid w:val="00D045C5"/>
    <w:rsid w:val="00D04636"/>
    <w:rsid w:val="00D06130"/>
    <w:rsid w:val="00D07731"/>
    <w:rsid w:val="00D106F9"/>
    <w:rsid w:val="00D10E4F"/>
    <w:rsid w:val="00D14AB3"/>
    <w:rsid w:val="00D17335"/>
    <w:rsid w:val="00D20897"/>
    <w:rsid w:val="00D20A15"/>
    <w:rsid w:val="00D21232"/>
    <w:rsid w:val="00D25A45"/>
    <w:rsid w:val="00D25EF9"/>
    <w:rsid w:val="00D265F2"/>
    <w:rsid w:val="00D27FB3"/>
    <w:rsid w:val="00D30FEC"/>
    <w:rsid w:val="00D33246"/>
    <w:rsid w:val="00D334E3"/>
    <w:rsid w:val="00D344E5"/>
    <w:rsid w:val="00D34E5F"/>
    <w:rsid w:val="00D35AD5"/>
    <w:rsid w:val="00D35DF5"/>
    <w:rsid w:val="00D402F2"/>
    <w:rsid w:val="00D429F0"/>
    <w:rsid w:val="00D42A96"/>
    <w:rsid w:val="00D43137"/>
    <w:rsid w:val="00D44CB9"/>
    <w:rsid w:val="00D45881"/>
    <w:rsid w:val="00D46F6B"/>
    <w:rsid w:val="00D51335"/>
    <w:rsid w:val="00D5540E"/>
    <w:rsid w:val="00D5557A"/>
    <w:rsid w:val="00D61296"/>
    <w:rsid w:val="00D61981"/>
    <w:rsid w:val="00D619FE"/>
    <w:rsid w:val="00D635F4"/>
    <w:rsid w:val="00D637BC"/>
    <w:rsid w:val="00D67FA1"/>
    <w:rsid w:val="00D70A91"/>
    <w:rsid w:val="00D70EC3"/>
    <w:rsid w:val="00D73818"/>
    <w:rsid w:val="00D73A4A"/>
    <w:rsid w:val="00D74DF9"/>
    <w:rsid w:val="00D8111A"/>
    <w:rsid w:val="00D81D33"/>
    <w:rsid w:val="00D81E69"/>
    <w:rsid w:val="00D84ADC"/>
    <w:rsid w:val="00D85E40"/>
    <w:rsid w:val="00D87EA5"/>
    <w:rsid w:val="00D87FD8"/>
    <w:rsid w:val="00D92CD3"/>
    <w:rsid w:val="00D944B3"/>
    <w:rsid w:val="00D977D7"/>
    <w:rsid w:val="00DA0136"/>
    <w:rsid w:val="00DA13AA"/>
    <w:rsid w:val="00DA1B7B"/>
    <w:rsid w:val="00DA43A2"/>
    <w:rsid w:val="00DA5B5C"/>
    <w:rsid w:val="00DA6F97"/>
    <w:rsid w:val="00DB1467"/>
    <w:rsid w:val="00DB2717"/>
    <w:rsid w:val="00DB2B8E"/>
    <w:rsid w:val="00DB61AE"/>
    <w:rsid w:val="00DC1F2A"/>
    <w:rsid w:val="00DC23D9"/>
    <w:rsid w:val="00DC6C4C"/>
    <w:rsid w:val="00DD0077"/>
    <w:rsid w:val="00DD0573"/>
    <w:rsid w:val="00DD1106"/>
    <w:rsid w:val="00DE0AC0"/>
    <w:rsid w:val="00DE25BD"/>
    <w:rsid w:val="00DE2D83"/>
    <w:rsid w:val="00DE3589"/>
    <w:rsid w:val="00DE6228"/>
    <w:rsid w:val="00DE63F3"/>
    <w:rsid w:val="00DF091A"/>
    <w:rsid w:val="00DF1363"/>
    <w:rsid w:val="00DF2244"/>
    <w:rsid w:val="00DF4E4F"/>
    <w:rsid w:val="00E00A45"/>
    <w:rsid w:val="00E022EC"/>
    <w:rsid w:val="00E03796"/>
    <w:rsid w:val="00E044B1"/>
    <w:rsid w:val="00E04BDD"/>
    <w:rsid w:val="00E05369"/>
    <w:rsid w:val="00E0556A"/>
    <w:rsid w:val="00E05F7C"/>
    <w:rsid w:val="00E06349"/>
    <w:rsid w:val="00E07198"/>
    <w:rsid w:val="00E1031F"/>
    <w:rsid w:val="00E11570"/>
    <w:rsid w:val="00E1594C"/>
    <w:rsid w:val="00E16FC3"/>
    <w:rsid w:val="00E20DCE"/>
    <w:rsid w:val="00E21300"/>
    <w:rsid w:val="00E22C84"/>
    <w:rsid w:val="00E25920"/>
    <w:rsid w:val="00E266C9"/>
    <w:rsid w:val="00E30946"/>
    <w:rsid w:val="00E3120A"/>
    <w:rsid w:val="00E31766"/>
    <w:rsid w:val="00E35967"/>
    <w:rsid w:val="00E37AC3"/>
    <w:rsid w:val="00E40B37"/>
    <w:rsid w:val="00E41DB6"/>
    <w:rsid w:val="00E42109"/>
    <w:rsid w:val="00E42C37"/>
    <w:rsid w:val="00E44836"/>
    <w:rsid w:val="00E46B63"/>
    <w:rsid w:val="00E5006F"/>
    <w:rsid w:val="00E505FE"/>
    <w:rsid w:val="00E521DA"/>
    <w:rsid w:val="00E52301"/>
    <w:rsid w:val="00E5609B"/>
    <w:rsid w:val="00E5654E"/>
    <w:rsid w:val="00E57D52"/>
    <w:rsid w:val="00E60BE2"/>
    <w:rsid w:val="00E60CCA"/>
    <w:rsid w:val="00E614FA"/>
    <w:rsid w:val="00E6394F"/>
    <w:rsid w:val="00E64CD5"/>
    <w:rsid w:val="00E658F0"/>
    <w:rsid w:val="00E65B2A"/>
    <w:rsid w:val="00E65E38"/>
    <w:rsid w:val="00E65F39"/>
    <w:rsid w:val="00E716DE"/>
    <w:rsid w:val="00E71B06"/>
    <w:rsid w:val="00E73A3B"/>
    <w:rsid w:val="00E758B1"/>
    <w:rsid w:val="00E81C91"/>
    <w:rsid w:val="00E82291"/>
    <w:rsid w:val="00E8517E"/>
    <w:rsid w:val="00E9116D"/>
    <w:rsid w:val="00E92A4C"/>
    <w:rsid w:val="00E957AA"/>
    <w:rsid w:val="00E975A9"/>
    <w:rsid w:val="00EA15C0"/>
    <w:rsid w:val="00EA1D87"/>
    <w:rsid w:val="00EA3D4B"/>
    <w:rsid w:val="00EA4465"/>
    <w:rsid w:val="00EA493D"/>
    <w:rsid w:val="00EA6C33"/>
    <w:rsid w:val="00EA71F4"/>
    <w:rsid w:val="00EA7904"/>
    <w:rsid w:val="00EB0CC4"/>
    <w:rsid w:val="00EB1DB9"/>
    <w:rsid w:val="00EB3309"/>
    <w:rsid w:val="00EB43B7"/>
    <w:rsid w:val="00EB63EA"/>
    <w:rsid w:val="00EC25FF"/>
    <w:rsid w:val="00EC281A"/>
    <w:rsid w:val="00EC2A83"/>
    <w:rsid w:val="00EC4B50"/>
    <w:rsid w:val="00EC5558"/>
    <w:rsid w:val="00EC7379"/>
    <w:rsid w:val="00ED198C"/>
    <w:rsid w:val="00ED2F05"/>
    <w:rsid w:val="00ED36D4"/>
    <w:rsid w:val="00ED42B0"/>
    <w:rsid w:val="00ED50B5"/>
    <w:rsid w:val="00ED518A"/>
    <w:rsid w:val="00ED57C0"/>
    <w:rsid w:val="00ED68D9"/>
    <w:rsid w:val="00EE20E8"/>
    <w:rsid w:val="00EE28E3"/>
    <w:rsid w:val="00EE3CD9"/>
    <w:rsid w:val="00EE6B9A"/>
    <w:rsid w:val="00EF1FB0"/>
    <w:rsid w:val="00EF261F"/>
    <w:rsid w:val="00EF32EF"/>
    <w:rsid w:val="00EF3F3B"/>
    <w:rsid w:val="00EF4450"/>
    <w:rsid w:val="00EF4C3C"/>
    <w:rsid w:val="00EF754D"/>
    <w:rsid w:val="00EF7B11"/>
    <w:rsid w:val="00F00324"/>
    <w:rsid w:val="00F01307"/>
    <w:rsid w:val="00F04902"/>
    <w:rsid w:val="00F06870"/>
    <w:rsid w:val="00F1044C"/>
    <w:rsid w:val="00F11EF3"/>
    <w:rsid w:val="00F12DB0"/>
    <w:rsid w:val="00F16881"/>
    <w:rsid w:val="00F16F34"/>
    <w:rsid w:val="00F1767F"/>
    <w:rsid w:val="00F17682"/>
    <w:rsid w:val="00F21005"/>
    <w:rsid w:val="00F218D8"/>
    <w:rsid w:val="00F233AE"/>
    <w:rsid w:val="00F23482"/>
    <w:rsid w:val="00F23509"/>
    <w:rsid w:val="00F23CCC"/>
    <w:rsid w:val="00F258AB"/>
    <w:rsid w:val="00F31E1B"/>
    <w:rsid w:val="00F34A5A"/>
    <w:rsid w:val="00F34B7A"/>
    <w:rsid w:val="00F35265"/>
    <w:rsid w:val="00F56C40"/>
    <w:rsid w:val="00F570F6"/>
    <w:rsid w:val="00F601CE"/>
    <w:rsid w:val="00F61530"/>
    <w:rsid w:val="00F62D85"/>
    <w:rsid w:val="00F661F8"/>
    <w:rsid w:val="00F66AEB"/>
    <w:rsid w:val="00F67C2B"/>
    <w:rsid w:val="00F67C3F"/>
    <w:rsid w:val="00F71746"/>
    <w:rsid w:val="00F76904"/>
    <w:rsid w:val="00F819CC"/>
    <w:rsid w:val="00F82285"/>
    <w:rsid w:val="00F828F1"/>
    <w:rsid w:val="00F8303A"/>
    <w:rsid w:val="00F8403A"/>
    <w:rsid w:val="00F85A88"/>
    <w:rsid w:val="00F9014A"/>
    <w:rsid w:val="00F91CEA"/>
    <w:rsid w:val="00F92D1B"/>
    <w:rsid w:val="00F961D4"/>
    <w:rsid w:val="00FA07E7"/>
    <w:rsid w:val="00FA277C"/>
    <w:rsid w:val="00FA3160"/>
    <w:rsid w:val="00FA5DD0"/>
    <w:rsid w:val="00FA63EF"/>
    <w:rsid w:val="00FA705F"/>
    <w:rsid w:val="00FA769B"/>
    <w:rsid w:val="00FB0124"/>
    <w:rsid w:val="00FB3665"/>
    <w:rsid w:val="00FB411B"/>
    <w:rsid w:val="00FC2996"/>
    <w:rsid w:val="00FC5676"/>
    <w:rsid w:val="00FD01A9"/>
    <w:rsid w:val="00FD0424"/>
    <w:rsid w:val="00FD0544"/>
    <w:rsid w:val="00FD0CDF"/>
    <w:rsid w:val="00FD493B"/>
    <w:rsid w:val="00FD611D"/>
    <w:rsid w:val="00FD6D9D"/>
    <w:rsid w:val="00FE097D"/>
    <w:rsid w:val="00FE542F"/>
    <w:rsid w:val="00FE5994"/>
    <w:rsid w:val="00FE633E"/>
    <w:rsid w:val="00FE7B08"/>
    <w:rsid w:val="00FE7F1B"/>
    <w:rsid w:val="00FF18E8"/>
    <w:rsid w:val="00FF230A"/>
    <w:rsid w:val="00FF6AD5"/>
    <w:rsid w:val="00FF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7CF94D"/>
  <w15:docId w15:val="{59B3BD92-4E82-4FC8-80D3-A0B0E4AB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104E"/>
  </w:style>
  <w:style w:type="paragraph" w:styleId="1">
    <w:name w:val="heading 1"/>
    <w:basedOn w:val="a"/>
    <w:next w:val="a"/>
    <w:link w:val="10"/>
    <w:qFormat/>
    <w:rsid w:val="009A2D88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20">
    <w:name w:val="heading 2"/>
    <w:basedOn w:val="a"/>
    <w:next w:val="a"/>
    <w:link w:val="21"/>
    <w:uiPriority w:val="9"/>
    <w:qFormat/>
    <w:rsid w:val="009A2D88"/>
    <w:pPr>
      <w:suppressAutoHyphens/>
      <w:spacing w:line="336" w:lineRule="auto"/>
      <w:ind w:left="851"/>
      <w:outlineLvl w:val="1"/>
    </w:pPr>
    <w:rPr>
      <w:b/>
    </w:rPr>
  </w:style>
  <w:style w:type="paragraph" w:styleId="30">
    <w:name w:val="heading 3"/>
    <w:basedOn w:val="a"/>
    <w:next w:val="a"/>
    <w:link w:val="31"/>
    <w:qFormat/>
    <w:rsid w:val="009A2D88"/>
    <w:pPr>
      <w:suppressAutoHyphens/>
      <w:spacing w:line="336" w:lineRule="auto"/>
      <w:ind w:left="851"/>
      <w:outlineLvl w:val="2"/>
    </w:pPr>
    <w:rPr>
      <w:b/>
    </w:rPr>
  </w:style>
  <w:style w:type="paragraph" w:styleId="40">
    <w:name w:val="heading 4"/>
    <w:basedOn w:val="a"/>
    <w:next w:val="a"/>
    <w:qFormat/>
    <w:rsid w:val="009A2D88"/>
    <w:pPr>
      <w:suppressAutoHyphens/>
      <w:spacing w:line="336" w:lineRule="auto"/>
      <w:jc w:val="center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A2D88"/>
    <w:pPr>
      <w:tabs>
        <w:tab w:val="center" w:pos="4153"/>
        <w:tab w:val="right" w:pos="8306"/>
      </w:tabs>
    </w:pPr>
  </w:style>
  <w:style w:type="paragraph" w:styleId="a5">
    <w:name w:val="caption"/>
    <w:basedOn w:val="a"/>
    <w:next w:val="a"/>
    <w:uiPriority w:val="35"/>
    <w:qFormat/>
    <w:rsid w:val="009A2D88"/>
    <w:pPr>
      <w:suppressAutoHyphens/>
      <w:spacing w:line="336" w:lineRule="auto"/>
      <w:jc w:val="center"/>
    </w:pPr>
  </w:style>
  <w:style w:type="paragraph" w:styleId="a6">
    <w:name w:val="footer"/>
    <w:basedOn w:val="a"/>
    <w:link w:val="a7"/>
    <w:uiPriority w:val="99"/>
    <w:rsid w:val="009A2D88"/>
    <w:pPr>
      <w:tabs>
        <w:tab w:val="center" w:pos="4153"/>
        <w:tab w:val="right" w:pos="8306"/>
      </w:tabs>
    </w:pPr>
  </w:style>
  <w:style w:type="character" w:styleId="a8">
    <w:name w:val="page number"/>
    <w:rsid w:val="009A2D88"/>
    <w:rPr>
      <w:rFonts w:ascii="Times New Roman" w:hAnsi="Times New Roman"/>
      <w:noProof w:val="0"/>
      <w:lang w:val="uk-UA"/>
    </w:rPr>
  </w:style>
  <w:style w:type="paragraph" w:styleId="11">
    <w:name w:val="toc 1"/>
    <w:basedOn w:val="a"/>
    <w:next w:val="a"/>
    <w:autoRedefine/>
    <w:uiPriority w:val="39"/>
    <w:rsid w:val="00ED68D9"/>
    <w:pPr>
      <w:tabs>
        <w:tab w:val="left" w:pos="0"/>
        <w:tab w:val="left" w:pos="567"/>
        <w:tab w:val="right" w:leader="dot" w:pos="9214"/>
      </w:tabs>
      <w:spacing w:line="360" w:lineRule="auto"/>
      <w:ind w:right="425"/>
      <w:jc w:val="both"/>
    </w:pPr>
    <w:rPr>
      <w:caps/>
      <w:noProof/>
    </w:rPr>
  </w:style>
  <w:style w:type="paragraph" w:styleId="22">
    <w:name w:val="toc 2"/>
    <w:basedOn w:val="a"/>
    <w:next w:val="a"/>
    <w:autoRedefine/>
    <w:uiPriority w:val="39"/>
    <w:rsid w:val="001B79D1"/>
    <w:pPr>
      <w:tabs>
        <w:tab w:val="left" w:pos="0"/>
        <w:tab w:val="left" w:pos="284"/>
        <w:tab w:val="right" w:leader="dot" w:pos="9214"/>
        <w:tab w:val="right" w:leader="dot" w:pos="9356"/>
      </w:tabs>
      <w:spacing w:line="360" w:lineRule="auto"/>
      <w:ind w:right="425"/>
      <w:jc w:val="both"/>
    </w:pPr>
    <w:rPr>
      <w:b/>
    </w:rPr>
  </w:style>
  <w:style w:type="paragraph" w:styleId="32">
    <w:name w:val="toc 3"/>
    <w:basedOn w:val="a"/>
    <w:next w:val="a"/>
    <w:autoRedefine/>
    <w:uiPriority w:val="39"/>
    <w:rsid w:val="009A2D88"/>
    <w:pPr>
      <w:tabs>
        <w:tab w:val="right" w:leader="dot" w:pos="9355"/>
      </w:tabs>
      <w:spacing w:line="336" w:lineRule="auto"/>
      <w:ind w:left="567" w:right="851"/>
    </w:pPr>
  </w:style>
  <w:style w:type="paragraph" w:styleId="41">
    <w:name w:val="toc 4"/>
    <w:basedOn w:val="a"/>
    <w:next w:val="a"/>
    <w:autoRedefine/>
    <w:semiHidden/>
    <w:rsid w:val="009A2D88"/>
    <w:pPr>
      <w:tabs>
        <w:tab w:val="right" w:leader="dot" w:pos="9356"/>
      </w:tabs>
      <w:spacing w:line="336" w:lineRule="auto"/>
      <w:ind w:left="284" w:right="851"/>
    </w:pPr>
  </w:style>
  <w:style w:type="paragraph" w:styleId="a9">
    <w:name w:val="Body Text"/>
    <w:basedOn w:val="a"/>
    <w:link w:val="aa"/>
    <w:uiPriority w:val="1"/>
    <w:qFormat/>
    <w:rsid w:val="009A2D88"/>
    <w:pPr>
      <w:spacing w:line="336" w:lineRule="auto"/>
      <w:ind w:firstLine="851"/>
    </w:pPr>
  </w:style>
  <w:style w:type="paragraph" w:customStyle="1" w:styleId="ab">
    <w:name w:val="Переменные"/>
    <w:basedOn w:val="a9"/>
    <w:rsid w:val="009A2D88"/>
    <w:pPr>
      <w:tabs>
        <w:tab w:val="left" w:pos="482"/>
      </w:tabs>
      <w:ind w:left="482" w:hanging="482"/>
    </w:pPr>
  </w:style>
  <w:style w:type="paragraph" w:styleId="ac">
    <w:name w:val="Document Map"/>
    <w:basedOn w:val="a"/>
    <w:semiHidden/>
    <w:rsid w:val="009A2D88"/>
    <w:pPr>
      <w:shd w:val="clear" w:color="auto" w:fill="000080"/>
    </w:pPr>
    <w:rPr>
      <w:sz w:val="24"/>
    </w:rPr>
  </w:style>
  <w:style w:type="paragraph" w:customStyle="1" w:styleId="ad">
    <w:name w:val="Формула"/>
    <w:basedOn w:val="a9"/>
    <w:rsid w:val="009A2D88"/>
    <w:pPr>
      <w:tabs>
        <w:tab w:val="center" w:pos="4536"/>
        <w:tab w:val="right" w:pos="9356"/>
      </w:tabs>
      <w:ind w:firstLine="0"/>
    </w:pPr>
  </w:style>
  <w:style w:type="paragraph" w:customStyle="1" w:styleId="ae">
    <w:name w:val="Чертежный"/>
    <w:link w:val="af"/>
    <w:rsid w:val="009A2D88"/>
    <w:pPr>
      <w:jc w:val="both"/>
    </w:pPr>
    <w:rPr>
      <w:rFonts w:ascii="ISOCPEUR" w:hAnsi="ISOCPEUR"/>
      <w:i/>
      <w:lang w:val="uk-UA"/>
    </w:rPr>
  </w:style>
  <w:style w:type="paragraph" w:customStyle="1" w:styleId="af0">
    <w:name w:val="Листинг программы"/>
    <w:rsid w:val="009A2D88"/>
    <w:pPr>
      <w:suppressAutoHyphens/>
    </w:pPr>
    <w:rPr>
      <w:noProof/>
    </w:rPr>
  </w:style>
  <w:style w:type="paragraph" w:styleId="af1">
    <w:name w:val="annotation text"/>
    <w:basedOn w:val="a"/>
    <w:semiHidden/>
    <w:rsid w:val="009A2D88"/>
    <w:rPr>
      <w:rFonts w:ascii="Journal" w:hAnsi="Journal"/>
      <w:sz w:val="24"/>
    </w:rPr>
  </w:style>
  <w:style w:type="character" w:customStyle="1" w:styleId="a7">
    <w:name w:val="Нижний колонтитул Знак"/>
    <w:link w:val="a6"/>
    <w:uiPriority w:val="99"/>
    <w:rsid w:val="00160B09"/>
    <w:rPr>
      <w:i/>
      <w:sz w:val="28"/>
      <w:szCs w:val="28"/>
      <w:lang w:val="uk-UA"/>
    </w:rPr>
  </w:style>
  <w:style w:type="paragraph" w:styleId="af2">
    <w:name w:val="TOC Heading"/>
    <w:basedOn w:val="1"/>
    <w:next w:val="a"/>
    <w:uiPriority w:val="39"/>
    <w:unhideWhenUsed/>
    <w:qFormat/>
    <w:rsid w:val="000F2749"/>
    <w:pPr>
      <w:keepNext/>
      <w:keepLines/>
      <w:suppressAutoHyphens w:val="0"/>
      <w:spacing w:before="240" w:line="259" w:lineRule="auto"/>
      <w:jc w:val="left"/>
      <w:outlineLvl w:val="9"/>
    </w:pPr>
    <w:rPr>
      <w:rFonts w:ascii="Calibri Light" w:hAnsi="Calibri Light"/>
      <w:b w:val="0"/>
      <w:i/>
      <w:caps w:val="0"/>
      <w:color w:val="2E74B5"/>
      <w:kern w:val="0"/>
      <w:sz w:val="32"/>
      <w:szCs w:val="32"/>
    </w:rPr>
  </w:style>
  <w:style w:type="character" w:customStyle="1" w:styleId="a4">
    <w:name w:val="Верхний колонтитул Знак"/>
    <w:link w:val="a3"/>
    <w:uiPriority w:val="99"/>
    <w:rsid w:val="00646084"/>
    <w:rPr>
      <w:i/>
      <w:sz w:val="28"/>
      <w:szCs w:val="28"/>
      <w:lang w:val="uk-UA"/>
    </w:rPr>
  </w:style>
  <w:style w:type="character" w:styleId="af3">
    <w:name w:val="Hyperlink"/>
    <w:basedOn w:val="a0"/>
    <w:uiPriority w:val="99"/>
    <w:rsid w:val="007E31B0"/>
    <w:rPr>
      <w:color w:val="0563C1" w:themeColor="hyperlink"/>
      <w:u w:val="single"/>
    </w:rPr>
  </w:style>
  <w:style w:type="paragraph" w:styleId="af4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"/>
    <w:basedOn w:val="a"/>
    <w:link w:val="af5"/>
    <w:uiPriority w:val="1"/>
    <w:qFormat/>
    <w:rsid w:val="007578DA"/>
    <w:pPr>
      <w:ind w:left="720"/>
      <w:contextualSpacing/>
    </w:pPr>
  </w:style>
  <w:style w:type="table" w:styleId="af6">
    <w:name w:val="Table Grid"/>
    <w:basedOn w:val="a1"/>
    <w:uiPriority w:val="39"/>
    <w:rsid w:val="00590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ветлая заливка1"/>
    <w:basedOn w:val="a1"/>
    <w:uiPriority w:val="60"/>
    <w:rsid w:val="00E3596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1"/>
    <w:uiPriority w:val="60"/>
    <w:rsid w:val="00E35967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1"/>
    <w:uiPriority w:val="60"/>
    <w:rsid w:val="00E35967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1"/>
    <w:uiPriority w:val="60"/>
    <w:rsid w:val="00E3596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styleId="af7">
    <w:name w:val="Balloon Text"/>
    <w:basedOn w:val="a"/>
    <w:link w:val="af8"/>
    <w:uiPriority w:val="99"/>
    <w:rsid w:val="00D81E6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rsid w:val="00D81E69"/>
    <w:rPr>
      <w:rFonts w:ascii="Tahoma" w:hAnsi="Tahoma" w:cs="Tahoma"/>
      <w:sz w:val="16"/>
      <w:szCs w:val="16"/>
    </w:rPr>
  </w:style>
  <w:style w:type="paragraph" w:customStyle="1" w:styleId="af9">
    <w:name w:val="ДИПЛОМ_ТЕКСТ"/>
    <w:basedOn w:val="a"/>
    <w:link w:val="afa"/>
    <w:autoRedefine/>
    <w:rsid w:val="00912C07"/>
    <w:pPr>
      <w:tabs>
        <w:tab w:val="left" w:pos="1260"/>
      </w:tabs>
      <w:spacing w:line="360" w:lineRule="auto"/>
      <w:ind w:firstLine="709"/>
      <w:contextualSpacing/>
      <w:jc w:val="center"/>
    </w:pPr>
    <w:rPr>
      <w:b/>
      <w:color w:val="000000"/>
      <w:szCs w:val="20"/>
    </w:rPr>
  </w:style>
  <w:style w:type="character" w:customStyle="1" w:styleId="afa">
    <w:name w:val="ДИПЛОМ_ТЕКСТ Знак"/>
    <w:link w:val="af9"/>
    <w:locked/>
    <w:rsid w:val="00912C07"/>
    <w:rPr>
      <w:b/>
      <w:color w:val="000000"/>
      <w:szCs w:val="20"/>
    </w:rPr>
  </w:style>
  <w:style w:type="paragraph" w:customStyle="1" w:styleId="13">
    <w:name w:val="Абзац списка1"/>
    <w:basedOn w:val="a"/>
    <w:uiPriority w:val="34"/>
    <w:qFormat/>
    <w:rsid w:val="00BC48D8"/>
    <w:pPr>
      <w:spacing w:line="360" w:lineRule="auto"/>
      <w:ind w:left="720"/>
      <w:contextualSpacing/>
    </w:pPr>
    <w:rPr>
      <w:rFonts w:cs="Arial"/>
      <w:bCs/>
      <w:szCs w:val="22"/>
    </w:rPr>
  </w:style>
  <w:style w:type="paragraph" w:customStyle="1" w:styleId="afb">
    <w:name w:val="Обычный курсач"/>
    <w:basedOn w:val="a"/>
    <w:link w:val="afc"/>
    <w:qFormat/>
    <w:rsid w:val="00BC48D8"/>
    <w:pPr>
      <w:suppressAutoHyphens/>
      <w:spacing w:before="240" w:after="240" w:line="360" w:lineRule="auto"/>
      <w:ind w:left="992"/>
      <w:jc w:val="both"/>
    </w:pPr>
    <w:rPr>
      <w:rFonts w:cs="Calibri"/>
      <w:szCs w:val="20"/>
      <w:lang w:eastAsia="ar-SA"/>
    </w:rPr>
  </w:style>
  <w:style w:type="character" w:customStyle="1" w:styleId="afc">
    <w:name w:val="Обычный курсач Знак"/>
    <w:link w:val="afb"/>
    <w:locked/>
    <w:rsid w:val="00BC48D8"/>
    <w:rPr>
      <w:rFonts w:cs="Calibri"/>
      <w:szCs w:val="20"/>
      <w:lang w:eastAsia="ar-SA"/>
    </w:rPr>
  </w:style>
  <w:style w:type="character" w:customStyle="1" w:styleId="50">
    <w:name w:val="Основной текст (5)_"/>
    <w:link w:val="51"/>
    <w:rsid w:val="00E21300"/>
    <w:rPr>
      <w:rFonts w:ascii="Book Antiqua" w:eastAsia="Book Antiqua" w:hAnsi="Book Antiqua" w:cs="Book Antiqua"/>
      <w:shd w:val="clear" w:color="auto" w:fill="FFFFFF"/>
    </w:rPr>
  </w:style>
  <w:style w:type="paragraph" w:customStyle="1" w:styleId="51">
    <w:name w:val="Основной текст (5)"/>
    <w:basedOn w:val="a"/>
    <w:link w:val="50"/>
    <w:rsid w:val="00E21300"/>
    <w:pPr>
      <w:widowControl w:val="0"/>
      <w:shd w:val="clear" w:color="auto" w:fill="FFFFFF"/>
      <w:spacing w:line="360" w:lineRule="exact"/>
      <w:ind w:firstLine="720"/>
    </w:pPr>
    <w:rPr>
      <w:rFonts w:ascii="Book Antiqua" w:eastAsia="Book Antiqua" w:hAnsi="Book Antiqua" w:cs="Book Antiqua"/>
    </w:rPr>
  </w:style>
  <w:style w:type="character" w:customStyle="1" w:styleId="195pt">
    <w:name w:val="Заголовок №1 + 9;5 pt;Полужирный"/>
    <w:rsid w:val="00E21300"/>
    <w:rPr>
      <w:rFonts w:ascii="Trebuchet MS" w:eastAsia="Trebuchet MS" w:hAnsi="Trebuchet MS" w:cs="Trebuchet MS"/>
      <w:b/>
      <w:bCs/>
      <w:sz w:val="19"/>
      <w:szCs w:val="19"/>
      <w:shd w:val="clear" w:color="auto" w:fill="FFFFFF"/>
    </w:rPr>
  </w:style>
  <w:style w:type="character" w:customStyle="1" w:styleId="af5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4"/>
    <w:uiPriority w:val="34"/>
    <w:locked/>
    <w:rsid w:val="00CC20B9"/>
  </w:style>
  <w:style w:type="paragraph" w:styleId="afd">
    <w:name w:val="Normal (Web)"/>
    <w:basedOn w:val="a"/>
    <w:uiPriority w:val="99"/>
    <w:unhideWhenUsed/>
    <w:rsid w:val="00912C07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ite"/>
    <w:basedOn w:val="a0"/>
    <w:uiPriority w:val="99"/>
    <w:unhideWhenUsed/>
    <w:rsid w:val="005117BB"/>
    <w:rPr>
      <w:i/>
      <w:iCs/>
    </w:rPr>
  </w:style>
  <w:style w:type="character" w:customStyle="1" w:styleId="apple-converted-space">
    <w:name w:val="apple-converted-space"/>
    <w:basedOn w:val="a0"/>
    <w:rsid w:val="003836CC"/>
  </w:style>
  <w:style w:type="character" w:styleId="afe">
    <w:name w:val="FollowedHyperlink"/>
    <w:basedOn w:val="a0"/>
    <w:semiHidden/>
    <w:unhideWhenUsed/>
    <w:rsid w:val="003836CC"/>
    <w:rPr>
      <w:color w:val="954F72" w:themeColor="followedHyperlink"/>
      <w:u w:val="single"/>
    </w:rPr>
  </w:style>
  <w:style w:type="paragraph" w:customStyle="1" w:styleId="2">
    <w:name w:val="Стиль2"/>
    <w:basedOn w:val="a"/>
    <w:rsid w:val="00AA285D"/>
    <w:pPr>
      <w:numPr>
        <w:ilvl w:val="1"/>
        <w:numId w:val="1"/>
      </w:numPr>
    </w:pPr>
  </w:style>
  <w:style w:type="paragraph" w:customStyle="1" w:styleId="3">
    <w:name w:val="Стиль3"/>
    <w:basedOn w:val="a"/>
    <w:rsid w:val="00AA285D"/>
    <w:pPr>
      <w:numPr>
        <w:ilvl w:val="2"/>
        <w:numId w:val="1"/>
      </w:numPr>
    </w:pPr>
  </w:style>
  <w:style w:type="paragraph" w:customStyle="1" w:styleId="4">
    <w:name w:val="Стиль4"/>
    <w:basedOn w:val="a"/>
    <w:rsid w:val="00AA285D"/>
    <w:pPr>
      <w:numPr>
        <w:ilvl w:val="3"/>
        <w:numId w:val="1"/>
      </w:numPr>
    </w:pPr>
  </w:style>
  <w:style w:type="paragraph" w:customStyle="1" w:styleId="5">
    <w:name w:val="Стиль5"/>
    <w:basedOn w:val="a"/>
    <w:rsid w:val="00AA285D"/>
    <w:pPr>
      <w:numPr>
        <w:ilvl w:val="4"/>
        <w:numId w:val="1"/>
      </w:numPr>
    </w:pPr>
  </w:style>
  <w:style w:type="character" w:styleId="aff">
    <w:name w:val="Emphasis"/>
    <w:basedOn w:val="a0"/>
    <w:qFormat/>
    <w:rsid w:val="007F6466"/>
    <w:rPr>
      <w:i/>
      <w:iCs/>
    </w:rPr>
  </w:style>
  <w:style w:type="character" w:customStyle="1" w:styleId="33">
    <w:name w:val="Основной текст (3)_"/>
    <w:link w:val="34"/>
    <w:rsid w:val="001B38C6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"/>
    <w:link w:val="33"/>
    <w:rsid w:val="001B38C6"/>
    <w:pPr>
      <w:shd w:val="clear" w:color="auto" w:fill="FFFFFF"/>
      <w:spacing w:before="300" w:after="180" w:line="293" w:lineRule="exact"/>
    </w:pPr>
    <w:rPr>
      <w:rFonts w:ascii="Arial Narrow" w:eastAsia="Arial Narrow" w:hAnsi="Arial Narrow" w:cs="Arial Narrow"/>
      <w:sz w:val="18"/>
      <w:szCs w:val="18"/>
    </w:rPr>
  </w:style>
  <w:style w:type="paragraph" w:styleId="23">
    <w:name w:val="Body Text Indent 2"/>
    <w:basedOn w:val="a"/>
    <w:link w:val="24"/>
    <w:uiPriority w:val="99"/>
    <w:unhideWhenUsed/>
    <w:rsid w:val="00ED2F05"/>
    <w:pPr>
      <w:spacing w:after="120" w:line="480" w:lineRule="auto"/>
      <w:ind w:left="283"/>
    </w:pPr>
    <w:rPr>
      <w:sz w:val="24"/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ED2F05"/>
    <w:rPr>
      <w:sz w:val="24"/>
      <w:szCs w:val="24"/>
    </w:rPr>
  </w:style>
  <w:style w:type="paragraph" w:styleId="35">
    <w:name w:val="Body Text 3"/>
    <w:basedOn w:val="a"/>
    <w:link w:val="36"/>
    <w:uiPriority w:val="99"/>
    <w:semiHidden/>
    <w:unhideWhenUsed/>
    <w:rsid w:val="00ED2F05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0"/>
    <w:link w:val="35"/>
    <w:uiPriority w:val="99"/>
    <w:semiHidden/>
    <w:rsid w:val="00ED2F05"/>
    <w:rPr>
      <w:sz w:val="16"/>
      <w:szCs w:val="16"/>
    </w:rPr>
  </w:style>
  <w:style w:type="paragraph" w:styleId="aff0">
    <w:name w:val="Title"/>
    <w:basedOn w:val="a"/>
    <w:link w:val="aff1"/>
    <w:uiPriority w:val="10"/>
    <w:qFormat/>
    <w:rsid w:val="00367FE5"/>
    <w:pPr>
      <w:jc w:val="center"/>
    </w:pPr>
    <w:rPr>
      <w:rFonts w:ascii="Calibri" w:eastAsia="Calibri" w:hAnsi="Calibri"/>
    </w:rPr>
  </w:style>
  <w:style w:type="character" w:customStyle="1" w:styleId="aff1">
    <w:name w:val="Заголовок Знак"/>
    <w:basedOn w:val="a0"/>
    <w:link w:val="aff0"/>
    <w:uiPriority w:val="10"/>
    <w:rsid w:val="00367FE5"/>
    <w:rPr>
      <w:rFonts w:ascii="Calibri" w:eastAsia="Calibri" w:hAnsi="Calibri"/>
    </w:rPr>
  </w:style>
  <w:style w:type="character" w:styleId="aff2">
    <w:name w:val="Strong"/>
    <w:basedOn w:val="a0"/>
    <w:uiPriority w:val="22"/>
    <w:qFormat/>
    <w:rsid w:val="00A516FD"/>
    <w:rPr>
      <w:b/>
      <w:bCs/>
    </w:rPr>
  </w:style>
  <w:style w:type="paragraph" w:customStyle="1" w:styleId="25">
    <w:name w:val="Абзац списка2"/>
    <w:basedOn w:val="a"/>
    <w:rsid w:val="00680EEC"/>
    <w:pPr>
      <w:suppressAutoHyphens/>
      <w:spacing w:after="200" w:line="276" w:lineRule="auto"/>
      <w:ind w:left="720"/>
    </w:pPr>
    <w:rPr>
      <w:rFonts w:ascii="Calibri" w:eastAsia="Droid Sans" w:hAnsi="Calibri" w:cs="DejaVu Sans"/>
      <w:kern w:val="1"/>
      <w:sz w:val="22"/>
      <w:szCs w:val="22"/>
      <w:lang w:eastAsia="en-US"/>
    </w:rPr>
  </w:style>
  <w:style w:type="paragraph" w:customStyle="1" w:styleId="ConsNormal">
    <w:name w:val="ConsNormal"/>
    <w:rsid w:val="00680EEC"/>
    <w:pPr>
      <w:widowControl w:val="0"/>
      <w:suppressAutoHyphens/>
      <w:spacing w:line="100" w:lineRule="atLeast"/>
      <w:ind w:right="19772" w:firstLine="720"/>
    </w:pPr>
    <w:rPr>
      <w:rFonts w:ascii="Arial" w:hAnsi="Arial" w:cs="Arial"/>
      <w:kern w:val="1"/>
      <w:sz w:val="20"/>
      <w:szCs w:val="20"/>
    </w:rPr>
  </w:style>
  <w:style w:type="paragraph" w:styleId="aff3">
    <w:name w:val="No Spacing"/>
    <w:uiPriority w:val="1"/>
    <w:qFormat/>
    <w:rsid w:val="00B83D22"/>
    <w:pPr>
      <w:spacing w:line="360" w:lineRule="auto"/>
      <w:ind w:firstLine="720"/>
      <w:jc w:val="both"/>
    </w:pPr>
    <w:rPr>
      <w:szCs w:val="22"/>
    </w:rPr>
  </w:style>
  <w:style w:type="paragraph" w:customStyle="1" w:styleId="14">
    <w:name w:val="ДипломЗ1"/>
    <w:basedOn w:val="1"/>
    <w:next w:val="1"/>
    <w:link w:val="15"/>
    <w:qFormat/>
    <w:rsid w:val="0054676A"/>
    <w:pPr>
      <w:keepNext/>
      <w:keepLines/>
      <w:suppressAutoHyphens w:val="0"/>
      <w:spacing w:line="360" w:lineRule="auto"/>
    </w:pPr>
    <w:rPr>
      <w:rFonts w:eastAsiaTheme="majorEastAsia" w:cstheme="majorBidi"/>
      <w:caps w:val="0"/>
      <w:kern w:val="0"/>
    </w:rPr>
  </w:style>
  <w:style w:type="character" w:customStyle="1" w:styleId="15">
    <w:name w:val="ДипломЗ1 Знак"/>
    <w:basedOn w:val="a0"/>
    <w:link w:val="14"/>
    <w:rsid w:val="0054676A"/>
    <w:rPr>
      <w:rFonts w:eastAsiaTheme="majorEastAsia" w:cstheme="majorBidi"/>
      <w:b/>
    </w:rPr>
  </w:style>
  <w:style w:type="character" w:styleId="aff4">
    <w:name w:val="Placeholder Text"/>
    <w:basedOn w:val="a0"/>
    <w:uiPriority w:val="99"/>
    <w:semiHidden/>
    <w:rsid w:val="001C4F2C"/>
    <w:rPr>
      <w:color w:val="808080"/>
    </w:rPr>
  </w:style>
  <w:style w:type="character" w:customStyle="1" w:styleId="no-wikidata">
    <w:name w:val="no-wikidata"/>
    <w:basedOn w:val="a0"/>
    <w:rsid w:val="000426DE"/>
  </w:style>
  <w:style w:type="character" w:customStyle="1" w:styleId="wikidata-claim">
    <w:name w:val="wikidata-claim"/>
    <w:basedOn w:val="a0"/>
    <w:rsid w:val="000426DE"/>
  </w:style>
  <w:style w:type="character" w:customStyle="1" w:styleId="wikidata-snak">
    <w:name w:val="wikidata-snak"/>
    <w:basedOn w:val="a0"/>
    <w:rsid w:val="000426DE"/>
  </w:style>
  <w:style w:type="character" w:customStyle="1" w:styleId="bday">
    <w:name w:val="bday"/>
    <w:basedOn w:val="a0"/>
    <w:rsid w:val="000426DE"/>
  </w:style>
  <w:style w:type="character" w:customStyle="1" w:styleId="noprint">
    <w:name w:val="noprint"/>
    <w:basedOn w:val="a0"/>
    <w:rsid w:val="000426DE"/>
  </w:style>
  <w:style w:type="character" w:customStyle="1" w:styleId="plainlinks">
    <w:name w:val="plainlinks"/>
    <w:basedOn w:val="a0"/>
    <w:rsid w:val="000426DE"/>
  </w:style>
  <w:style w:type="character" w:customStyle="1" w:styleId="ipa">
    <w:name w:val="ipa"/>
    <w:basedOn w:val="a0"/>
    <w:rsid w:val="000426DE"/>
  </w:style>
  <w:style w:type="paragraph" w:customStyle="1" w:styleId="26">
    <w:name w:val="ДипломЗ2"/>
    <w:basedOn w:val="20"/>
    <w:link w:val="27"/>
    <w:qFormat/>
    <w:rsid w:val="00AA6AAE"/>
    <w:pPr>
      <w:keepNext/>
      <w:keepLines/>
      <w:suppressAutoHyphens w:val="0"/>
      <w:spacing w:before="240" w:after="360" w:line="360" w:lineRule="auto"/>
      <w:ind w:left="0" w:firstLine="720"/>
      <w:jc w:val="both"/>
    </w:pPr>
    <w:rPr>
      <w:rFonts w:cstheme="majorBidi"/>
      <w:bCs/>
      <w:szCs w:val="26"/>
      <w:shd w:val="clear" w:color="auto" w:fill="FFFFFF"/>
    </w:rPr>
  </w:style>
  <w:style w:type="character" w:customStyle="1" w:styleId="27">
    <w:name w:val="ДипломЗ2 Знак"/>
    <w:basedOn w:val="a0"/>
    <w:link w:val="26"/>
    <w:rsid w:val="00AA6AAE"/>
    <w:rPr>
      <w:rFonts w:cstheme="majorBidi"/>
      <w:b/>
      <w:bCs/>
      <w:szCs w:val="26"/>
    </w:rPr>
  </w:style>
  <w:style w:type="character" w:customStyle="1" w:styleId="10">
    <w:name w:val="Заголовок 1 Знак"/>
    <w:basedOn w:val="a0"/>
    <w:link w:val="1"/>
    <w:rsid w:val="00E73A3B"/>
    <w:rPr>
      <w:b/>
      <w:caps/>
      <w:kern w:val="28"/>
    </w:rPr>
  </w:style>
  <w:style w:type="character" w:customStyle="1" w:styleId="21">
    <w:name w:val="Заголовок 2 Знак"/>
    <w:basedOn w:val="a0"/>
    <w:link w:val="20"/>
    <w:uiPriority w:val="9"/>
    <w:rsid w:val="00E73A3B"/>
    <w:rPr>
      <w:b/>
    </w:rPr>
  </w:style>
  <w:style w:type="character" w:customStyle="1" w:styleId="31">
    <w:name w:val="Заголовок 3 Знак"/>
    <w:basedOn w:val="a0"/>
    <w:link w:val="30"/>
    <w:rsid w:val="00E73A3B"/>
    <w:rPr>
      <w:b/>
    </w:rPr>
  </w:style>
  <w:style w:type="character" w:customStyle="1" w:styleId="aa">
    <w:name w:val="Основной текст Знак"/>
    <w:basedOn w:val="a0"/>
    <w:link w:val="a9"/>
    <w:uiPriority w:val="1"/>
    <w:rsid w:val="00E73A3B"/>
  </w:style>
  <w:style w:type="character" w:customStyle="1" w:styleId="af">
    <w:name w:val="Чертежный Знак"/>
    <w:basedOn w:val="a0"/>
    <w:link w:val="ae"/>
    <w:uiPriority w:val="99"/>
    <w:rsid w:val="00172659"/>
    <w:rPr>
      <w:rFonts w:ascii="ISOCPEUR" w:hAnsi="ISOCPEUR"/>
      <w:i/>
      <w:lang w:val="uk-UA"/>
    </w:rPr>
  </w:style>
  <w:style w:type="paragraph" w:customStyle="1" w:styleId="aff5">
    <w:name w:val="Имя таблицы"/>
    <w:basedOn w:val="afd"/>
    <w:link w:val="aff6"/>
    <w:uiPriority w:val="12"/>
    <w:qFormat/>
    <w:rsid w:val="000469E7"/>
    <w:pPr>
      <w:keepNext/>
      <w:shd w:val="clear" w:color="auto" w:fill="FFFFFF"/>
      <w:spacing w:before="0" w:beforeAutospacing="0" w:after="120" w:afterAutospacing="0"/>
      <w:jc w:val="both"/>
      <w:textAlignment w:val="baseline"/>
    </w:pPr>
    <w:rPr>
      <w:color w:val="000000"/>
      <w:sz w:val="28"/>
    </w:rPr>
  </w:style>
  <w:style w:type="paragraph" w:customStyle="1" w:styleId="aff7">
    <w:name w:val="Текст таблицы"/>
    <w:basedOn w:val="a"/>
    <w:link w:val="aff8"/>
    <w:uiPriority w:val="12"/>
    <w:qFormat/>
    <w:rsid w:val="000469E7"/>
    <w:pPr>
      <w:shd w:val="clear" w:color="auto" w:fill="FFFFFF"/>
      <w:textAlignment w:val="baseline"/>
    </w:pPr>
    <w:rPr>
      <w:color w:val="000000"/>
      <w:sz w:val="24"/>
    </w:rPr>
  </w:style>
  <w:style w:type="character" w:customStyle="1" w:styleId="aff6">
    <w:name w:val="Имя таблицы Знак"/>
    <w:basedOn w:val="a0"/>
    <w:link w:val="aff5"/>
    <w:uiPriority w:val="12"/>
    <w:rsid w:val="000469E7"/>
    <w:rPr>
      <w:color w:val="000000"/>
      <w:szCs w:val="24"/>
      <w:shd w:val="clear" w:color="auto" w:fill="FFFFFF"/>
    </w:rPr>
  </w:style>
  <w:style w:type="character" w:customStyle="1" w:styleId="aff8">
    <w:name w:val="Текст таблицы Знак"/>
    <w:basedOn w:val="a0"/>
    <w:link w:val="aff7"/>
    <w:uiPriority w:val="12"/>
    <w:rsid w:val="000469E7"/>
    <w:rPr>
      <w:color w:val="000000"/>
      <w:sz w:val="24"/>
      <w:shd w:val="clear" w:color="auto" w:fill="FFFFFF"/>
    </w:rPr>
  </w:style>
  <w:style w:type="paragraph" w:customStyle="1" w:styleId="buyable">
    <w:name w:val="buyable"/>
    <w:basedOn w:val="a"/>
    <w:rsid w:val="009C43BF"/>
    <w:pPr>
      <w:spacing w:before="100" w:beforeAutospacing="1" w:after="100" w:afterAutospacing="1"/>
    </w:pPr>
    <w:rPr>
      <w:sz w:val="24"/>
      <w:szCs w:val="24"/>
    </w:rPr>
  </w:style>
  <w:style w:type="paragraph" w:customStyle="1" w:styleId="msonormal0">
    <w:name w:val="msonormal"/>
    <w:basedOn w:val="a"/>
    <w:rsid w:val="00AC70F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5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9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953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5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6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6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080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6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1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itra.studentochka.ru/book?id=136907370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E14F7-BEBA-48F1-99F7-2C193D6FB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5681</Words>
  <Characters>32386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37992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Новиков</dc:creator>
  <cp:lastModifiedBy>Grober Tatiana</cp:lastModifiedBy>
  <cp:revision>2</cp:revision>
  <cp:lastPrinted>2023-12-13T14:03:00Z</cp:lastPrinted>
  <dcterms:created xsi:type="dcterms:W3CDTF">2026-05-01T13:09:00Z</dcterms:created>
  <dcterms:modified xsi:type="dcterms:W3CDTF">2026-05-01T13:09:00Z</dcterms:modified>
</cp:coreProperties>
</file>