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«Крымский федеральный университет имени В. И. Вернадского»</w:t>
      </w: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(ФГАОУ ВО «КФУ им. В. И. Вернадского»)</w:t>
      </w: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>Институт экономики и управления (структурное подразделение)</w:t>
      </w: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</w:p>
    <w:p w:rsidR="000456F6" w:rsidRPr="00124E84" w:rsidRDefault="000456F6" w:rsidP="000456F6">
      <w:pPr>
        <w:spacing w:line="240" w:lineRule="auto"/>
        <w:contextualSpacing/>
        <w:jc w:val="center"/>
        <w:rPr>
          <w:rFonts w:cs="Times New Roman"/>
          <w:szCs w:val="28"/>
        </w:rPr>
      </w:pPr>
      <w:r w:rsidRPr="00124E84">
        <w:rPr>
          <w:rFonts w:cs="Times New Roman"/>
          <w:szCs w:val="28"/>
        </w:rPr>
        <w:t xml:space="preserve">Кафедра </w:t>
      </w:r>
      <w:r w:rsidR="003F1EEE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аркетинга, торгового и таможенного дела</w:t>
      </w:r>
    </w:p>
    <w:p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:rsidR="000456F6" w:rsidRDefault="000456F6" w:rsidP="000456F6">
      <w:pPr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:rsidR="000456F6" w:rsidRPr="00124E84" w:rsidRDefault="000456F6" w:rsidP="000456F6">
      <w:pPr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:rsidR="000456F6" w:rsidRPr="007F5717" w:rsidRDefault="003F1EEE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caps/>
          <w:szCs w:val="28"/>
        </w:rPr>
        <w:t>контрольная работа</w:t>
      </w:r>
      <w:r w:rsidR="000456F6" w:rsidRPr="007F5717">
        <w:rPr>
          <w:rFonts w:eastAsia="Calibri" w:cs="Times New Roman"/>
          <w:b/>
          <w:szCs w:val="28"/>
        </w:rPr>
        <w:t xml:space="preserve"> </w:t>
      </w:r>
    </w:p>
    <w:p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Calibri" w:cs="Times New Roman"/>
          <w:b/>
          <w:szCs w:val="28"/>
        </w:rPr>
      </w:pPr>
    </w:p>
    <w:p w:rsidR="000456F6" w:rsidRPr="00124E84" w:rsidRDefault="000456F6" w:rsidP="000456F6">
      <w:pPr>
        <w:widowControl w:val="0"/>
        <w:suppressAutoHyphens/>
        <w:spacing w:line="240" w:lineRule="auto"/>
        <w:contextualSpacing/>
        <w:jc w:val="center"/>
        <w:rPr>
          <w:rFonts w:eastAsia="SimSun" w:cs="Times New Roman"/>
          <w:kern w:val="1"/>
          <w:szCs w:val="28"/>
          <w:lang w:eastAsia="ru-RU" w:bidi="hi-IN"/>
        </w:rPr>
      </w:pPr>
      <w:r w:rsidRPr="00124E84">
        <w:rPr>
          <w:rFonts w:eastAsia="SimSun" w:cs="Times New Roman"/>
          <w:kern w:val="1"/>
          <w:szCs w:val="28"/>
          <w:lang w:eastAsia="ru-RU" w:bidi="hi-IN"/>
        </w:rPr>
        <w:t>по дисциплине «</w:t>
      </w:r>
      <w:r w:rsidR="003F1EEE">
        <w:rPr>
          <w:rFonts w:eastAsia="SimSun" w:cs="Times New Roman"/>
          <w:kern w:val="1"/>
          <w:szCs w:val="28"/>
          <w:lang w:eastAsia="ru-RU" w:bidi="hi-IN"/>
        </w:rPr>
        <w:t>Товарная политика организации</w:t>
      </w:r>
      <w:r w:rsidRPr="00124E84">
        <w:rPr>
          <w:rFonts w:eastAsia="SimSun" w:cs="Times New Roman"/>
          <w:kern w:val="1"/>
          <w:szCs w:val="28"/>
          <w:lang w:eastAsia="ru-RU" w:bidi="hi-IN"/>
        </w:rPr>
        <w:t>»</w:t>
      </w:r>
    </w:p>
    <w:p w:rsidR="003F1EEE" w:rsidRDefault="003F1EEE" w:rsidP="003F1EEE">
      <w:pPr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:rsidR="000456F6" w:rsidRPr="00124E84" w:rsidRDefault="003F1EEE" w:rsidP="003F1EEE">
      <w:pPr>
        <w:spacing w:line="240" w:lineRule="auto"/>
        <w:contextualSpacing/>
        <w:jc w:val="center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>Вариант № 6</w:t>
      </w:r>
    </w:p>
    <w:p w:rsidR="000456F6" w:rsidRPr="00124E84" w:rsidRDefault="000456F6" w:rsidP="000456F6">
      <w:pPr>
        <w:spacing w:line="240" w:lineRule="auto"/>
        <w:contextualSpacing/>
        <w:rPr>
          <w:rFonts w:cs="Times New Roman"/>
          <w:szCs w:val="28"/>
        </w:rPr>
      </w:pPr>
    </w:p>
    <w:p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:rsidR="000456F6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</w:p>
    <w:p w:rsidR="000456F6" w:rsidRPr="00124E84" w:rsidRDefault="000456F6" w:rsidP="000456F6">
      <w:pPr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>Выполнил</w:t>
      </w:r>
      <w:r w:rsidR="003F1EEE">
        <w:rPr>
          <w:rFonts w:eastAsia="Calibri" w:cs="Times New Roman"/>
          <w:szCs w:val="28"/>
          <w:lang w:eastAsia="ru-RU"/>
        </w:rPr>
        <w:t>а</w:t>
      </w:r>
      <w:r>
        <w:rPr>
          <w:rFonts w:eastAsia="Calibri" w:cs="Times New Roman"/>
          <w:szCs w:val="28"/>
          <w:lang w:eastAsia="ru-RU"/>
        </w:rPr>
        <w:t xml:space="preserve">: обучающийся </w:t>
      </w:r>
    </w:p>
    <w:p w:rsidR="000456F6" w:rsidRPr="00124E84" w:rsidRDefault="003F1EEE" w:rsidP="003F1EEE">
      <w:pPr>
        <w:ind w:left="4955" w:firstLine="1"/>
        <w:jc w:val="center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color w:val="000000"/>
          <w:szCs w:val="28"/>
          <w:lang w:eastAsia="ru-RU"/>
        </w:rPr>
        <w:t xml:space="preserve">     г</w:t>
      </w:r>
      <w:r w:rsidR="000456F6">
        <w:rPr>
          <w:rFonts w:eastAsia="Calibri" w:cs="Times New Roman"/>
          <w:color w:val="000000"/>
          <w:szCs w:val="28"/>
          <w:lang w:eastAsia="ru-RU"/>
        </w:rPr>
        <w:t>руппы ТД-б</w:t>
      </w:r>
      <w:r w:rsidR="00D77FB2">
        <w:rPr>
          <w:rFonts w:eastAsia="Calibri" w:cs="Times New Roman"/>
          <w:color w:val="000000"/>
          <w:szCs w:val="28"/>
          <w:lang w:eastAsia="ru-RU"/>
        </w:rPr>
        <w:t>-</w:t>
      </w:r>
      <w:r w:rsidR="000456F6">
        <w:rPr>
          <w:rFonts w:eastAsia="Calibri" w:cs="Times New Roman"/>
          <w:color w:val="000000"/>
          <w:szCs w:val="28"/>
          <w:lang w:eastAsia="ru-RU"/>
        </w:rPr>
        <w:t>з-181</w:t>
      </w:r>
    </w:p>
    <w:p w:rsidR="00570319" w:rsidRDefault="000456F6" w:rsidP="00570319">
      <w:pPr>
        <w:ind w:left="4247"/>
        <w:rPr>
          <w:rFonts w:eastAsia="Calibri" w:cs="Times New Roman"/>
          <w:color w:val="000000"/>
          <w:szCs w:val="28"/>
          <w:lang w:eastAsia="ru-RU"/>
        </w:rPr>
      </w:pPr>
      <w:r>
        <w:rPr>
          <w:rFonts w:eastAsia="Calibri" w:cs="Times New Roman"/>
          <w:color w:val="000000"/>
          <w:szCs w:val="28"/>
          <w:lang w:eastAsia="ru-RU"/>
        </w:rPr>
        <w:t xml:space="preserve">  </w:t>
      </w:r>
      <w:r w:rsidR="00570319">
        <w:rPr>
          <w:rFonts w:eastAsia="Calibri" w:cs="Times New Roman"/>
          <w:color w:val="000000"/>
          <w:szCs w:val="28"/>
          <w:lang w:eastAsia="ru-RU"/>
        </w:rPr>
        <w:tab/>
        <w:t xml:space="preserve">        </w:t>
      </w:r>
      <w:proofErr w:type="spellStart"/>
      <w:r>
        <w:rPr>
          <w:rFonts w:eastAsia="Calibri" w:cs="Times New Roman"/>
          <w:color w:val="000000"/>
          <w:szCs w:val="28"/>
          <w:lang w:eastAsia="ru-RU"/>
        </w:rPr>
        <w:t>Лианская</w:t>
      </w:r>
      <w:proofErr w:type="spellEnd"/>
      <w:r>
        <w:rPr>
          <w:rFonts w:eastAsia="Calibri" w:cs="Times New Roman"/>
          <w:color w:val="000000"/>
          <w:szCs w:val="28"/>
          <w:lang w:eastAsia="ru-RU"/>
        </w:rPr>
        <w:t xml:space="preserve"> Софья </w:t>
      </w:r>
    </w:p>
    <w:p w:rsidR="000456F6" w:rsidRPr="00BC68B2" w:rsidRDefault="00570319" w:rsidP="00570319">
      <w:pPr>
        <w:ind w:left="4247"/>
        <w:jc w:val="center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color w:val="000000"/>
          <w:szCs w:val="28"/>
          <w:lang w:eastAsia="ru-RU"/>
        </w:rPr>
        <w:t xml:space="preserve">  </w:t>
      </w:r>
      <w:r w:rsidR="000456F6">
        <w:rPr>
          <w:rFonts w:eastAsia="Calibri" w:cs="Times New Roman"/>
          <w:color w:val="000000"/>
          <w:szCs w:val="28"/>
          <w:lang w:eastAsia="ru-RU"/>
        </w:rPr>
        <w:t>Станиславовна</w:t>
      </w:r>
      <w:r w:rsidR="000456F6" w:rsidRPr="00124E84">
        <w:rPr>
          <w:rFonts w:eastAsia="Calibri" w:cs="Times New Roman"/>
          <w:color w:val="000000"/>
          <w:szCs w:val="28"/>
          <w:lang w:eastAsia="ru-RU"/>
        </w:rPr>
        <w:tab/>
      </w:r>
    </w:p>
    <w:p w:rsidR="003F1EEE" w:rsidRPr="003F1EEE" w:rsidRDefault="003F1EEE" w:rsidP="003F1EEE">
      <w:pPr>
        <w:spacing w:line="240" w:lineRule="auto"/>
        <w:ind w:left="6229" w:firstLine="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Дата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предоставления работы</w:t>
      </w:r>
      <w:r w:rsidRPr="003F1EEE">
        <w:rPr>
          <w:rFonts w:cs="Times New Roman"/>
          <w:szCs w:val="28"/>
        </w:rPr>
        <w:t>:</w:t>
      </w:r>
    </w:p>
    <w:p w:rsidR="000456F6" w:rsidRPr="00124E84" w:rsidRDefault="003F1EEE" w:rsidP="003F1EEE">
      <w:pPr>
        <w:spacing w:line="240" w:lineRule="auto"/>
        <w:ind w:left="6229" w:firstLine="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«_</w:t>
      </w:r>
      <w:proofErr w:type="gramStart"/>
      <w:r>
        <w:rPr>
          <w:rFonts w:cs="Times New Roman"/>
          <w:szCs w:val="28"/>
        </w:rPr>
        <w:t>_»  _</w:t>
      </w:r>
      <w:proofErr w:type="gramEnd"/>
      <w:r>
        <w:rPr>
          <w:rFonts w:cs="Times New Roman"/>
          <w:szCs w:val="28"/>
        </w:rPr>
        <w:t>__________20__г.</w:t>
      </w:r>
      <w:r w:rsidR="000456F6" w:rsidRPr="00124E84">
        <w:rPr>
          <w:rFonts w:cs="Times New Roman"/>
          <w:szCs w:val="28"/>
        </w:rPr>
        <w:tab/>
      </w:r>
    </w:p>
    <w:p w:rsidR="000456F6" w:rsidRPr="003F1EEE" w:rsidRDefault="003F1EEE" w:rsidP="000456F6">
      <w:pPr>
        <w:spacing w:line="240" w:lineRule="auto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</w:t>
      </w:r>
      <w:r>
        <w:rPr>
          <w:rFonts w:cs="Times New Roman"/>
          <w:szCs w:val="28"/>
        </w:rPr>
        <w:tab/>
        <w:t xml:space="preserve">        Проверил</w:t>
      </w:r>
      <w:r w:rsidRPr="003F1EEE">
        <w:rPr>
          <w:rFonts w:cs="Times New Roman"/>
          <w:szCs w:val="28"/>
        </w:rPr>
        <w:t>:</w:t>
      </w:r>
    </w:p>
    <w:p w:rsidR="003F1EEE" w:rsidRPr="003F1EEE" w:rsidRDefault="003F1EEE" w:rsidP="000456F6">
      <w:pPr>
        <w:spacing w:line="240" w:lineRule="auto"/>
        <w:contextualSpacing/>
        <w:rPr>
          <w:rFonts w:cs="Times New Roman"/>
          <w:szCs w:val="28"/>
        </w:rPr>
      </w:pP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        </w:t>
      </w:r>
      <w:r w:rsidRPr="003F1EEE">
        <w:rPr>
          <w:rFonts w:cs="Times New Roman"/>
          <w:szCs w:val="28"/>
        </w:rPr>
        <w:t>___________________</w:t>
      </w:r>
    </w:p>
    <w:p w:rsidR="003F1EEE" w:rsidRPr="003F1EEE" w:rsidRDefault="003F1EEE" w:rsidP="000456F6">
      <w:pPr>
        <w:spacing w:line="240" w:lineRule="auto"/>
        <w:contextualSpacing/>
        <w:rPr>
          <w:rFonts w:cs="Times New Roman"/>
          <w:szCs w:val="28"/>
        </w:rPr>
      </w:pP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 w:rsidRPr="003F1EEE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        «__» </w:t>
      </w:r>
      <w:r w:rsidRPr="003F1EEE">
        <w:rPr>
          <w:rFonts w:cs="Times New Roman"/>
          <w:szCs w:val="28"/>
        </w:rPr>
        <w:t>__________20__</w:t>
      </w:r>
      <w:r>
        <w:rPr>
          <w:rFonts w:cs="Times New Roman"/>
          <w:szCs w:val="28"/>
        </w:rPr>
        <w:t>г.</w:t>
      </w:r>
    </w:p>
    <w:p w:rsidR="000456F6" w:rsidRDefault="000456F6" w:rsidP="000456F6">
      <w:pPr>
        <w:contextualSpacing/>
        <w:rPr>
          <w:rFonts w:cs="Times New Roman"/>
          <w:szCs w:val="28"/>
        </w:rPr>
      </w:pPr>
    </w:p>
    <w:p w:rsidR="000456F6" w:rsidRPr="00124E84" w:rsidRDefault="000456F6" w:rsidP="000456F6">
      <w:pPr>
        <w:contextualSpacing/>
        <w:rPr>
          <w:rFonts w:cs="Times New Roman"/>
          <w:szCs w:val="28"/>
        </w:rPr>
      </w:pPr>
    </w:p>
    <w:p w:rsidR="000456F6" w:rsidRPr="00124E84" w:rsidRDefault="000456F6" w:rsidP="000456F6">
      <w:pPr>
        <w:contextualSpacing/>
        <w:rPr>
          <w:rFonts w:cs="Times New Roman"/>
          <w:szCs w:val="28"/>
        </w:rPr>
      </w:pPr>
    </w:p>
    <w:p w:rsidR="000456F6" w:rsidRPr="00124E84" w:rsidRDefault="000456F6" w:rsidP="000456F6">
      <w:pPr>
        <w:contextualSpacing/>
        <w:rPr>
          <w:rFonts w:cs="Times New Roman"/>
          <w:szCs w:val="28"/>
        </w:rPr>
      </w:pPr>
    </w:p>
    <w:p w:rsidR="000456F6" w:rsidRPr="00124E84" w:rsidRDefault="000456F6" w:rsidP="000456F6">
      <w:pPr>
        <w:contextualSpacing/>
        <w:rPr>
          <w:rFonts w:cs="Times New Roman"/>
          <w:szCs w:val="28"/>
        </w:rPr>
      </w:pPr>
    </w:p>
    <w:p w:rsidR="000456F6" w:rsidRDefault="000456F6" w:rsidP="000456F6">
      <w:pPr>
        <w:contextualSpacing/>
        <w:jc w:val="center"/>
        <w:rPr>
          <w:rFonts w:cs="Times New Roman"/>
          <w:szCs w:val="28"/>
        </w:rPr>
      </w:pPr>
    </w:p>
    <w:p w:rsidR="000456F6" w:rsidRPr="00124E84" w:rsidRDefault="000456F6" w:rsidP="000456F6">
      <w:pPr>
        <w:contextualSpacing/>
        <w:jc w:val="center"/>
        <w:rPr>
          <w:rFonts w:eastAsia="Calibri" w:cs="Times New Roman"/>
          <w:szCs w:val="28"/>
        </w:rPr>
      </w:pPr>
      <w:r>
        <w:rPr>
          <w:rFonts w:cs="Times New Roman"/>
          <w:szCs w:val="28"/>
        </w:rPr>
        <w:t>Симферополь</w:t>
      </w:r>
      <w:r w:rsidR="003F1EE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2022</w:t>
      </w:r>
      <w:r w:rsidR="003F1EEE">
        <w:rPr>
          <w:rFonts w:cs="Times New Roman"/>
          <w:szCs w:val="28"/>
        </w:rPr>
        <w:t xml:space="preserve"> г.</w:t>
      </w:r>
    </w:p>
    <w:p w:rsidR="000C4283" w:rsidRDefault="007003FC" w:rsidP="007003FC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p w:rsidR="007003FC" w:rsidRDefault="007003FC" w:rsidP="007003FC">
      <w:bookmarkStart w:id="0" w:name="_Hlk100686883"/>
      <w:r w:rsidRPr="0044187D">
        <w:rPr>
          <w:caps/>
        </w:rPr>
        <w:t>Задание 1</w:t>
      </w:r>
      <w:r>
        <w:t xml:space="preserve"> …………………………</w:t>
      </w:r>
      <w:r w:rsidR="0044187D">
        <w:t>……...</w:t>
      </w:r>
      <w:r>
        <w:t>………………………</w:t>
      </w:r>
      <w:proofErr w:type="gramStart"/>
      <w:r>
        <w:t>…….</w:t>
      </w:r>
      <w:proofErr w:type="gramEnd"/>
      <w:r>
        <w:t>.  3</w:t>
      </w:r>
    </w:p>
    <w:p w:rsidR="0044187D" w:rsidRPr="009214ED" w:rsidRDefault="0044187D" w:rsidP="0044187D">
      <w:r w:rsidRPr="009214ED">
        <w:t>Основные стратегии ценообразования</w:t>
      </w:r>
      <w:r>
        <w:t xml:space="preserve"> ………………………………….  3</w:t>
      </w:r>
    </w:p>
    <w:bookmarkEnd w:id="0"/>
    <w:p w:rsidR="007003FC" w:rsidRPr="007003FC" w:rsidRDefault="007003FC" w:rsidP="007003FC">
      <w:r w:rsidRPr="0044187D">
        <w:rPr>
          <w:caps/>
        </w:rPr>
        <w:t xml:space="preserve">Задание </w:t>
      </w:r>
      <w:r w:rsidRPr="0044187D">
        <w:rPr>
          <w:caps/>
        </w:rPr>
        <w:t>2</w:t>
      </w:r>
      <w:r>
        <w:t xml:space="preserve"> …………………………………………………………</w:t>
      </w:r>
      <w:proofErr w:type="gramStart"/>
      <w:r>
        <w:t>…</w:t>
      </w:r>
      <w:r w:rsidR="0044187D">
        <w:t>...</w:t>
      </w:r>
      <w:r>
        <w:t>.</w:t>
      </w:r>
      <w:proofErr w:type="gramEnd"/>
      <w:r>
        <w:t xml:space="preserve">.  </w:t>
      </w:r>
      <w:r w:rsidR="00CF5E33">
        <w:t>6</w:t>
      </w:r>
    </w:p>
    <w:p w:rsidR="007003FC" w:rsidRDefault="007003FC" w:rsidP="007003FC">
      <w:r w:rsidRPr="0044187D">
        <w:rPr>
          <w:caps/>
        </w:rPr>
        <w:t xml:space="preserve">Задание </w:t>
      </w:r>
      <w:r w:rsidRPr="0044187D">
        <w:rPr>
          <w:caps/>
        </w:rPr>
        <w:t>3</w:t>
      </w:r>
      <w:r>
        <w:t xml:space="preserve"> ……………</w:t>
      </w:r>
      <w:r w:rsidR="0044187D">
        <w:t>...</w:t>
      </w:r>
      <w:r>
        <w:t>…………………………………………</w:t>
      </w:r>
      <w:proofErr w:type="gramStart"/>
      <w:r>
        <w:t>…….</w:t>
      </w:r>
      <w:proofErr w:type="gramEnd"/>
      <w:r>
        <w:t xml:space="preserve">.  </w:t>
      </w:r>
      <w:r w:rsidR="00CF5E33">
        <w:t>8</w:t>
      </w:r>
    </w:p>
    <w:p w:rsidR="007003FC" w:rsidRPr="007003FC" w:rsidRDefault="007003FC" w:rsidP="007003FC">
      <w:r>
        <w:t>СПИСОК ИСПОЛЬЗВАННЫХ ИСТОЧНИКОВ</w:t>
      </w:r>
      <w:r>
        <w:t xml:space="preserve"> …</w:t>
      </w:r>
      <w:r>
        <w:t>…………</w:t>
      </w:r>
      <w:proofErr w:type="gramStart"/>
      <w:r>
        <w:t>…</w:t>
      </w:r>
      <w:r w:rsidR="00CF5E33">
        <w:t>...</w:t>
      </w:r>
      <w:r>
        <w:t>.</w:t>
      </w:r>
      <w:proofErr w:type="gramEnd"/>
      <w:r>
        <w:t>.</w:t>
      </w:r>
      <w:r>
        <w:t xml:space="preserve">…..  </w:t>
      </w:r>
      <w:r w:rsidR="00CF5E33">
        <w:t>11</w:t>
      </w: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7003FC" w:rsidRDefault="007003FC" w:rsidP="003F1EEE">
      <w:pPr>
        <w:jc w:val="center"/>
        <w:rPr>
          <w:b/>
        </w:rPr>
      </w:pPr>
    </w:p>
    <w:p w:rsidR="00570319" w:rsidRDefault="00570319" w:rsidP="003F1EEE">
      <w:pPr>
        <w:jc w:val="center"/>
        <w:rPr>
          <w:b/>
        </w:rPr>
      </w:pPr>
      <w:r>
        <w:rPr>
          <w:b/>
        </w:rPr>
        <w:lastRenderedPageBreak/>
        <w:t>ЗАДАН</w:t>
      </w:r>
      <w:bookmarkStart w:id="1" w:name="_GoBack"/>
      <w:bookmarkEnd w:id="1"/>
      <w:r>
        <w:rPr>
          <w:b/>
        </w:rPr>
        <w:t>ИЕ 1</w:t>
      </w:r>
    </w:p>
    <w:p w:rsidR="002226D6" w:rsidRPr="00570319" w:rsidRDefault="002226D6" w:rsidP="003F1EEE">
      <w:pPr>
        <w:jc w:val="center"/>
        <w:rPr>
          <w:b/>
        </w:rPr>
      </w:pPr>
    </w:p>
    <w:p w:rsidR="00D77FB2" w:rsidRPr="009214ED" w:rsidRDefault="003F1EEE" w:rsidP="003F1EEE">
      <w:pPr>
        <w:jc w:val="center"/>
      </w:pPr>
      <w:r w:rsidRPr="009214ED">
        <w:t>Основные стратегии ценообразования</w:t>
      </w:r>
    </w:p>
    <w:p w:rsidR="003F1EEE" w:rsidRPr="009214ED" w:rsidRDefault="003F1EEE" w:rsidP="00C221DB">
      <w:pPr>
        <w:rPr>
          <w:lang w:eastAsia="ru-RU"/>
        </w:rPr>
      </w:pPr>
    </w:p>
    <w:p w:rsidR="003F1EEE" w:rsidRPr="009214ED" w:rsidRDefault="003F1EEE" w:rsidP="00C221DB">
      <w:r w:rsidRPr="009214ED">
        <w:t>На успех бизнеса во многом влияет правильно установленная цена: слишком низкая не позволит заработать, а слишком высокая может отпугнуть клиентов. Определиться, сколько стоит брать за свои товары или услуги, помогут следующие семь стратегий.</w:t>
      </w:r>
    </w:p>
    <w:p w:rsidR="003F1EEE" w:rsidRPr="009214ED" w:rsidRDefault="003F1EEE" w:rsidP="00C221DB">
      <w:r w:rsidRPr="009214ED">
        <w:t>1. Цена, сопоставимая с ценами конкурентов</w:t>
      </w:r>
    </w:p>
    <w:p w:rsidR="003F1EEE" w:rsidRPr="009214ED" w:rsidRDefault="003F1EEE" w:rsidP="00C221DB">
      <w:pPr>
        <w:rPr>
          <w:sz w:val="26"/>
          <w:szCs w:val="26"/>
        </w:rPr>
      </w:pPr>
      <w:r w:rsidRPr="009214ED">
        <w:rPr>
          <w:sz w:val="26"/>
          <w:szCs w:val="26"/>
        </w:rPr>
        <w:t>Часто предприниматели просто складывают цены трех основных конкурентов и делят их на три, чтобы получить среднее значение. Лучше всего это работает на рынке, где покупатели прежде всего ориентируются на стоимость предложения.</w:t>
      </w:r>
    </w:p>
    <w:p w:rsidR="003F1EEE" w:rsidRPr="009214ED" w:rsidRDefault="003F1EEE" w:rsidP="00C221DB">
      <w:pPr>
        <w:rPr>
          <w:szCs w:val="26"/>
        </w:rPr>
      </w:pPr>
      <w:r w:rsidRPr="009214ED">
        <w:rPr>
          <w:szCs w:val="26"/>
        </w:rPr>
        <w:t>Но если вы установите цены на 5-10% выше, чем у конкурентов, но у вашего товара не будет ощутимых отличий, то могут возникнуть проблемы с поиском клиентов. Кроме того, придется реагировать на изменения цен у других продавцов: повышать и понижать их вслед за конкурентами. Чтобы ценообразование было более независимым, постарайтесь выделиться, предложив покупателям что-то уникальное.</w:t>
      </w:r>
    </w:p>
    <w:p w:rsidR="003F1EEE" w:rsidRPr="009214ED" w:rsidRDefault="003F1EEE" w:rsidP="00C221DB">
      <w:r w:rsidRPr="009214ED">
        <w:t>2. Цена для оплаты счетов</w:t>
      </w:r>
    </w:p>
    <w:p w:rsidR="003F1EEE" w:rsidRPr="009214ED" w:rsidRDefault="003F1EEE" w:rsidP="00C221DB">
      <w:pPr>
        <w:rPr>
          <w:szCs w:val="26"/>
        </w:rPr>
      </w:pPr>
      <w:r w:rsidRPr="009214ED">
        <w:rPr>
          <w:szCs w:val="26"/>
        </w:rPr>
        <w:t>Некоторые называют эту стратегию безубыточной, подразумевая, что расходы будут покрываться, но большего ожидать не стоит. Она может быть полезной в начале, когда вы только тестируете новый рынок, но в целом при ее использовании следует соблюдать осторожность. Эта модель пригодится для привлечения большого количества новых клиентов, которые принесут бизнесу деньги впоследствии.</w:t>
      </w:r>
    </w:p>
    <w:p w:rsidR="003F1EEE" w:rsidRPr="009214ED" w:rsidRDefault="003F1EEE" w:rsidP="00C221DB">
      <w:r w:rsidRPr="009214ED">
        <w:t>3. Цена за время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 xml:space="preserve">Эту стратегию достаточно часто применяют для оценки продуктов или услуг. Вы можете брать плату за час, день или неделю. Подсчитайте, сколько времени вы потратите на конкретный проект, а затем определите цену. </w:t>
      </w:r>
      <w:r w:rsidRPr="009214ED">
        <w:rPr>
          <w:szCs w:val="28"/>
        </w:rPr>
        <w:lastRenderedPageBreak/>
        <w:t>Допустим, вы берете $25 в час: в таком случае задача на 100 часов обойдется заказчику в $2500.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Однако здесь всегда будет конфликт интересов: вам выгодна более долгая работа над проектом, а клиенту — более быстрая. При этом вы можете справиться с задачей за пять часов вместо 10, но ради заработка придется растягивать время. Когда-то этот тип ценообразования работал, но есть мнение, что в экономике оплаты результатов, а не навыков, для такой стратегии больше нет места.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4. Цена с надбавкой за трудозатраты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Эта модель ценообразования очень популярна в строительном бизнесе, и на первый взгляд кажется достаточно логичной. Допустим, строительные материалы обойдутся в $1 млн. Затем компания добавит 10-15% наценки за трудозатраты.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Эта модель используется во многих отраслях, но в ней есть одна проблема: клиент платит больше. Дело в том, что подрядчик не заинтересован в применении более дешевых материалов, так как зарабатывает на проценте, который высчитывается от их стоимости. Даже при наличии возможности потратить на строительство $900 тысяч вместо $1 млн, он этого не сделает, так как в итоге получит меньше денег. Это еще один пример конфликта интересов исполнителя и заказчика.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Чтобы избавиться от этой проблемы, можно предложить подрядчику бонусы за снижение стоимости и ускорение строительства. Таким образом, ему будет гарантировано вознаграждение за уменьшение итоговой цены.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5. Цена за пакет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Эта стратегия требует создания пакета услуг. Допустим, его реальная стоимость составляет $10 тысяч, но вы берете с клиентов только $1 тысячу, то есть они платят лишь за часть пакета. В такой ситуации будет достаточно просто поднимать цену.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 xml:space="preserve">Некоторые предприниматели используют правило 1:10. Они продают пакет, который на самом деле стоит в десять раз больше, чем они берут. </w:t>
      </w:r>
      <w:r w:rsidRPr="009214ED">
        <w:rPr>
          <w:szCs w:val="28"/>
        </w:rPr>
        <w:lastRenderedPageBreak/>
        <w:t>Клиент получает в десять раз больше, чем платит. Этот способ ценообразования хорош, если ваш продукт или услуга являются цифровыми.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Укажите сумму цен отдельных продуктов, а затем цену за пакет, которая будет вдвое меньше. В глазах покупателя такое приобретение станет выгодным, потому что экономия здесь очевидна.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6. Цена, которая зависит от статуса компании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Эта стратегия основана на вашей рыночной позиции. Ведущий игрок может брать гораздо больше денег, и тут стоит задать себе несколько вопросов. Как клиенты поймут, что вы профессионал в своем деле? Как увеличить спрос?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Важно не наводнять рынок своим продуктом или услугой. Лучше держать более высокую цену, следя, чтобы спрос оставался больше предложения, как это делает алмазный рынок.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7. Цена за ценность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Если клиент платит за результат, он будет более чем счастлив отдать больше, потому что видит, как затраты окупаются. В качестве примера можно привести консалтинговую компанию. Почасовая оплата в данном случае не имеет большого смысла, потому что успех или провал клиента не имеет к вам прямого отношения: независимо от результатов вы получите заранее оговоренную сумму.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Допустим, вы сообщаете предпринимателю: «Я помогу вам увеличить продажи, потому что я эксперт в этих вопросах». Вы продолжаете: «Я удвою продажи в ближайшие два года, отладив определенные системы. Готовы ли вы заплатить мне за это 5% от прибыли, полученной в результате роста пр</w:t>
      </w:r>
      <w:r w:rsidR="00570319" w:rsidRPr="009214ED">
        <w:rPr>
          <w:szCs w:val="28"/>
        </w:rPr>
        <w:t>одаж?</w:t>
      </w:r>
      <w:r w:rsidRPr="009214ED">
        <w:rPr>
          <w:szCs w:val="28"/>
        </w:rPr>
        <w:t>»</w:t>
      </w:r>
    </w:p>
    <w:p w:rsidR="003F1EEE" w:rsidRPr="009214ED" w:rsidRDefault="003F1EEE" w:rsidP="00C221DB">
      <w:pPr>
        <w:rPr>
          <w:szCs w:val="28"/>
        </w:rPr>
      </w:pPr>
      <w:r w:rsidRPr="009214ED">
        <w:rPr>
          <w:szCs w:val="28"/>
        </w:rPr>
        <w:t>В таком случае ваши цели и цели ваших клиентов будут одинаковыми. Используя эту тактику, вы показываете, что вам важен только результат. Вам платят за итог работы, а это значит, что ее не придется растягивать. Возможно, на один проект понадобится всего несколько часов в неделю.</w:t>
      </w:r>
    </w:p>
    <w:p w:rsidR="00C221DB" w:rsidRPr="009214ED" w:rsidRDefault="00C221DB" w:rsidP="003F1EEE">
      <w:pPr>
        <w:jc w:val="center"/>
        <w:rPr>
          <w:b/>
        </w:rPr>
      </w:pPr>
    </w:p>
    <w:p w:rsidR="00C221DB" w:rsidRPr="009214ED" w:rsidRDefault="00C221DB" w:rsidP="003F1EEE">
      <w:pPr>
        <w:jc w:val="center"/>
        <w:rPr>
          <w:b/>
        </w:rPr>
      </w:pPr>
    </w:p>
    <w:p w:rsidR="00570319" w:rsidRDefault="00570319" w:rsidP="003F1EEE">
      <w:pPr>
        <w:jc w:val="center"/>
        <w:rPr>
          <w:b/>
        </w:rPr>
      </w:pPr>
      <w:r w:rsidRPr="009214ED">
        <w:rPr>
          <w:b/>
        </w:rPr>
        <w:lastRenderedPageBreak/>
        <w:t>ЗАДАНИЕ 2</w:t>
      </w:r>
    </w:p>
    <w:p w:rsidR="002226D6" w:rsidRPr="009214ED" w:rsidRDefault="002226D6" w:rsidP="003F1EEE">
      <w:pPr>
        <w:jc w:val="center"/>
      </w:pPr>
    </w:p>
    <w:p w:rsidR="007D2FB0" w:rsidRPr="009214ED" w:rsidRDefault="007D2FB0" w:rsidP="002E1599">
      <w:r w:rsidRPr="009214ED">
        <w:t>Рассмотрим корма для животных. Ассортимент представлен в трех классах: эконом, средний и премиум.</w:t>
      </w:r>
    </w:p>
    <w:p w:rsidR="007D2FB0" w:rsidRPr="009214ED" w:rsidRDefault="007D2FB0" w:rsidP="007D2FB0">
      <w:pPr>
        <w:spacing w:line="240" w:lineRule="auto"/>
      </w:pPr>
      <w:r w:rsidRPr="009214ED">
        <w:t>Таблица 1 - Сегментация товара по потребителям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984352">
              <w:rPr>
                <w:sz w:val="24"/>
              </w:rPr>
              <w:t>Критерии сегментирования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984352">
              <w:rPr>
                <w:sz w:val="24"/>
              </w:rPr>
              <w:t>Лояльные покупатели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984352">
              <w:rPr>
                <w:sz w:val="24"/>
              </w:rPr>
              <w:t>Непостоянные покупатели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984352">
              <w:rPr>
                <w:sz w:val="24"/>
              </w:rPr>
              <w:t>Никогда не купят</w:t>
            </w:r>
          </w:p>
        </w:tc>
      </w:tr>
      <w:tr w:rsidR="007D2FB0" w:rsidTr="002E1599">
        <w:tc>
          <w:tcPr>
            <w:tcW w:w="2336" w:type="dxa"/>
          </w:tcPr>
          <w:p w:rsidR="007D2FB0" w:rsidRPr="006F7A65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F7A65">
              <w:rPr>
                <w:rStyle w:val="ac"/>
                <w:rFonts w:cs="Times New Roman"/>
                <w:color w:val="212529"/>
                <w:sz w:val="24"/>
                <w:szCs w:val="24"/>
              </w:rPr>
              <w:t>Географические</w:t>
            </w:r>
          </w:p>
        </w:tc>
        <w:tc>
          <w:tcPr>
            <w:tcW w:w="7008" w:type="dxa"/>
            <w:gridSpan w:val="3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Москва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Санкт-Петербург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Казань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6F7A65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F7A65">
              <w:rPr>
                <w:rStyle w:val="ac"/>
                <w:rFonts w:cs="Times New Roman"/>
                <w:color w:val="212529"/>
                <w:sz w:val="24"/>
                <w:szCs w:val="24"/>
              </w:rPr>
              <w:t>Демографические</w:t>
            </w:r>
          </w:p>
        </w:tc>
        <w:tc>
          <w:tcPr>
            <w:tcW w:w="7008" w:type="dxa"/>
            <w:gridSpan w:val="3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25-30 лет</w:t>
            </w:r>
          </w:p>
        </w:tc>
        <w:tc>
          <w:tcPr>
            <w:tcW w:w="2336" w:type="dxa"/>
          </w:tcPr>
          <w:p w:rsidR="007D2FB0" w:rsidRPr="00984352" w:rsidRDefault="009214ED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31-36 лет</w:t>
            </w:r>
          </w:p>
        </w:tc>
        <w:tc>
          <w:tcPr>
            <w:tcW w:w="2336" w:type="dxa"/>
          </w:tcPr>
          <w:p w:rsidR="007D2FB0" w:rsidRPr="00984352" w:rsidRDefault="009214ED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37-42 лет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42-55 лет 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9214ED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55+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9214ED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6F7A65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F7A65">
              <w:rPr>
                <w:rStyle w:val="ac"/>
                <w:rFonts w:cs="Times New Roman"/>
                <w:color w:val="212529"/>
                <w:sz w:val="24"/>
                <w:szCs w:val="24"/>
              </w:rPr>
              <w:t>Психографические</w:t>
            </w:r>
            <w:proofErr w:type="spellEnd"/>
          </w:p>
        </w:tc>
        <w:tc>
          <w:tcPr>
            <w:tcW w:w="7008" w:type="dxa"/>
            <w:gridSpan w:val="3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Интроверты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84352">
              <w:rPr>
                <w:rFonts w:cs="Times New Roman"/>
                <w:sz w:val="24"/>
                <w:szCs w:val="24"/>
              </w:rPr>
              <w:t>Экстраверты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pStyle w:val="a4"/>
              <w:spacing w:before="0" w:beforeAutospacing="0" w:after="0" w:afterAutospacing="0"/>
              <w:ind w:firstLine="0"/>
              <w:jc w:val="left"/>
            </w:pPr>
            <w:r w:rsidRPr="00984352">
              <w:t>Новаторы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pStyle w:val="a4"/>
              <w:spacing w:before="0" w:beforeAutospacing="0" w:after="0" w:afterAutospacing="0"/>
              <w:ind w:firstLine="0"/>
              <w:jc w:val="left"/>
            </w:pPr>
            <w:r w:rsidRPr="00984352">
              <w:t>Консерваторы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6F7A65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F7A65">
              <w:rPr>
                <w:rStyle w:val="ac"/>
                <w:rFonts w:cs="Times New Roman"/>
                <w:sz w:val="24"/>
                <w:szCs w:val="24"/>
              </w:rPr>
              <w:t>Социально-экономические</w:t>
            </w:r>
          </w:p>
        </w:tc>
        <w:tc>
          <w:tcPr>
            <w:tcW w:w="7008" w:type="dxa"/>
            <w:gridSpan w:val="3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84352">
              <w:rPr>
                <w:rFonts w:cs="Times New Roman"/>
                <w:sz w:val="24"/>
                <w:szCs w:val="24"/>
              </w:rPr>
              <w:t>Низкий доход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Средний</w:t>
            </w:r>
            <w:r w:rsidRPr="00984352">
              <w:rPr>
                <w:rFonts w:cs="Times New Roman"/>
                <w:sz w:val="24"/>
                <w:szCs w:val="24"/>
              </w:rPr>
              <w:t xml:space="preserve"> доход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Высокий</w:t>
            </w:r>
            <w:r w:rsidRPr="00984352">
              <w:rPr>
                <w:rFonts w:cs="Times New Roman"/>
                <w:sz w:val="24"/>
                <w:szCs w:val="24"/>
              </w:rPr>
              <w:t xml:space="preserve"> доход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AD7621" w:rsidRDefault="007D2FB0" w:rsidP="007D2FB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D7621">
              <w:rPr>
                <w:rStyle w:val="ac"/>
                <w:rFonts w:cs="Times New Roman"/>
                <w:sz w:val="24"/>
                <w:szCs w:val="24"/>
              </w:rPr>
              <w:t>Поведенческие</w:t>
            </w:r>
          </w:p>
        </w:tc>
        <w:tc>
          <w:tcPr>
            <w:tcW w:w="7008" w:type="dxa"/>
            <w:gridSpan w:val="3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Интернет-магазины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D2FB0" w:rsidTr="002E1599"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Зоомагазины</w:t>
            </w: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336" w:type="dxa"/>
          </w:tcPr>
          <w:p w:rsidR="007D2FB0" w:rsidRPr="00984352" w:rsidRDefault="007D2FB0" w:rsidP="007D2FB0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</w:tbl>
    <w:p w:rsidR="007D2FB0" w:rsidRDefault="007D2FB0" w:rsidP="002E1599"/>
    <w:p w:rsidR="00D6567C" w:rsidRDefault="00D6567C" w:rsidP="002E1599">
      <w:r>
        <w:t>По таблице 1 видно, что наиболее активными покупателями являются лица в возрасте от 25 до 42 лет, и большинстве из них находятся в Москве, по моему мнению, это из-за того, что корма стоят не дешево, а уровень дохода в Москве выше, чем в Казани и Санкт-Петербурге.</w:t>
      </w:r>
    </w:p>
    <w:p w:rsidR="007003FC" w:rsidRDefault="007003FC" w:rsidP="007D2FB0"/>
    <w:p w:rsidR="007D2FB0" w:rsidRDefault="007D2FB0" w:rsidP="007D2FB0">
      <w:r>
        <w:t>Выделим</w:t>
      </w:r>
      <w:r w:rsidRPr="001F4FAD">
        <w:t xml:space="preserve"> несколько ключевых сегментов, проанализировав аудиторию:</w:t>
      </w:r>
    </w:p>
    <w:p w:rsidR="007003FC" w:rsidRDefault="007003FC" w:rsidP="007D2FB0"/>
    <w:p w:rsidR="007003FC" w:rsidRDefault="007003FC" w:rsidP="007D2FB0"/>
    <w:p w:rsidR="007003FC" w:rsidRDefault="007003FC" w:rsidP="007D2FB0"/>
    <w:p w:rsidR="007D2FB0" w:rsidRPr="001F4FAD" w:rsidRDefault="007D2FB0" w:rsidP="007D2FB0">
      <w:r>
        <w:lastRenderedPageBreak/>
        <w:t>Таблица 2 – Описания сегментов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86"/>
        <w:gridCol w:w="2223"/>
        <w:gridCol w:w="2349"/>
        <w:gridCol w:w="2386"/>
      </w:tblGrid>
      <w:tr w:rsidR="006475E0" w:rsidTr="006475E0"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475E0">
              <w:rPr>
                <w:rFonts w:cs="Times New Roman"/>
                <w:sz w:val="24"/>
                <w:szCs w:val="24"/>
              </w:rPr>
              <w:t>Признаки</w:t>
            </w:r>
            <w:r w:rsidRPr="006475E0">
              <w:rPr>
                <w:rFonts w:cs="Times New Roman"/>
                <w:sz w:val="24"/>
                <w:szCs w:val="24"/>
                <w:lang w:val="en-US"/>
              </w:rPr>
              <w:t>/</w:t>
            </w:r>
            <w:r w:rsidRPr="006475E0">
              <w:rPr>
                <w:rFonts w:cs="Times New Roman"/>
                <w:sz w:val="24"/>
                <w:szCs w:val="24"/>
              </w:rPr>
              <w:t>Сегменты</w:t>
            </w:r>
          </w:p>
        </w:tc>
        <w:tc>
          <w:tcPr>
            <w:tcW w:w="2223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center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Холостяки</w:t>
            </w:r>
          </w:p>
        </w:tc>
        <w:tc>
          <w:tcPr>
            <w:tcW w:w="2349" w:type="dxa"/>
          </w:tcPr>
          <w:p w:rsidR="006475E0" w:rsidRPr="006475E0" w:rsidRDefault="006475E0" w:rsidP="000D4A4C">
            <w:pPr>
              <w:spacing w:line="240" w:lineRule="auto"/>
              <w:ind w:firstLine="0"/>
              <w:jc w:val="center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Молодые семьи</w:t>
            </w:r>
          </w:p>
        </w:tc>
        <w:tc>
          <w:tcPr>
            <w:tcW w:w="2386" w:type="dxa"/>
          </w:tcPr>
          <w:p w:rsidR="006475E0" w:rsidRPr="006475E0" w:rsidRDefault="006475E0" w:rsidP="000D4A4C">
            <w:pPr>
              <w:spacing w:line="240" w:lineRule="auto"/>
              <w:ind w:firstLine="0"/>
              <w:jc w:val="center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Семья с детьми</w:t>
            </w:r>
          </w:p>
        </w:tc>
      </w:tr>
      <w:tr w:rsidR="001F4FAD" w:rsidTr="000F1FAD">
        <w:tc>
          <w:tcPr>
            <w:tcW w:w="2386" w:type="dxa"/>
          </w:tcPr>
          <w:p w:rsidR="001F4FAD" w:rsidRPr="006475E0" w:rsidRDefault="001F4FAD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Географические</w:t>
            </w:r>
          </w:p>
        </w:tc>
        <w:tc>
          <w:tcPr>
            <w:tcW w:w="6958" w:type="dxa"/>
            <w:gridSpan w:val="3"/>
          </w:tcPr>
          <w:p w:rsidR="001F4FAD" w:rsidRPr="006475E0" w:rsidRDefault="001F4FAD" w:rsidP="001F4FAD">
            <w:pPr>
              <w:spacing w:line="240" w:lineRule="auto"/>
              <w:ind w:firstLine="0"/>
              <w:jc w:val="center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Москва</w:t>
            </w:r>
          </w:p>
          <w:p w:rsidR="001F4FAD" w:rsidRDefault="001F4FAD" w:rsidP="001F4FAD">
            <w:pPr>
              <w:pStyle w:val="a4"/>
              <w:spacing w:before="0" w:beforeAutospacing="0" w:after="0" w:afterAutospacing="0"/>
              <w:ind w:firstLine="0"/>
              <w:jc w:val="center"/>
              <w:rPr>
                <w:color w:val="212529"/>
              </w:rPr>
            </w:pPr>
          </w:p>
          <w:p w:rsidR="001F4FAD" w:rsidRPr="006475E0" w:rsidRDefault="001F4FAD" w:rsidP="001F4FAD">
            <w:pPr>
              <w:pStyle w:val="a4"/>
              <w:spacing w:before="0" w:beforeAutospacing="0" w:after="0" w:afterAutospacing="0"/>
              <w:ind w:firstLine="0"/>
              <w:jc w:val="center"/>
              <w:rPr>
                <w:color w:val="212529"/>
              </w:rPr>
            </w:pPr>
            <w:r w:rsidRPr="006475E0">
              <w:rPr>
                <w:color w:val="212529"/>
              </w:rPr>
              <w:t>Умеренный климат</w:t>
            </w:r>
          </w:p>
          <w:p w:rsidR="001F4FAD" w:rsidRDefault="001F4FAD" w:rsidP="001F4FAD">
            <w:pPr>
              <w:pStyle w:val="a4"/>
              <w:spacing w:before="0" w:beforeAutospacing="0" w:after="0" w:afterAutospacing="0"/>
              <w:ind w:firstLine="0"/>
              <w:jc w:val="center"/>
              <w:rPr>
                <w:color w:val="212529"/>
              </w:rPr>
            </w:pPr>
          </w:p>
          <w:p w:rsidR="001F4FAD" w:rsidRPr="006475E0" w:rsidRDefault="001F4FAD" w:rsidP="001F4FAD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Город-миллионник</w:t>
            </w:r>
          </w:p>
        </w:tc>
      </w:tr>
      <w:tr w:rsidR="006475E0" w:rsidTr="006475E0"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Демографические</w:t>
            </w:r>
          </w:p>
        </w:tc>
        <w:tc>
          <w:tcPr>
            <w:tcW w:w="2223" w:type="dxa"/>
          </w:tcPr>
          <w:p w:rsid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25-30 лет</w:t>
            </w:r>
          </w:p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Женщины и мужчины</w:t>
            </w: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Не состоят в официальных отношениях</w:t>
            </w: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Отмечают день</w:t>
            </w: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рождения своего питомца</w:t>
            </w:r>
          </w:p>
        </w:tc>
        <w:tc>
          <w:tcPr>
            <w:tcW w:w="2349" w:type="dxa"/>
          </w:tcPr>
          <w:p w:rsid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31-36 лет</w:t>
            </w:r>
          </w:p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Женщины и мужчины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В браке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Отмечают день рождения своего питомца</w:t>
            </w:r>
          </w:p>
        </w:tc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37-42 лет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Женщины и мужчины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 xml:space="preserve">Семейная пара с </w:t>
            </w: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ребенком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Отмечают день рождения своего питомца</w:t>
            </w:r>
          </w:p>
        </w:tc>
      </w:tr>
      <w:tr w:rsidR="006475E0" w:rsidTr="006475E0"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proofErr w:type="spellStart"/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Психографические</w:t>
            </w:r>
            <w:proofErr w:type="spellEnd"/>
          </w:p>
        </w:tc>
        <w:tc>
          <w:tcPr>
            <w:tcW w:w="2223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Интроверты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Пассивная жизненная позиция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Новаторы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Нейтрально относятся к местным производителям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 xml:space="preserve">Ценности: 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материальное благополучие, успех, независимость</w:t>
            </w:r>
          </w:p>
        </w:tc>
        <w:tc>
          <w:tcPr>
            <w:tcW w:w="2349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Экстраверты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Активная жизненная позиция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Консерваторы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Отрицательно относятся к местным производителям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 xml:space="preserve">Ценности: 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семья, карьера, любовь к путешествиям</w:t>
            </w:r>
          </w:p>
        </w:tc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Экстраверты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Активная жизненная позиция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Консерваторы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Положительно относятся к местным производителям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591814" w:rsidRDefault="00591814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 xml:space="preserve">Ценности: 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семья, счастье, комфорт</w:t>
            </w:r>
          </w:p>
        </w:tc>
      </w:tr>
      <w:tr w:rsidR="006475E0" w:rsidTr="006475E0"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Социально-экономические</w:t>
            </w:r>
          </w:p>
        </w:tc>
        <w:tc>
          <w:tcPr>
            <w:tcW w:w="2223" w:type="dxa"/>
          </w:tcPr>
          <w:p w:rsidR="006475E0" w:rsidRPr="006475E0" w:rsidRDefault="00591814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>
              <w:rPr>
                <w:rFonts w:cs="Times New Roman"/>
                <w:color w:val="212529"/>
                <w:sz w:val="24"/>
                <w:szCs w:val="24"/>
              </w:rPr>
              <w:t>Низкий</w:t>
            </w:r>
            <w:r w:rsidR="006475E0" w:rsidRPr="006475E0">
              <w:rPr>
                <w:rFonts w:cs="Times New Roman"/>
                <w:color w:val="212529"/>
                <w:sz w:val="24"/>
                <w:szCs w:val="24"/>
              </w:rPr>
              <w:t xml:space="preserve"> доход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Начинающие специалисты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Проходят интернет-курсы по дрессировке собаки, но также занимаются с кинологом</w:t>
            </w:r>
          </w:p>
        </w:tc>
        <w:tc>
          <w:tcPr>
            <w:tcW w:w="2349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Средний доход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Офисные сотрудники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Обучают щенков с помощью интернет-курсов</w:t>
            </w:r>
          </w:p>
        </w:tc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Высокий уровень дохода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Руководители и бизнесмены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Занимаются с кинологом по индивидуальной программе</w:t>
            </w:r>
          </w:p>
        </w:tc>
      </w:tr>
      <w:tr w:rsidR="006475E0" w:rsidTr="006475E0"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Style w:val="ac"/>
                <w:rFonts w:cs="Times New Roman"/>
                <w:b w:val="0"/>
                <w:color w:val="212529"/>
                <w:sz w:val="24"/>
                <w:szCs w:val="24"/>
              </w:rPr>
              <w:t>Поведенческие</w:t>
            </w:r>
          </w:p>
        </w:tc>
        <w:tc>
          <w:tcPr>
            <w:tcW w:w="2223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t>Интернет-магазины, зоомагазины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Покупают товары для собаки до 4-х раз в месяц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Важно качество товара, состав корма и сервис компании</w:t>
            </w:r>
          </w:p>
        </w:tc>
        <w:tc>
          <w:tcPr>
            <w:tcW w:w="2349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lastRenderedPageBreak/>
              <w:t>Интернет-магазины, зоомагазины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lastRenderedPageBreak/>
              <w:t>Совершают покупки в зоомагазине 3 раза в месяц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Оценивают качество, состав товара и его стоимость</w:t>
            </w:r>
          </w:p>
        </w:tc>
        <w:tc>
          <w:tcPr>
            <w:tcW w:w="2386" w:type="dxa"/>
          </w:tcPr>
          <w:p w:rsidR="006475E0" w:rsidRPr="006475E0" w:rsidRDefault="006475E0" w:rsidP="006475E0">
            <w:pPr>
              <w:spacing w:line="240" w:lineRule="auto"/>
              <w:ind w:firstLine="0"/>
              <w:jc w:val="left"/>
              <w:rPr>
                <w:rFonts w:cs="Times New Roman"/>
                <w:color w:val="212529"/>
                <w:sz w:val="24"/>
                <w:szCs w:val="24"/>
              </w:rPr>
            </w:pPr>
            <w:r w:rsidRPr="006475E0">
              <w:rPr>
                <w:rFonts w:cs="Times New Roman"/>
                <w:color w:val="212529"/>
                <w:sz w:val="24"/>
                <w:szCs w:val="24"/>
              </w:rPr>
              <w:lastRenderedPageBreak/>
              <w:t>Интернет-магазины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lastRenderedPageBreak/>
              <w:t>Покупают товары для животных до 2 раз в месяц</w:t>
            </w:r>
          </w:p>
          <w:p w:rsid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</w:p>
          <w:p w:rsidR="006475E0" w:rsidRPr="006475E0" w:rsidRDefault="006475E0" w:rsidP="006475E0">
            <w:pPr>
              <w:pStyle w:val="a4"/>
              <w:spacing w:before="0" w:beforeAutospacing="0" w:after="0" w:afterAutospacing="0"/>
              <w:ind w:firstLine="0"/>
              <w:jc w:val="left"/>
              <w:rPr>
                <w:color w:val="212529"/>
              </w:rPr>
            </w:pPr>
            <w:r w:rsidRPr="006475E0">
              <w:rPr>
                <w:color w:val="212529"/>
              </w:rPr>
              <w:t>Оценивают качество товара</w:t>
            </w:r>
          </w:p>
        </w:tc>
      </w:tr>
    </w:tbl>
    <w:p w:rsidR="00570319" w:rsidRDefault="00570319" w:rsidP="003F1EEE">
      <w:pPr>
        <w:jc w:val="center"/>
        <w:rPr>
          <w:b/>
        </w:rPr>
      </w:pPr>
    </w:p>
    <w:p w:rsidR="00570319" w:rsidRDefault="00B44752" w:rsidP="00B44752">
      <w:r>
        <w:t>По таблице видно, что активные потребители корма являются лица от 25 до 42 лет, ниже или выше это возраста являются менее активными потребителями. Семьи с детьми более положительно относятся к производителям корма, чем холостяки и молодые семьи. Но зачастую холостяки чаще закупают корма для своих питомцев, так как попросту нейтрально относятся к готовке пище для себя и питомца. А вот семьи с детьми, наоборот, больше и своевременно готовят домашнюю еду, которую можно покормить своих питомцев, следовательно, потребителями корма они становятся менее активными, чем холостяки.</w:t>
      </w:r>
    </w:p>
    <w:p w:rsidR="00B44752" w:rsidRDefault="00B44752" w:rsidP="00B44752"/>
    <w:p w:rsidR="00B44752" w:rsidRDefault="00B44752" w:rsidP="00B44752">
      <w:r>
        <w:t>Н</w:t>
      </w:r>
      <w:r w:rsidR="003000F6">
        <w:t>аиболее перспективными товарами</w:t>
      </w:r>
      <w:r w:rsidR="00DB38C8">
        <w:t xml:space="preserve"> для сегмента демографический возрастной группы</w:t>
      </w:r>
      <w:r w:rsidR="003000F6">
        <w:t xml:space="preserve"> 25 – 42 лет</w:t>
      </w:r>
      <w:r>
        <w:t>, по моему</w:t>
      </w:r>
      <w:r w:rsidR="003000F6">
        <w:t xml:space="preserve"> мнению, являются</w:t>
      </w:r>
      <w:r w:rsidR="003000F6" w:rsidRPr="003000F6">
        <w:t>:</w:t>
      </w:r>
    </w:p>
    <w:p w:rsidR="003000F6" w:rsidRPr="003000F6" w:rsidRDefault="003000F6" w:rsidP="003000F6">
      <w:pPr>
        <w:pStyle w:val="a3"/>
        <w:numPr>
          <w:ilvl w:val="0"/>
          <w:numId w:val="49"/>
        </w:numPr>
        <w:rPr>
          <w:lang w:val="en-US"/>
        </w:rPr>
      </w:pPr>
      <w:r>
        <w:t>Автомобиль.</w:t>
      </w:r>
    </w:p>
    <w:p w:rsidR="003000F6" w:rsidRPr="003000F6" w:rsidRDefault="003000F6" w:rsidP="003000F6">
      <w:pPr>
        <w:pStyle w:val="a3"/>
        <w:numPr>
          <w:ilvl w:val="0"/>
          <w:numId w:val="49"/>
        </w:numPr>
        <w:rPr>
          <w:lang w:val="en-US"/>
        </w:rPr>
      </w:pPr>
      <w:r>
        <w:t>Стройматериалы.</w:t>
      </w:r>
    </w:p>
    <w:p w:rsidR="003000F6" w:rsidRPr="003000F6" w:rsidRDefault="003000F6" w:rsidP="003000F6">
      <w:pPr>
        <w:pStyle w:val="a3"/>
        <w:numPr>
          <w:ilvl w:val="0"/>
          <w:numId w:val="49"/>
        </w:numPr>
        <w:rPr>
          <w:lang w:val="en-US"/>
        </w:rPr>
      </w:pPr>
      <w:r>
        <w:t>Одежда</w:t>
      </w:r>
    </w:p>
    <w:p w:rsidR="003000F6" w:rsidRDefault="003000F6" w:rsidP="00DB38C8">
      <w:r>
        <w:t>Согласно таблице, наличие автомобилей чаще всего может встречаться у семей с детьми 37-42 лет с высоким уровнем дохода, для которых очень важно иметь этот товар, так как позволяет перевозить детей, например, в садик, школу, в больницу и в разные мероприятия. С другой стороны, автомобиль может и встречаться у молодых семей, у которых пока нет детей на которых уходит много расходов, со своим средним доходом могут позволить отечественные автомобили.</w:t>
      </w:r>
    </w:p>
    <w:p w:rsidR="00DB38C8" w:rsidRDefault="00DB38C8" w:rsidP="00DB38C8">
      <w:r>
        <w:lastRenderedPageBreak/>
        <w:t>Чаще всего потребителями стройматериалов являются молодые семьи, так как необходимо обустроиться для новых иждивенцев, чем потребители семьи с детьми, которые уже чаще всего обустроились или холостяков, не имеющие собственного жилья.</w:t>
      </w:r>
    </w:p>
    <w:p w:rsidR="00DB38C8" w:rsidRDefault="00DB38C8" w:rsidP="00DB38C8">
      <w:r>
        <w:t xml:space="preserve">Одеждой здесь однозначно пользуются семьи с детьми из-за стремительного роста детей приходится чаще менять одежду. Что не скажешь </w:t>
      </w:r>
      <w:r w:rsidR="002D5FC8">
        <w:t>о</w:t>
      </w:r>
      <w:r>
        <w:t xml:space="preserve"> мо</w:t>
      </w:r>
      <w:r w:rsidR="002D5FC8">
        <w:t xml:space="preserve">лодых </w:t>
      </w:r>
      <w:r>
        <w:t>сем</w:t>
      </w:r>
      <w:r w:rsidR="00222957">
        <w:t>ьях</w:t>
      </w:r>
      <w:r w:rsidR="002D5FC8">
        <w:t xml:space="preserve"> </w:t>
      </w:r>
      <w:r>
        <w:t>и холостяков.</w:t>
      </w:r>
    </w:p>
    <w:p w:rsidR="00DB38C8" w:rsidRDefault="00DB38C8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A22603" w:rsidRDefault="00A22603" w:rsidP="003000F6">
      <w:pPr>
        <w:ind w:left="709" w:firstLine="0"/>
      </w:pPr>
    </w:p>
    <w:p w:rsidR="00DB38C8" w:rsidRDefault="00DB38C8" w:rsidP="003000F6">
      <w:pPr>
        <w:ind w:left="709" w:firstLine="0"/>
      </w:pPr>
    </w:p>
    <w:p w:rsidR="00DB38C8" w:rsidRDefault="00B825F0" w:rsidP="00B825F0">
      <w:pPr>
        <w:ind w:firstLine="0"/>
        <w:jc w:val="center"/>
        <w:rPr>
          <w:b/>
        </w:rPr>
      </w:pPr>
      <w:r>
        <w:rPr>
          <w:b/>
        </w:rPr>
        <w:lastRenderedPageBreak/>
        <w:t>ЗАДАНИЕ 3</w:t>
      </w:r>
    </w:p>
    <w:p w:rsidR="00A22603" w:rsidRDefault="00A22603" w:rsidP="00B825F0">
      <w:pPr>
        <w:ind w:firstLine="0"/>
        <w:jc w:val="center"/>
        <w:rPr>
          <w:b/>
        </w:rPr>
      </w:pPr>
    </w:p>
    <w:p w:rsidR="00454EC7" w:rsidRDefault="008973BA" w:rsidP="00B825F0">
      <w:pPr>
        <w:ind w:firstLine="0"/>
      </w:pPr>
      <w:r>
        <w:t>Проведем оценка качества двух пылесосов</w:t>
      </w:r>
      <w:r w:rsidR="00454EC7">
        <w:t>.</w:t>
      </w:r>
    </w:p>
    <w:p w:rsidR="008D0A9C" w:rsidRPr="008D0A9C" w:rsidRDefault="008D0A9C" w:rsidP="00B825F0">
      <w:pPr>
        <w:ind w:firstLine="0"/>
      </w:pPr>
      <w:r>
        <w:t xml:space="preserve">Таблица </w:t>
      </w:r>
      <w:r w:rsidR="007D2FB0">
        <w:t>3</w:t>
      </w:r>
      <w:r>
        <w:t xml:space="preserve"> – Технические показатели качества пылесосов </w:t>
      </w:r>
    </w:p>
    <w:tbl>
      <w:tblPr>
        <w:tblStyle w:val="a5"/>
        <w:tblW w:w="9926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454EC7" w:rsidRPr="00454EC7" w:rsidTr="00454EC7"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54EC7">
              <w:rPr>
                <w:sz w:val="24"/>
              </w:rPr>
              <w:t>Основные характеристики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Samsung SC4520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Bosh BGN21800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по 5-ти бальной системе</w:t>
            </w:r>
            <w:r w:rsidR="008D0A9C">
              <w:rPr>
                <w:sz w:val="24"/>
              </w:rPr>
              <w:t xml:space="preserve"> </w:t>
            </w:r>
            <w:r w:rsidR="008D0A9C">
              <w:rPr>
                <w:sz w:val="24"/>
                <w:lang w:val="en-US"/>
              </w:rPr>
              <w:t>Samsung</w:t>
            </w:r>
            <w:r>
              <w:rPr>
                <w:sz w:val="24"/>
              </w:rPr>
              <w:t>, балл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Коэффициент весомости параметра</w:t>
            </w:r>
            <w:r w:rsidR="008D0A9C">
              <w:rPr>
                <w:sz w:val="24"/>
                <w:lang w:val="en-US"/>
              </w:rPr>
              <w:t xml:space="preserve"> Samsung</w:t>
            </w:r>
            <w:r>
              <w:rPr>
                <w:sz w:val="24"/>
              </w:rPr>
              <w:t>, %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Оценка по 5-ти бальной системе</w:t>
            </w:r>
            <w:r w:rsidR="008D0A9C" w:rsidRPr="008D0A9C">
              <w:rPr>
                <w:sz w:val="24"/>
              </w:rPr>
              <w:t xml:space="preserve"> </w:t>
            </w:r>
            <w:r w:rsidR="008D0A9C">
              <w:rPr>
                <w:sz w:val="24"/>
                <w:lang w:val="en-US"/>
              </w:rPr>
              <w:t>Bosh</w:t>
            </w:r>
            <w:r>
              <w:rPr>
                <w:sz w:val="24"/>
              </w:rPr>
              <w:t>, балл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Коэффициент весомости параметра</w:t>
            </w:r>
            <w:r w:rsidR="008D0A9C">
              <w:rPr>
                <w:sz w:val="24"/>
                <w:lang w:val="en-US"/>
              </w:rPr>
              <w:t xml:space="preserve"> Bosh</w:t>
            </w:r>
            <w:r>
              <w:rPr>
                <w:sz w:val="24"/>
              </w:rPr>
              <w:t>, %</w:t>
            </w:r>
          </w:p>
        </w:tc>
      </w:tr>
      <w:tr w:rsidR="00454EC7" w:rsidRPr="00454EC7" w:rsidTr="00454EC7">
        <w:tc>
          <w:tcPr>
            <w:tcW w:w="1418" w:type="dxa"/>
          </w:tcPr>
          <w:p w:rsidR="00454EC7" w:rsidRPr="00454EC7" w:rsidRDefault="00454EC7" w:rsidP="008D0A9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Радиус действия</w:t>
            </w:r>
            <w:r>
              <w:rPr>
                <w:sz w:val="24"/>
                <w:lang w:val="en-US"/>
              </w:rPr>
              <w:t>,</w:t>
            </w:r>
            <w:r>
              <w:rPr>
                <w:sz w:val="24"/>
              </w:rPr>
              <w:t>м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0,25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0,26</w:t>
            </w:r>
          </w:p>
        </w:tc>
      </w:tr>
      <w:tr w:rsidR="00454EC7" w:rsidRPr="00454EC7" w:rsidTr="00454EC7">
        <w:tc>
          <w:tcPr>
            <w:tcW w:w="1418" w:type="dxa"/>
          </w:tcPr>
          <w:p w:rsidR="00454EC7" w:rsidRPr="00454EC7" w:rsidRDefault="00454EC7" w:rsidP="008D0A9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Максимальный уровень шума, дБ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0,21</w:t>
            </w:r>
          </w:p>
        </w:tc>
      </w:tr>
      <w:tr w:rsidR="00454EC7" w:rsidRPr="00454EC7" w:rsidTr="00454EC7">
        <w:tc>
          <w:tcPr>
            <w:tcW w:w="1418" w:type="dxa"/>
          </w:tcPr>
          <w:p w:rsidR="00454EC7" w:rsidRPr="00454EC7" w:rsidRDefault="00454EC7" w:rsidP="008D0A9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Мощность, Вт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1400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1600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454EC7" w:rsidRDefault="008D0A9C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0,2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454EC7" w:rsidRDefault="008D0A9C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0,21</w:t>
            </w:r>
          </w:p>
        </w:tc>
      </w:tr>
      <w:tr w:rsidR="00454EC7" w:rsidRPr="00454EC7" w:rsidTr="00454EC7">
        <w:tc>
          <w:tcPr>
            <w:tcW w:w="1418" w:type="dxa"/>
          </w:tcPr>
          <w:p w:rsidR="00454EC7" w:rsidRDefault="00454EC7" w:rsidP="008D0A9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Объем контейнера для пыли, л</w:t>
            </w:r>
          </w:p>
        </w:tc>
        <w:tc>
          <w:tcPr>
            <w:tcW w:w="1418" w:type="dxa"/>
          </w:tcPr>
          <w:p w:rsid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1418" w:type="dxa"/>
          </w:tcPr>
          <w:p w:rsid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0,15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454EC7" w:rsidRDefault="008D0A9C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0,21</w:t>
            </w:r>
          </w:p>
        </w:tc>
      </w:tr>
      <w:tr w:rsidR="00454EC7" w:rsidRPr="00454EC7" w:rsidTr="00454EC7">
        <w:tc>
          <w:tcPr>
            <w:tcW w:w="1418" w:type="dxa"/>
          </w:tcPr>
          <w:p w:rsidR="00454EC7" w:rsidRPr="00454EC7" w:rsidRDefault="00454EC7" w:rsidP="008D0A9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Вес, кг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1418" w:type="dxa"/>
          </w:tcPr>
          <w:p w:rsidR="00454EC7" w:rsidRPr="00454EC7" w:rsidRDefault="00454EC7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454EC7" w:rsidRDefault="008D0A9C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0,2</w:t>
            </w:r>
          </w:p>
        </w:tc>
        <w:tc>
          <w:tcPr>
            <w:tcW w:w="1418" w:type="dxa"/>
          </w:tcPr>
          <w:p w:rsidR="00454EC7" w:rsidRPr="008D0A9C" w:rsidRDefault="008D0A9C" w:rsidP="008462B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418" w:type="dxa"/>
          </w:tcPr>
          <w:p w:rsidR="00454EC7" w:rsidRPr="00454EC7" w:rsidRDefault="008D0A9C" w:rsidP="008462B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8D0A9C">
              <w:rPr>
                <w:sz w:val="24"/>
              </w:rPr>
              <w:t>0,21</w:t>
            </w:r>
          </w:p>
        </w:tc>
      </w:tr>
      <w:tr w:rsidR="008D0A9C" w:rsidRPr="00454EC7" w:rsidTr="00454EC7">
        <w:tc>
          <w:tcPr>
            <w:tcW w:w="1418" w:type="dxa"/>
          </w:tcPr>
          <w:p w:rsidR="008D0A9C" w:rsidRPr="008D0A9C" w:rsidRDefault="008D0A9C" w:rsidP="00454EC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</w:tc>
        <w:tc>
          <w:tcPr>
            <w:tcW w:w="1418" w:type="dxa"/>
          </w:tcPr>
          <w:p w:rsidR="008D0A9C" w:rsidRDefault="008D0A9C" w:rsidP="008462B2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:rsidR="008D0A9C" w:rsidRDefault="008D0A9C" w:rsidP="008462B2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:rsidR="008D0A9C" w:rsidRPr="008D0A9C" w:rsidRDefault="008D0A9C" w:rsidP="008462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418" w:type="dxa"/>
          </w:tcPr>
          <w:p w:rsidR="008D0A9C" w:rsidRPr="008D0A9C" w:rsidRDefault="008D0A9C" w:rsidP="008462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,0</w:t>
            </w:r>
            <w:r>
              <w:rPr>
                <w:sz w:val="24"/>
              </w:rPr>
              <w:t xml:space="preserve"> </w:t>
            </w:r>
            <w:r w:rsidRPr="008D0A9C">
              <w:rPr>
                <w:sz w:val="24"/>
              </w:rPr>
              <w:t xml:space="preserve"> (100)</w:t>
            </w:r>
          </w:p>
        </w:tc>
        <w:tc>
          <w:tcPr>
            <w:tcW w:w="1418" w:type="dxa"/>
          </w:tcPr>
          <w:p w:rsidR="008D0A9C" w:rsidRPr="008D0A9C" w:rsidRDefault="008D0A9C" w:rsidP="008462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418" w:type="dxa"/>
          </w:tcPr>
          <w:p w:rsidR="008D0A9C" w:rsidRPr="00454EC7" w:rsidRDefault="008D0A9C" w:rsidP="008462B2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,0</w:t>
            </w:r>
            <w:r>
              <w:rPr>
                <w:sz w:val="24"/>
              </w:rPr>
              <w:t xml:space="preserve"> </w:t>
            </w:r>
            <w:r w:rsidRPr="008D0A9C">
              <w:rPr>
                <w:sz w:val="24"/>
              </w:rPr>
              <w:t xml:space="preserve"> (100)</w:t>
            </w:r>
          </w:p>
        </w:tc>
      </w:tr>
    </w:tbl>
    <w:p w:rsidR="00B825F0" w:rsidRPr="00454EC7" w:rsidRDefault="008973BA" w:rsidP="00B825F0">
      <w:pPr>
        <w:ind w:firstLine="0"/>
        <w:rPr>
          <w:sz w:val="24"/>
        </w:rPr>
      </w:pPr>
      <w:r w:rsidRPr="00454EC7">
        <w:rPr>
          <w:sz w:val="24"/>
        </w:rPr>
        <w:t xml:space="preserve"> </w:t>
      </w:r>
    </w:p>
    <w:p w:rsidR="00C221DB" w:rsidRDefault="008D0A9C" w:rsidP="008D0A9C">
      <w:r>
        <w:t xml:space="preserve">Таблица </w:t>
      </w:r>
      <w:r w:rsidR="007D2FB0">
        <w:t>4</w:t>
      </w:r>
      <w:r>
        <w:t xml:space="preserve"> – Экономические показатели качества пылесосов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D0A9C" w:rsidTr="008D0A9C">
        <w:tc>
          <w:tcPr>
            <w:tcW w:w="3114" w:type="dxa"/>
          </w:tcPr>
          <w:p w:rsidR="008D0A9C" w:rsidRPr="008D0A9C" w:rsidRDefault="008D0A9C" w:rsidP="007762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</w:rPr>
              <w:t>Основные характеристики</w:t>
            </w:r>
          </w:p>
        </w:tc>
        <w:tc>
          <w:tcPr>
            <w:tcW w:w="3115" w:type="dxa"/>
          </w:tcPr>
          <w:p w:rsidR="008D0A9C" w:rsidRPr="008D0A9C" w:rsidRDefault="008D0A9C" w:rsidP="007762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Samsung SC4520</w:t>
            </w:r>
          </w:p>
        </w:tc>
        <w:tc>
          <w:tcPr>
            <w:tcW w:w="3115" w:type="dxa"/>
          </w:tcPr>
          <w:p w:rsidR="008D0A9C" w:rsidRPr="008D0A9C" w:rsidRDefault="008D0A9C" w:rsidP="007762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Bosh BGN21800</w:t>
            </w:r>
          </w:p>
        </w:tc>
      </w:tr>
      <w:tr w:rsidR="008D0A9C" w:rsidTr="008D0A9C">
        <w:tc>
          <w:tcPr>
            <w:tcW w:w="3114" w:type="dxa"/>
          </w:tcPr>
          <w:p w:rsidR="008D0A9C" w:rsidRPr="008D0A9C" w:rsidRDefault="008D0A9C" w:rsidP="008D0A9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</w:rPr>
              <w:t>Цена</w:t>
            </w:r>
            <w:r>
              <w:rPr>
                <w:sz w:val="24"/>
                <w:szCs w:val="24"/>
              </w:rPr>
              <w:t>, руб</w:t>
            </w:r>
          </w:p>
        </w:tc>
        <w:tc>
          <w:tcPr>
            <w:tcW w:w="3115" w:type="dxa"/>
          </w:tcPr>
          <w:p w:rsidR="008D0A9C" w:rsidRPr="008D0A9C" w:rsidRDefault="008D0A9C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5 999</w:t>
            </w:r>
          </w:p>
        </w:tc>
        <w:tc>
          <w:tcPr>
            <w:tcW w:w="3115" w:type="dxa"/>
          </w:tcPr>
          <w:p w:rsidR="008D0A9C" w:rsidRPr="008D0A9C" w:rsidRDefault="008D0A9C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8 499</w:t>
            </w:r>
          </w:p>
        </w:tc>
      </w:tr>
      <w:tr w:rsidR="008D0A9C" w:rsidTr="008D0A9C">
        <w:tc>
          <w:tcPr>
            <w:tcW w:w="3114" w:type="dxa"/>
          </w:tcPr>
          <w:p w:rsidR="008D0A9C" w:rsidRPr="008D0A9C" w:rsidRDefault="0077622C" w:rsidP="008D0A9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Себестоимость(примерная)</w:t>
            </w:r>
          </w:p>
        </w:tc>
        <w:tc>
          <w:tcPr>
            <w:tcW w:w="3115" w:type="dxa"/>
          </w:tcPr>
          <w:p w:rsidR="008D0A9C" w:rsidRPr="008D0A9C" w:rsidRDefault="0077622C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2 400</w:t>
            </w:r>
          </w:p>
        </w:tc>
        <w:tc>
          <w:tcPr>
            <w:tcW w:w="3115" w:type="dxa"/>
          </w:tcPr>
          <w:p w:rsidR="008D0A9C" w:rsidRPr="008D0A9C" w:rsidRDefault="0077622C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4 300</w:t>
            </w:r>
          </w:p>
        </w:tc>
      </w:tr>
    </w:tbl>
    <w:p w:rsidR="008D0A9C" w:rsidRPr="008D0A9C" w:rsidRDefault="008D0A9C" w:rsidP="008D0A9C"/>
    <w:p w:rsidR="001C4B12" w:rsidRDefault="001C4B12" w:rsidP="001C4B12">
      <w:r>
        <w:t xml:space="preserve">Таблица </w:t>
      </w:r>
      <w:r w:rsidR="007D2FB0">
        <w:t>5</w:t>
      </w:r>
      <w:r>
        <w:t xml:space="preserve"> – </w:t>
      </w:r>
      <w:r>
        <w:t>Показатели экологичности</w:t>
      </w:r>
      <w:r w:rsidR="00F60128">
        <w:t xml:space="preserve"> пылесосов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C4B12" w:rsidTr="002E1599">
        <w:tc>
          <w:tcPr>
            <w:tcW w:w="3114" w:type="dxa"/>
          </w:tcPr>
          <w:p w:rsidR="001C4B12" w:rsidRPr="008D0A9C" w:rsidRDefault="001C4B12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</w:rPr>
              <w:t>Основные характеристики</w:t>
            </w:r>
          </w:p>
        </w:tc>
        <w:tc>
          <w:tcPr>
            <w:tcW w:w="3115" w:type="dxa"/>
          </w:tcPr>
          <w:p w:rsidR="001C4B12" w:rsidRPr="008D0A9C" w:rsidRDefault="001C4B12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Samsung SC4520</w:t>
            </w:r>
          </w:p>
        </w:tc>
        <w:tc>
          <w:tcPr>
            <w:tcW w:w="3115" w:type="dxa"/>
          </w:tcPr>
          <w:p w:rsidR="001C4B12" w:rsidRPr="008D0A9C" w:rsidRDefault="001C4B12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Bosh BGN21800</w:t>
            </w:r>
          </w:p>
        </w:tc>
      </w:tr>
      <w:tr w:rsidR="001C4B12" w:rsidTr="00E7365B">
        <w:trPr>
          <w:trHeight w:val="638"/>
        </w:trPr>
        <w:tc>
          <w:tcPr>
            <w:tcW w:w="3114" w:type="dxa"/>
          </w:tcPr>
          <w:p w:rsidR="001C4B12" w:rsidRPr="008D0A9C" w:rsidRDefault="001C4B12" w:rsidP="002E159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Мощность электромагнитного излучения, </w:t>
            </w:r>
            <w:r>
              <w:rPr>
                <w:sz w:val="24"/>
                <w:szCs w:val="24"/>
              </w:rPr>
              <w:t>мкВт</w:t>
            </w:r>
            <w:r w:rsidRPr="001C4B12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см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5" w:type="dxa"/>
          </w:tcPr>
          <w:p w:rsidR="001C4B12" w:rsidRPr="001C4B12" w:rsidRDefault="001C4B12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3115" w:type="dxa"/>
          </w:tcPr>
          <w:p w:rsidR="001C4B12" w:rsidRPr="008D0A9C" w:rsidRDefault="001C4B12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</w:tr>
      <w:tr w:rsidR="001C4B12" w:rsidTr="002E1599">
        <w:tc>
          <w:tcPr>
            <w:tcW w:w="3114" w:type="dxa"/>
          </w:tcPr>
          <w:p w:rsidR="001C4B12" w:rsidRPr="008D0A9C" w:rsidRDefault="00E7365B" w:rsidP="002E159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Электромагнитное поле, </w:t>
            </w:r>
            <w:proofErr w:type="spellStart"/>
            <w:r>
              <w:rPr>
                <w:sz w:val="24"/>
                <w:szCs w:val="24"/>
              </w:rPr>
              <w:t>мкТл</w:t>
            </w:r>
            <w:proofErr w:type="spellEnd"/>
          </w:p>
        </w:tc>
        <w:tc>
          <w:tcPr>
            <w:tcW w:w="3115" w:type="dxa"/>
          </w:tcPr>
          <w:p w:rsidR="001C4B12" w:rsidRPr="008D0A9C" w:rsidRDefault="00E7365B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3115" w:type="dxa"/>
          </w:tcPr>
          <w:p w:rsidR="001C4B12" w:rsidRPr="008D0A9C" w:rsidRDefault="00E7365B" w:rsidP="00E7365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</w:tbl>
    <w:p w:rsidR="001C4B12" w:rsidRPr="008D0A9C" w:rsidRDefault="001C4B12" w:rsidP="001C4B12"/>
    <w:p w:rsidR="00E7365B" w:rsidRDefault="00E7365B" w:rsidP="00E7365B">
      <w:r>
        <w:t xml:space="preserve">Таблица </w:t>
      </w:r>
      <w:r w:rsidR="007D2FB0">
        <w:t>6</w:t>
      </w:r>
      <w:r>
        <w:t xml:space="preserve"> – Показатели </w:t>
      </w:r>
      <w:r>
        <w:t>безотказности</w:t>
      </w:r>
      <w:r w:rsidR="00A26C59">
        <w:t xml:space="preserve"> пылесосов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7365B" w:rsidTr="002E1599">
        <w:tc>
          <w:tcPr>
            <w:tcW w:w="3114" w:type="dxa"/>
          </w:tcPr>
          <w:p w:rsidR="00E7365B" w:rsidRPr="008D0A9C" w:rsidRDefault="00E7365B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</w:rPr>
              <w:t>Основные характеристики</w:t>
            </w:r>
          </w:p>
        </w:tc>
        <w:tc>
          <w:tcPr>
            <w:tcW w:w="3115" w:type="dxa"/>
          </w:tcPr>
          <w:p w:rsidR="00E7365B" w:rsidRPr="008D0A9C" w:rsidRDefault="00E7365B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Samsung SC4520</w:t>
            </w:r>
          </w:p>
        </w:tc>
        <w:tc>
          <w:tcPr>
            <w:tcW w:w="3115" w:type="dxa"/>
          </w:tcPr>
          <w:p w:rsidR="00E7365B" w:rsidRPr="008D0A9C" w:rsidRDefault="00E7365B" w:rsidP="002E15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D0A9C">
              <w:rPr>
                <w:sz w:val="24"/>
                <w:szCs w:val="24"/>
                <w:lang w:val="en-US"/>
              </w:rPr>
              <w:t>Bosh BGN21800</w:t>
            </w:r>
          </w:p>
        </w:tc>
      </w:tr>
      <w:tr w:rsidR="00221BA4" w:rsidTr="002E1599">
        <w:tc>
          <w:tcPr>
            <w:tcW w:w="3114" w:type="dxa"/>
          </w:tcPr>
          <w:p w:rsidR="00221BA4" w:rsidRPr="008D0A9C" w:rsidRDefault="00221BA4" w:rsidP="00221BA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службы, лет</w:t>
            </w:r>
          </w:p>
        </w:tc>
        <w:tc>
          <w:tcPr>
            <w:tcW w:w="3115" w:type="dxa"/>
          </w:tcPr>
          <w:p w:rsidR="00221BA4" w:rsidRPr="001C4B12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15" w:type="dxa"/>
          </w:tcPr>
          <w:p w:rsidR="00221BA4" w:rsidRPr="008D0A9C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221BA4" w:rsidTr="002E1599">
        <w:tc>
          <w:tcPr>
            <w:tcW w:w="3114" w:type="dxa"/>
          </w:tcPr>
          <w:p w:rsidR="00221BA4" w:rsidRPr="008D0A9C" w:rsidRDefault="00221BA4" w:rsidP="00221BA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Гарантия, лет</w:t>
            </w:r>
          </w:p>
        </w:tc>
        <w:tc>
          <w:tcPr>
            <w:tcW w:w="3115" w:type="dxa"/>
          </w:tcPr>
          <w:p w:rsidR="00221BA4" w:rsidRPr="008D0A9C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:rsidR="00221BA4" w:rsidRPr="008D0A9C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21BA4" w:rsidTr="002E1599">
        <w:tc>
          <w:tcPr>
            <w:tcW w:w="3114" w:type="dxa"/>
          </w:tcPr>
          <w:p w:rsidR="00221BA4" w:rsidRDefault="00221BA4" w:rsidP="00221BA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Безотказность, ч</w:t>
            </w:r>
          </w:p>
        </w:tc>
        <w:tc>
          <w:tcPr>
            <w:tcW w:w="3115" w:type="dxa"/>
          </w:tcPr>
          <w:p w:rsidR="00221BA4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3115" w:type="dxa"/>
          </w:tcPr>
          <w:p w:rsidR="00221BA4" w:rsidRDefault="00221BA4" w:rsidP="00221BA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</w:tr>
    </w:tbl>
    <w:p w:rsidR="00FD4D60" w:rsidRDefault="00FD4D60" w:rsidP="0099116E">
      <w:pPr>
        <w:jc w:val="center"/>
        <w:rPr>
          <w:b/>
        </w:rPr>
      </w:pPr>
    </w:p>
    <w:p w:rsidR="0099116E" w:rsidRDefault="0099116E" w:rsidP="0099116E">
      <w:pPr>
        <w:jc w:val="center"/>
      </w:pPr>
      <w:r>
        <w:rPr>
          <w:b/>
        </w:rPr>
        <w:lastRenderedPageBreak/>
        <w:t>СПИСОК ИСПОЛЬЗОВАННЫХ ИСТОЧНИКОВ</w:t>
      </w:r>
    </w:p>
    <w:p w:rsidR="00D77FB2" w:rsidRDefault="00D77FB2" w:rsidP="00D77FB2"/>
    <w:p w:rsidR="00D77FB2" w:rsidRDefault="00D77FB2" w:rsidP="00D77FB2">
      <w:r>
        <w:t>1. </w:t>
      </w:r>
      <w:r w:rsidR="00DB3705" w:rsidRPr="00DB3705">
        <w:t>https://www.business.ru/article/3845-pokazateli-kachestva-produktsii</w:t>
      </w:r>
      <w:r w:rsidR="00DB3705">
        <w:t>.</w:t>
      </w:r>
    </w:p>
    <w:p w:rsidR="00D77FB2" w:rsidRDefault="00D77FB2" w:rsidP="00D77FB2">
      <w:r>
        <w:t xml:space="preserve">2. </w:t>
      </w:r>
      <w:r w:rsidR="00DB3705" w:rsidRPr="00DB3705">
        <w:t>https://www.calltouch.ru/glossary/pokazatel-kachestva/</w:t>
      </w:r>
      <w:r>
        <w:t>.</w:t>
      </w:r>
    </w:p>
    <w:p w:rsidR="00D77FB2" w:rsidRDefault="00D77FB2" w:rsidP="00D77FB2">
      <w:r>
        <w:t>3. </w:t>
      </w:r>
      <w:r w:rsidR="00DB3705" w:rsidRPr="00DB3705">
        <w:t>https://www.mvideo.ru/products/pylesos-s-konteinerom-dlya-pyli-bosch-bgn21800-20032232/specification</w:t>
      </w:r>
      <w:r w:rsidR="00570319">
        <w:t>.</w:t>
      </w:r>
    </w:p>
    <w:p w:rsidR="00D77FB2" w:rsidRDefault="00D77FB2" w:rsidP="00D77FB2">
      <w:r>
        <w:t>4. </w:t>
      </w:r>
      <w:r w:rsidR="00DB3705" w:rsidRPr="00DB3705">
        <w:t>https://econ.wikireading.ru/23552</w:t>
      </w:r>
      <w:r>
        <w:t>.</w:t>
      </w:r>
    </w:p>
    <w:p w:rsidR="00D77FB2" w:rsidRDefault="00D77FB2" w:rsidP="00D77FB2">
      <w:r>
        <w:t>5.</w:t>
      </w:r>
      <w:r w:rsidR="00570319">
        <w:t xml:space="preserve"> </w:t>
      </w:r>
      <w:r w:rsidR="00DB3705" w:rsidRPr="00DB3705">
        <w:t>https://www.business.ru/article/2652-strategii-tsenoobrazovaniya</w:t>
      </w:r>
      <w:r>
        <w:t>.</w:t>
      </w:r>
    </w:p>
    <w:p w:rsidR="00D77FB2" w:rsidRDefault="00D77FB2" w:rsidP="00D77FB2">
      <w:r>
        <w:t>6.</w:t>
      </w:r>
      <w:r w:rsidR="00570319">
        <w:t xml:space="preserve"> </w:t>
      </w:r>
      <w:r w:rsidR="00DB3705" w:rsidRPr="00DB3705">
        <w:t>https://www.klerk.ru/boss/articles/447290/</w:t>
      </w:r>
      <w:r>
        <w:t>.</w:t>
      </w:r>
    </w:p>
    <w:sectPr w:rsidR="00D77FB2" w:rsidSect="00942417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7F57" w:rsidRDefault="00AB7F57" w:rsidP="00124E84">
      <w:pPr>
        <w:spacing w:line="240" w:lineRule="auto"/>
      </w:pPr>
      <w:r>
        <w:separator/>
      </w:r>
    </w:p>
  </w:endnote>
  <w:endnote w:type="continuationSeparator" w:id="0">
    <w:p w:rsidR="00AB7F57" w:rsidRDefault="00AB7F57" w:rsidP="00124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1704091"/>
      <w:docPartObj>
        <w:docPartGallery w:val="Page Numbers (Bottom of Page)"/>
        <w:docPartUnique/>
      </w:docPartObj>
    </w:sdtPr>
    <w:sdtEndPr/>
    <w:sdtContent>
      <w:p w:rsidR="00353454" w:rsidRDefault="00353454">
        <w:pPr>
          <w:pStyle w:val="a8"/>
          <w:jc w:val="center"/>
        </w:pPr>
        <w:r w:rsidRPr="00124E84">
          <w:rPr>
            <w:rFonts w:cs="Times New Roman"/>
            <w:sz w:val="24"/>
            <w:szCs w:val="24"/>
          </w:rPr>
          <w:fldChar w:fldCharType="begin"/>
        </w:r>
        <w:r w:rsidRPr="00124E84">
          <w:rPr>
            <w:rFonts w:cs="Times New Roman"/>
            <w:sz w:val="24"/>
            <w:szCs w:val="24"/>
          </w:rPr>
          <w:instrText>PAGE   \* MERGEFORMAT</w:instrText>
        </w:r>
        <w:r w:rsidRPr="00124E84">
          <w:rPr>
            <w:rFonts w:cs="Times New Roman"/>
            <w:sz w:val="24"/>
            <w:szCs w:val="24"/>
          </w:rPr>
          <w:fldChar w:fldCharType="separate"/>
        </w:r>
        <w:r w:rsidR="008D0A9C">
          <w:rPr>
            <w:rFonts w:cs="Times New Roman"/>
            <w:noProof/>
            <w:sz w:val="24"/>
            <w:szCs w:val="24"/>
          </w:rPr>
          <w:t>10</w:t>
        </w:r>
        <w:r w:rsidRPr="00124E84">
          <w:rPr>
            <w:rFonts w:cs="Times New Roman"/>
            <w:sz w:val="24"/>
            <w:szCs w:val="24"/>
          </w:rPr>
          <w:fldChar w:fldCharType="end"/>
        </w:r>
      </w:p>
    </w:sdtContent>
  </w:sdt>
  <w:p w:rsidR="00353454" w:rsidRDefault="0035345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7F57" w:rsidRDefault="00AB7F57" w:rsidP="00124E84">
      <w:pPr>
        <w:spacing w:line="240" w:lineRule="auto"/>
      </w:pPr>
      <w:r>
        <w:separator/>
      </w:r>
    </w:p>
  </w:footnote>
  <w:footnote w:type="continuationSeparator" w:id="0">
    <w:p w:rsidR="00AB7F57" w:rsidRDefault="00AB7F57" w:rsidP="00124E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72A5D"/>
    <w:multiLevelType w:val="hybridMultilevel"/>
    <w:tmpl w:val="DB64449A"/>
    <w:lvl w:ilvl="0" w:tplc="E5CE9C5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4822"/>
    <w:multiLevelType w:val="hybridMultilevel"/>
    <w:tmpl w:val="09EE3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2A4F"/>
    <w:multiLevelType w:val="hybridMultilevel"/>
    <w:tmpl w:val="9A38FE6C"/>
    <w:lvl w:ilvl="0" w:tplc="FC2CE03A">
      <w:start w:val="1"/>
      <w:numFmt w:val="decimal"/>
      <w:lvlText w:val="%1."/>
      <w:lvlJc w:val="left"/>
      <w:pPr>
        <w:ind w:left="1211" w:hanging="360"/>
      </w:pPr>
      <w:rPr>
        <w:rFonts w:ascii="Times New Roman" w:eastAsia="Calibri" w:hAnsi="Times New Roman" w:cs="Times New Roman" w:hint="default"/>
        <w:b w:val="0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0288"/>
    <w:multiLevelType w:val="hybridMultilevel"/>
    <w:tmpl w:val="5714316E"/>
    <w:lvl w:ilvl="0" w:tplc="C14C31FE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E5FECA1A">
      <w:start w:val="6"/>
      <w:numFmt w:val="decimal"/>
      <w:lvlText w:val="%2."/>
      <w:lvlJc w:val="left"/>
      <w:pPr>
        <w:ind w:left="220" w:hanging="288"/>
      </w:pPr>
      <w:rPr>
        <w:rFonts w:ascii="Times New Roman" w:eastAsia="Times New Roman" w:hAnsi="Times New Roman" w:cs="Times New Roman" w:hint="default"/>
        <w:b/>
        <w:bCs/>
        <w:spacing w:val="-20"/>
        <w:w w:val="100"/>
        <w:sz w:val="24"/>
        <w:szCs w:val="24"/>
        <w:lang w:val="ru-RU" w:eastAsia="en-US" w:bidi="ar-SA"/>
      </w:rPr>
    </w:lvl>
    <w:lvl w:ilvl="2" w:tplc="C478CB90">
      <w:numFmt w:val="bullet"/>
      <w:lvlText w:val="•"/>
      <w:lvlJc w:val="left"/>
      <w:pPr>
        <w:ind w:left="1944" w:hanging="288"/>
      </w:pPr>
      <w:rPr>
        <w:rFonts w:hint="default"/>
        <w:lang w:val="ru-RU" w:eastAsia="en-US" w:bidi="ar-SA"/>
      </w:rPr>
    </w:lvl>
    <w:lvl w:ilvl="3" w:tplc="0E92790C">
      <w:numFmt w:val="bullet"/>
      <w:lvlText w:val="•"/>
      <w:lvlJc w:val="left"/>
      <w:pPr>
        <w:ind w:left="2949" w:hanging="288"/>
      </w:pPr>
      <w:rPr>
        <w:rFonts w:hint="default"/>
        <w:lang w:val="ru-RU" w:eastAsia="en-US" w:bidi="ar-SA"/>
      </w:rPr>
    </w:lvl>
    <w:lvl w:ilvl="4" w:tplc="34260D48">
      <w:numFmt w:val="bullet"/>
      <w:lvlText w:val="•"/>
      <w:lvlJc w:val="left"/>
      <w:pPr>
        <w:ind w:left="3954" w:hanging="288"/>
      </w:pPr>
      <w:rPr>
        <w:rFonts w:hint="default"/>
        <w:lang w:val="ru-RU" w:eastAsia="en-US" w:bidi="ar-SA"/>
      </w:rPr>
    </w:lvl>
    <w:lvl w:ilvl="5" w:tplc="C1BCEC32">
      <w:numFmt w:val="bullet"/>
      <w:lvlText w:val="•"/>
      <w:lvlJc w:val="left"/>
      <w:pPr>
        <w:ind w:left="4959" w:hanging="288"/>
      </w:pPr>
      <w:rPr>
        <w:rFonts w:hint="default"/>
        <w:lang w:val="ru-RU" w:eastAsia="en-US" w:bidi="ar-SA"/>
      </w:rPr>
    </w:lvl>
    <w:lvl w:ilvl="6" w:tplc="F37A2B1A">
      <w:numFmt w:val="bullet"/>
      <w:lvlText w:val="•"/>
      <w:lvlJc w:val="left"/>
      <w:pPr>
        <w:ind w:left="5964" w:hanging="288"/>
      </w:pPr>
      <w:rPr>
        <w:rFonts w:hint="default"/>
        <w:lang w:val="ru-RU" w:eastAsia="en-US" w:bidi="ar-SA"/>
      </w:rPr>
    </w:lvl>
    <w:lvl w:ilvl="7" w:tplc="CC88F6F8">
      <w:numFmt w:val="bullet"/>
      <w:lvlText w:val="•"/>
      <w:lvlJc w:val="left"/>
      <w:pPr>
        <w:ind w:left="6969" w:hanging="288"/>
      </w:pPr>
      <w:rPr>
        <w:rFonts w:hint="default"/>
        <w:lang w:val="ru-RU" w:eastAsia="en-US" w:bidi="ar-SA"/>
      </w:rPr>
    </w:lvl>
    <w:lvl w:ilvl="8" w:tplc="4C6C5354">
      <w:numFmt w:val="bullet"/>
      <w:lvlText w:val="•"/>
      <w:lvlJc w:val="left"/>
      <w:pPr>
        <w:ind w:left="7974" w:hanging="288"/>
      </w:pPr>
      <w:rPr>
        <w:rFonts w:hint="default"/>
        <w:lang w:val="ru-RU" w:eastAsia="en-US" w:bidi="ar-SA"/>
      </w:rPr>
    </w:lvl>
  </w:abstractNum>
  <w:abstractNum w:abstractNumId="4" w15:restartNumberingAfterBreak="0">
    <w:nsid w:val="11232852"/>
    <w:multiLevelType w:val="hybridMultilevel"/>
    <w:tmpl w:val="0200226E"/>
    <w:lvl w:ilvl="0" w:tplc="3CFA930E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12D226A"/>
    <w:multiLevelType w:val="hybridMultilevel"/>
    <w:tmpl w:val="D50A5D6A"/>
    <w:lvl w:ilvl="0" w:tplc="04190011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6" w15:restartNumberingAfterBreak="0">
    <w:nsid w:val="126A10D1"/>
    <w:multiLevelType w:val="hybridMultilevel"/>
    <w:tmpl w:val="9EFE195C"/>
    <w:lvl w:ilvl="0" w:tplc="04190011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7" w15:restartNumberingAfterBreak="0">
    <w:nsid w:val="15620998"/>
    <w:multiLevelType w:val="hybridMultilevel"/>
    <w:tmpl w:val="E1AE88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62F3F30"/>
    <w:multiLevelType w:val="hybridMultilevel"/>
    <w:tmpl w:val="B84E2FDE"/>
    <w:lvl w:ilvl="0" w:tplc="C11835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346DA4"/>
    <w:multiLevelType w:val="hybridMultilevel"/>
    <w:tmpl w:val="0674CBCC"/>
    <w:lvl w:ilvl="0" w:tplc="041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1FBA5EBB"/>
    <w:multiLevelType w:val="hybridMultilevel"/>
    <w:tmpl w:val="DDA459A4"/>
    <w:lvl w:ilvl="0" w:tplc="105E352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28F02C45"/>
    <w:multiLevelType w:val="hybridMultilevel"/>
    <w:tmpl w:val="BB2647AE"/>
    <w:lvl w:ilvl="0" w:tplc="A3C43A5E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937572C"/>
    <w:multiLevelType w:val="hybridMultilevel"/>
    <w:tmpl w:val="F5EACC5C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1F2AA5"/>
    <w:multiLevelType w:val="hybridMultilevel"/>
    <w:tmpl w:val="01241F46"/>
    <w:lvl w:ilvl="0" w:tplc="155A69F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550AF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8CD6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A3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0C4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6A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16E8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4B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CB8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32FC6"/>
    <w:multiLevelType w:val="hybridMultilevel"/>
    <w:tmpl w:val="01241F46"/>
    <w:lvl w:ilvl="0" w:tplc="155A69F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550AF1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8CD6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A3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0C4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6A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16E8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4B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8CB8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16F11"/>
    <w:multiLevelType w:val="hybridMultilevel"/>
    <w:tmpl w:val="91F8638E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5D68E5"/>
    <w:multiLevelType w:val="hybridMultilevel"/>
    <w:tmpl w:val="C6C60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0145B"/>
    <w:multiLevelType w:val="hybridMultilevel"/>
    <w:tmpl w:val="4CD272D2"/>
    <w:lvl w:ilvl="0" w:tplc="DC367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E0589"/>
    <w:multiLevelType w:val="hybridMultilevel"/>
    <w:tmpl w:val="7C16E3B6"/>
    <w:lvl w:ilvl="0" w:tplc="797AC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533F3"/>
    <w:multiLevelType w:val="hybridMultilevel"/>
    <w:tmpl w:val="28022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B3AB7"/>
    <w:multiLevelType w:val="hybridMultilevel"/>
    <w:tmpl w:val="224037D4"/>
    <w:lvl w:ilvl="0" w:tplc="4150E6F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C950AA"/>
    <w:multiLevelType w:val="hybridMultilevel"/>
    <w:tmpl w:val="B0ECE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7B1C47"/>
    <w:multiLevelType w:val="hybridMultilevel"/>
    <w:tmpl w:val="212E4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67698"/>
    <w:multiLevelType w:val="hybridMultilevel"/>
    <w:tmpl w:val="FFCA6B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3DF7FB9"/>
    <w:multiLevelType w:val="hybridMultilevel"/>
    <w:tmpl w:val="6BB8CF28"/>
    <w:lvl w:ilvl="0" w:tplc="056A2806">
      <w:start w:val="1"/>
      <w:numFmt w:val="decimal"/>
      <w:lvlText w:val="%1)"/>
      <w:lvlJc w:val="left"/>
      <w:pPr>
        <w:tabs>
          <w:tab w:val="num" w:pos="1117"/>
        </w:tabs>
        <w:ind w:left="1117" w:hanging="360"/>
      </w:pPr>
    </w:lvl>
    <w:lvl w:ilvl="1" w:tplc="04190003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25" w15:restartNumberingAfterBreak="0">
    <w:nsid w:val="495E5E9B"/>
    <w:multiLevelType w:val="hybridMultilevel"/>
    <w:tmpl w:val="416075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C1A3614"/>
    <w:multiLevelType w:val="hybridMultilevel"/>
    <w:tmpl w:val="BA54AE24"/>
    <w:lvl w:ilvl="0" w:tplc="041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7" w15:restartNumberingAfterBreak="0">
    <w:nsid w:val="504F2E4F"/>
    <w:multiLevelType w:val="hybridMultilevel"/>
    <w:tmpl w:val="41D01BEE"/>
    <w:lvl w:ilvl="0" w:tplc="EBD4D8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4B45211"/>
    <w:multiLevelType w:val="hybridMultilevel"/>
    <w:tmpl w:val="47BC76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701B2"/>
    <w:multiLevelType w:val="hybridMultilevel"/>
    <w:tmpl w:val="6EB0C5A0"/>
    <w:lvl w:ilvl="0" w:tplc="118ED8BC">
      <w:start w:val="1"/>
      <w:numFmt w:val="decimal"/>
      <w:lvlText w:val="%1."/>
      <w:lvlJc w:val="left"/>
      <w:pPr>
        <w:tabs>
          <w:tab w:val="num" w:pos="832"/>
        </w:tabs>
        <w:ind w:left="832" w:hanging="397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E8098C"/>
    <w:multiLevelType w:val="multilevel"/>
    <w:tmpl w:val="96BE5D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025A"/>
    <w:multiLevelType w:val="hybridMultilevel"/>
    <w:tmpl w:val="E1F87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A6BF1"/>
    <w:multiLevelType w:val="hybridMultilevel"/>
    <w:tmpl w:val="6B088706"/>
    <w:lvl w:ilvl="0" w:tplc="516893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10D0C29"/>
    <w:multiLevelType w:val="hybridMultilevel"/>
    <w:tmpl w:val="910AAB68"/>
    <w:lvl w:ilvl="0" w:tplc="C1183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962B58"/>
    <w:multiLevelType w:val="hybridMultilevel"/>
    <w:tmpl w:val="FE106D7C"/>
    <w:lvl w:ilvl="0" w:tplc="DC367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E2335B"/>
    <w:multiLevelType w:val="hybridMultilevel"/>
    <w:tmpl w:val="E04658D8"/>
    <w:lvl w:ilvl="0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6" w15:restartNumberingAfterBreak="0">
    <w:nsid w:val="68A0187C"/>
    <w:multiLevelType w:val="hybridMultilevel"/>
    <w:tmpl w:val="EC3AF546"/>
    <w:lvl w:ilvl="0" w:tplc="AD448538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BE5C21"/>
    <w:multiLevelType w:val="hybridMultilevel"/>
    <w:tmpl w:val="3B2C8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70239A"/>
    <w:multiLevelType w:val="hybridMultilevel"/>
    <w:tmpl w:val="12FA4498"/>
    <w:lvl w:ilvl="0" w:tplc="DC367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073586"/>
    <w:multiLevelType w:val="hybridMultilevel"/>
    <w:tmpl w:val="64AA5F22"/>
    <w:lvl w:ilvl="0" w:tplc="EBD4D8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43F7F"/>
    <w:multiLevelType w:val="hybridMultilevel"/>
    <w:tmpl w:val="D9C4B16C"/>
    <w:lvl w:ilvl="0" w:tplc="EBD4D8D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683571B"/>
    <w:multiLevelType w:val="hybridMultilevel"/>
    <w:tmpl w:val="546E60A0"/>
    <w:lvl w:ilvl="0" w:tplc="4A62108E">
      <w:numFmt w:val="bullet"/>
      <w:lvlText w:val=""/>
      <w:lvlJc w:val="left"/>
      <w:pPr>
        <w:ind w:left="1070" w:hanging="71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9E6F52"/>
    <w:multiLevelType w:val="hybridMultilevel"/>
    <w:tmpl w:val="EF52ACF0"/>
    <w:lvl w:ilvl="0" w:tplc="A3C43A5E">
      <w:start w:val="1"/>
      <w:numFmt w:val="decimal"/>
      <w:lvlText w:val="%1."/>
      <w:lvlJc w:val="left"/>
      <w:pPr>
        <w:ind w:left="1862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D743C1"/>
    <w:multiLevelType w:val="hybridMultilevel"/>
    <w:tmpl w:val="CB3C4D68"/>
    <w:lvl w:ilvl="0" w:tplc="E3E6987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A1D01CC"/>
    <w:multiLevelType w:val="multilevel"/>
    <w:tmpl w:val="546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D01D1"/>
    <w:multiLevelType w:val="hybridMultilevel"/>
    <w:tmpl w:val="E05241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4811E6"/>
    <w:multiLevelType w:val="hybridMultilevel"/>
    <w:tmpl w:val="A52E7D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DC84770"/>
    <w:multiLevelType w:val="hybridMultilevel"/>
    <w:tmpl w:val="3D02E530"/>
    <w:lvl w:ilvl="0" w:tplc="9E0A640A">
      <w:start w:val="2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8" w15:restartNumberingAfterBreak="0">
    <w:nsid w:val="7F106856"/>
    <w:multiLevelType w:val="hybridMultilevel"/>
    <w:tmpl w:val="C8260848"/>
    <w:lvl w:ilvl="0" w:tplc="0354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41"/>
  </w:num>
  <w:num w:numId="3">
    <w:abstractNumId w:val="39"/>
  </w:num>
  <w:num w:numId="4">
    <w:abstractNumId w:val="30"/>
  </w:num>
  <w:num w:numId="5">
    <w:abstractNumId w:val="24"/>
  </w:num>
  <w:num w:numId="6">
    <w:abstractNumId w:val="6"/>
  </w:num>
  <w:num w:numId="7">
    <w:abstractNumId w:val="5"/>
  </w:num>
  <w:num w:numId="8">
    <w:abstractNumId w:val="4"/>
  </w:num>
  <w:num w:numId="9">
    <w:abstractNumId w:val="32"/>
  </w:num>
  <w:num w:numId="10">
    <w:abstractNumId w:val="10"/>
  </w:num>
  <w:num w:numId="11">
    <w:abstractNumId w:val="18"/>
  </w:num>
  <w:num w:numId="12">
    <w:abstractNumId w:val="47"/>
  </w:num>
  <w:num w:numId="13">
    <w:abstractNumId w:val="40"/>
  </w:num>
  <w:num w:numId="14">
    <w:abstractNumId w:val="9"/>
  </w:num>
  <w:num w:numId="15">
    <w:abstractNumId w:val="26"/>
  </w:num>
  <w:num w:numId="16">
    <w:abstractNumId w:val="35"/>
  </w:num>
  <w:num w:numId="17">
    <w:abstractNumId w:val="11"/>
  </w:num>
  <w:num w:numId="18">
    <w:abstractNumId w:val="42"/>
  </w:num>
  <w:num w:numId="19">
    <w:abstractNumId w:val="43"/>
  </w:num>
  <w:num w:numId="20">
    <w:abstractNumId w:val="33"/>
  </w:num>
  <w:num w:numId="21">
    <w:abstractNumId w:val="2"/>
  </w:num>
  <w:num w:numId="22">
    <w:abstractNumId w:val="8"/>
  </w:num>
  <w:num w:numId="23">
    <w:abstractNumId w:val="31"/>
  </w:num>
  <w:num w:numId="24">
    <w:abstractNumId w:val="19"/>
  </w:num>
  <w:num w:numId="25">
    <w:abstractNumId w:val="20"/>
  </w:num>
  <w:num w:numId="26">
    <w:abstractNumId w:val="27"/>
  </w:num>
  <w:num w:numId="27">
    <w:abstractNumId w:val="36"/>
  </w:num>
  <w:num w:numId="28">
    <w:abstractNumId w:val="44"/>
  </w:num>
  <w:num w:numId="29">
    <w:abstractNumId w:val="38"/>
  </w:num>
  <w:num w:numId="30">
    <w:abstractNumId w:val="34"/>
  </w:num>
  <w:num w:numId="31">
    <w:abstractNumId w:val="17"/>
  </w:num>
  <w:num w:numId="32">
    <w:abstractNumId w:val="12"/>
  </w:num>
  <w:num w:numId="33">
    <w:abstractNumId w:val="15"/>
  </w:num>
  <w:num w:numId="34">
    <w:abstractNumId w:val="1"/>
  </w:num>
  <w:num w:numId="35">
    <w:abstractNumId w:val="7"/>
  </w:num>
  <w:num w:numId="36">
    <w:abstractNumId w:val="21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9"/>
  </w:num>
  <w:num w:numId="40">
    <w:abstractNumId w:val="0"/>
  </w:num>
  <w:num w:numId="41">
    <w:abstractNumId w:val="3"/>
  </w:num>
  <w:num w:numId="42">
    <w:abstractNumId w:val="37"/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14"/>
  </w:num>
  <w:num w:numId="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3"/>
  </w:num>
  <w:num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93"/>
    <w:rsid w:val="00011284"/>
    <w:rsid w:val="00014548"/>
    <w:rsid w:val="00032230"/>
    <w:rsid w:val="00034AA2"/>
    <w:rsid w:val="000456F6"/>
    <w:rsid w:val="000459EB"/>
    <w:rsid w:val="0005125D"/>
    <w:rsid w:val="00066BC3"/>
    <w:rsid w:val="00092495"/>
    <w:rsid w:val="000A1427"/>
    <w:rsid w:val="000B3EB7"/>
    <w:rsid w:val="000B5654"/>
    <w:rsid w:val="000C4283"/>
    <w:rsid w:val="000D2D02"/>
    <w:rsid w:val="000D4A4C"/>
    <w:rsid w:val="000F5B16"/>
    <w:rsid w:val="0011184B"/>
    <w:rsid w:val="00116010"/>
    <w:rsid w:val="00124E84"/>
    <w:rsid w:val="00132E10"/>
    <w:rsid w:val="00141DB0"/>
    <w:rsid w:val="00150A26"/>
    <w:rsid w:val="0019660C"/>
    <w:rsid w:val="001A0A78"/>
    <w:rsid w:val="001B455D"/>
    <w:rsid w:val="001C1A49"/>
    <w:rsid w:val="001C4B12"/>
    <w:rsid w:val="001C672F"/>
    <w:rsid w:val="001F4FAD"/>
    <w:rsid w:val="00207DA4"/>
    <w:rsid w:val="0022020F"/>
    <w:rsid w:val="00221BA4"/>
    <w:rsid w:val="002226D6"/>
    <w:rsid w:val="00222957"/>
    <w:rsid w:val="002235D9"/>
    <w:rsid w:val="00237CE9"/>
    <w:rsid w:val="00245ED1"/>
    <w:rsid w:val="00250C51"/>
    <w:rsid w:val="00254DD4"/>
    <w:rsid w:val="00255841"/>
    <w:rsid w:val="00285290"/>
    <w:rsid w:val="002B7E42"/>
    <w:rsid w:val="002C21F2"/>
    <w:rsid w:val="002D5FC8"/>
    <w:rsid w:val="002D79FB"/>
    <w:rsid w:val="002F507D"/>
    <w:rsid w:val="003000F6"/>
    <w:rsid w:val="003461D5"/>
    <w:rsid w:val="00350ABB"/>
    <w:rsid w:val="00353454"/>
    <w:rsid w:val="003665CC"/>
    <w:rsid w:val="003874BF"/>
    <w:rsid w:val="003B3ABE"/>
    <w:rsid w:val="003D404F"/>
    <w:rsid w:val="003E792A"/>
    <w:rsid w:val="003F1EEE"/>
    <w:rsid w:val="00401956"/>
    <w:rsid w:val="0041075F"/>
    <w:rsid w:val="004121CA"/>
    <w:rsid w:val="00414F00"/>
    <w:rsid w:val="00415B38"/>
    <w:rsid w:val="00425890"/>
    <w:rsid w:val="00427613"/>
    <w:rsid w:val="00427CF5"/>
    <w:rsid w:val="004341DD"/>
    <w:rsid w:val="004346B3"/>
    <w:rsid w:val="0044187D"/>
    <w:rsid w:val="00454EC7"/>
    <w:rsid w:val="004677CC"/>
    <w:rsid w:val="004835C1"/>
    <w:rsid w:val="00486095"/>
    <w:rsid w:val="00497AC3"/>
    <w:rsid w:val="004A5845"/>
    <w:rsid w:val="004E2030"/>
    <w:rsid w:val="004E5BEB"/>
    <w:rsid w:val="00515AAE"/>
    <w:rsid w:val="00515D64"/>
    <w:rsid w:val="00516425"/>
    <w:rsid w:val="005165AE"/>
    <w:rsid w:val="0052531B"/>
    <w:rsid w:val="005262B5"/>
    <w:rsid w:val="00533347"/>
    <w:rsid w:val="00560776"/>
    <w:rsid w:val="005668CF"/>
    <w:rsid w:val="00570319"/>
    <w:rsid w:val="0057723C"/>
    <w:rsid w:val="00591814"/>
    <w:rsid w:val="005B5E93"/>
    <w:rsid w:val="005C7F8D"/>
    <w:rsid w:val="005D1018"/>
    <w:rsid w:val="005D1223"/>
    <w:rsid w:val="005E04E9"/>
    <w:rsid w:val="00611CDC"/>
    <w:rsid w:val="00613756"/>
    <w:rsid w:val="006475E0"/>
    <w:rsid w:val="00667B29"/>
    <w:rsid w:val="00671024"/>
    <w:rsid w:val="00671027"/>
    <w:rsid w:val="00680D7B"/>
    <w:rsid w:val="00686C87"/>
    <w:rsid w:val="006A07F0"/>
    <w:rsid w:val="006D31B2"/>
    <w:rsid w:val="006F3D33"/>
    <w:rsid w:val="007003FC"/>
    <w:rsid w:val="00702042"/>
    <w:rsid w:val="00711152"/>
    <w:rsid w:val="00721E02"/>
    <w:rsid w:val="00742F0A"/>
    <w:rsid w:val="00746FBE"/>
    <w:rsid w:val="007473DA"/>
    <w:rsid w:val="007538C8"/>
    <w:rsid w:val="00754BB2"/>
    <w:rsid w:val="007557F6"/>
    <w:rsid w:val="007577E0"/>
    <w:rsid w:val="00774CEC"/>
    <w:rsid w:val="0077622C"/>
    <w:rsid w:val="00783B1A"/>
    <w:rsid w:val="007B5346"/>
    <w:rsid w:val="007C2F8B"/>
    <w:rsid w:val="007C66F0"/>
    <w:rsid w:val="007D1622"/>
    <w:rsid w:val="007D2FB0"/>
    <w:rsid w:val="007D3521"/>
    <w:rsid w:val="007D3EB6"/>
    <w:rsid w:val="007E59A7"/>
    <w:rsid w:val="007E711D"/>
    <w:rsid w:val="007F5717"/>
    <w:rsid w:val="00802138"/>
    <w:rsid w:val="00811F7F"/>
    <w:rsid w:val="00843874"/>
    <w:rsid w:val="008462B2"/>
    <w:rsid w:val="008573CA"/>
    <w:rsid w:val="008973BA"/>
    <w:rsid w:val="008C5C85"/>
    <w:rsid w:val="008C637A"/>
    <w:rsid w:val="008C6C82"/>
    <w:rsid w:val="008D051D"/>
    <w:rsid w:val="008D0A9C"/>
    <w:rsid w:val="008D1F88"/>
    <w:rsid w:val="00900B89"/>
    <w:rsid w:val="00914C76"/>
    <w:rsid w:val="009177E8"/>
    <w:rsid w:val="009214ED"/>
    <w:rsid w:val="00921577"/>
    <w:rsid w:val="009232F6"/>
    <w:rsid w:val="00927B2C"/>
    <w:rsid w:val="00937260"/>
    <w:rsid w:val="00942417"/>
    <w:rsid w:val="00966843"/>
    <w:rsid w:val="009779DF"/>
    <w:rsid w:val="00977C05"/>
    <w:rsid w:val="009862DB"/>
    <w:rsid w:val="0099116E"/>
    <w:rsid w:val="00994053"/>
    <w:rsid w:val="00994277"/>
    <w:rsid w:val="00995EF3"/>
    <w:rsid w:val="009A1CA2"/>
    <w:rsid w:val="009B31CF"/>
    <w:rsid w:val="009B620D"/>
    <w:rsid w:val="009D322F"/>
    <w:rsid w:val="00A22603"/>
    <w:rsid w:val="00A24EF9"/>
    <w:rsid w:val="00A25368"/>
    <w:rsid w:val="00A258E0"/>
    <w:rsid w:val="00A26C59"/>
    <w:rsid w:val="00A7301D"/>
    <w:rsid w:val="00A93205"/>
    <w:rsid w:val="00AA4156"/>
    <w:rsid w:val="00AA630F"/>
    <w:rsid w:val="00AB4932"/>
    <w:rsid w:val="00AB7F57"/>
    <w:rsid w:val="00AD22B1"/>
    <w:rsid w:val="00AD2F4E"/>
    <w:rsid w:val="00AD7214"/>
    <w:rsid w:val="00AF1A75"/>
    <w:rsid w:val="00B07B2A"/>
    <w:rsid w:val="00B44752"/>
    <w:rsid w:val="00B50E34"/>
    <w:rsid w:val="00B52019"/>
    <w:rsid w:val="00B5387F"/>
    <w:rsid w:val="00B6370A"/>
    <w:rsid w:val="00B650D4"/>
    <w:rsid w:val="00B65801"/>
    <w:rsid w:val="00B825F0"/>
    <w:rsid w:val="00B9221F"/>
    <w:rsid w:val="00BA180F"/>
    <w:rsid w:val="00BA7670"/>
    <w:rsid w:val="00BB2BE7"/>
    <w:rsid w:val="00BC34FC"/>
    <w:rsid w:val="00BC68B2"/>
    <w:rsid w:val="00C01205"/>
    <w:rsid w:val="00C01C49"/>
    <w:rsid w:val="00C073EE"/>
    <w:rsid w:val="00C11D21"/>
    <w:rsid w:val="00C221DB"/>
    <w:rsid w:val="00C52687"/>
    <w:rsid w:val="00C52A15"/>
    <w:rsid w:val="00C819D9"/>
    <w:rsid w:val="00CC1993"/>
    <w:rsid w:val="00CC19E3"/>
    <w:rsid w:val="00CE4AB1"/>
    <w:rsid w:val="00CF5E33"/>
    <w:rsid w:val="00D164BF"/>
    <w:rsid w:val="00D269A3"/>
    <w:rsid w:val="00D351F6"/>
    <w:rsid w:val="00D54280"/>
    <w:rsid w:val="00D63BC3"/>
    <w:rsid w:val="00D651CD"/>
    <w:rsid w:val="00D6567C"/>
    <w:rsid w:val="00D73208"/>
    <w:rsid w:val="00D77FB2"/>
    <w:rsid w:val="00D81AEC"/>
    <w:rsid w:val="00D93EAB"/>
    <w:rsid w:val="00D954F0"/>
    <w:rsid w:val="00DA4CB0"/>
    <w:rsid w:val="00DB3705"/>
    <w:rsid w:val="00DB38C8"/>
    <w:rsid w:val="00DB72C3"/>
    <w:rsid w:val="00DC61B0"/>
    <w:rsid w:val="00DE01A4"/>
    <w:rsid w:val="00E02024"/>
    <w:rsid w:val="00E10E3E"/>
    <w:rsid w:val="00E121B1"/>
    <w:rsid w:val="00E17263"/>
    <w:rsid w:val="00E23043"/>
    <w:rsid w:val="00E34A24"/>
    <w:rsid w:val="00E3675E"/>
    <w:rsid w:val="00E40D26"/>
    <w:rsid w:val="00E5294D"/>
    <w:rsid w:val="00E60A19"/>
    <w:rsid w:val="00E61449"/>
    <w:rsid w:val="00E7365B"/>
    <w:rsid w:val="00E75EFD"/>
    <w:rsid w:val="00E827C2"/>
    <w:rsid w:val="00E93A5C"/>
    <w:rsid w:val="00EA27B5"/>
    <w:rsid w:val="00EB5B3B"/>
    <w:rsid w:val="00EB6307"/>
    <w:rsid w:val="00ED3A97"/>
    <w:rsid w:val="00F012A7"/>
    <w:rsid w:val="00F05DC1"/>
    <w:rsid w:val="00F10D59"/>
    <w:rsid w:val="00F468C1"/>
    <w:rsid w:val="00F4789A"/>
    <w:rsid w:val="00F60128"/>
    <w:rsid w:val="00F675DB"/>
    <w:rsid w:val="00F74664"/>
    <w:rsid w:val="00F83493"/>
    <w:rsid w:val="00F85DF5"/>
    <w:rsid w:val="00FA36A2"/>
    <w:rsid w:val="00FB163B"/>
    <w:rsid w:val="00FD2716"/>
    <w:rsid w:val="00FD4D60"/>
    <w:rsid w:val="00FE13E0"/>
    <w:rsid w:val="00FE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50236"/>
  <w15:docId w15:val="{ABD6B0C3-F877-420D-8896-621616E1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56F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F1EEE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2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28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80D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D27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C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4E84"/>
  </w:style>
  <w:style w:type="paragraph" w:styleId="a8">
    <w:name w:val="footer"/>
    <w:basedOn w:val="a"/>
    <w:link w:val="a9"/>
    <w:uiPriority w:val="99"/>
    <w:unhideWhenUsed/>
    <w:rsid w:val="00124E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4E84"/>
  </w:style>
  <w:style w:type="table" w:customStyle="1" w:styleId="21">
    <w:name w:val="Сетка таблицы2"/>
    <w:basedOn w:val="a1"/>
    <w:next w:val="a5"/>
    <w:uiPriority w:val="59"/>
    <w:rsid w:val="00F0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5"/>
    <w:uiPriority w:val="59"/>
    <w:rsid w:val="0092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rsid w:val="000322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665CC"/>
    <w:rPr>
      <w:color w:val="0563C1" w:themeColor="hyperlink"/>
      <w:u w:val="single"/>
    </w:rPr>
  </w:style>
  <w:style w:type="paragraph" w:styleId="ab">
    <w:name w:val="No Spacing"/>
    <w:uiPriority w:val="1"/>
    <w:qFormat/>
    <w:rsid w:val="009911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F1E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Strong"/>
    <w:basedOn w:val="a0"/>
    <w:uiPriority w:val="22"/>
    <w:qFormat/>
    <w:rsid w:val="006475E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542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5428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54280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055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904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C3244-B364-4F4F-B7DC-6CA3B94EC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11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Дмитрий</cp:lastModifiedBy>
  <cp:revision>28</cp:revision>
  <dcterms:created xsi:type="dcterms:W3CDTF">2021-01-16T07:34:00Z</dcterms:created>
  <dcterms:modified xsi:type="dcterms:W3CDTF">2022-04-12T17:25:00Z</dcterms:modified>
</cp:coreProperties>
</file>