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27E5" w:rsidRPr="00101B6F" w:rsidRDefault="005F27E5" w:rsidP="005F27E5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101B6F">
        <w:rPr>
          <w:rFonts w:ascii="Times New Roman" w:hAnsi="Times New Roman" w:cs="Times New Roman"/>
          <w:b/>
          <w:caps/>
          <w:sz w:val="28"/>
          <w:szCs w:val="28"/>
        </w:rPr>
        <w:t>Практическое занятие 4</w:t>
      </w:r>
    </w:p>
    <w:p w:rsidR="005F27E5" w:rsidRPr="00101B6F" w:rsidRDefault="005F27E5" w:rsidP="005F27E5">
      <w:pPr>
        <w:ind w:left="900" w:hanging="900"/>
        <w:rPr>
          <w:rFonts w:ascii="Times New Roman" w:hAnsi="Times New Roman" w:cs="Times New Roman"/>
          <w:sz w:val="28"/>
          <w:szCs w:val="28"/>
        </w:rPr>
      </w:pPr>
      <w:r w:rsidRPr="00101B6F">
        <w:rPr>
          <w:rFonts w:ascii="Times New Roman" w:hAnsi="Times New Roman" w:cs="Times New Roman"/>
          <w:sz w:val="28"/>
          <w:szCs w:val="28"/>
        </w:rPr>
        <w:t>Продолжительность занятия 2 часа</w:t>
      </w:r>
    </w:p>
    <w:p w:rsidR="009A56B2" w:rsidRPr="00101B6F" w:rsidRDefault="009A56B2" w:rsidP="009A56B2">
      <w:pPr>
        <w:pStyle w:val="Style10"/>
        <w:widowControl/>
      </w:pPr>
      <w:r w:rsidRPr="00101B6F">
        <w:rPr>
          <w:sz w:val="28"/>
          <w:szCs w:val="28"/>
        </w:rPr>
        <w:t xml:space="preserve">Тема </w:t>
      </w:r>
      <w:r w:rsidRPr="00101B6F">
        <w:t xml:space="preserve">Методы ценообразования. </w:t>
      </w:r>
    </w:p>
    <w:p w:rsidR="005F27E5" w:rsidRPr="00101B6F" w:rsidRDefault="005F27E5" w:rsidP="005F27E5">
      <w:pPr>
        <w:pStyle w:val="Style10"/>
        <w:widowControl/>
      </w:pPr>
      <w:r w:rsidRPr="00101B6F">
        <w:rPr>
          <w:sz w:val="28"/>
          <w:szCs w:val="28"/>
        </w:rPr>
        <w:t xml:space="preserve">Цель:  </w:t>
      </w:r>
      <w:r w:rsidR="009A56B2" w:rsidRPr="00101B6F">
        <w:t xml:space="preserve">Тесты и решение ситуационных задач </w:t>
      </w:r>
    </w:p>
    <w:p w:rsidR="000E6EFF" w:rsidRPr="00101B6F" w:rsidRDefault="00FA4D6C" w:rsidP="000E6EFF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b/>
          <w:szCs w:val="24"/>
        </w:rPr>
        <w:t>Задание 1.</w:t>
      </w:r>
      <w:r w:rsidRPr="00101B6F">
        <w:rPr>
          <w:szCs w:val="24"/>
        </w:rPr>
        <w:t xml:space="preserve"> </w:t>
      </w:r>
      <w:r w:rsidR="000E6EFF" w:rsidRPr="00101B6F">
        <w:rPr>
          <w:szCs w:val="24"/>
        </w:rPr>
        <w:t>Структура цены: виды затрат, себестоимость и прибыль</w:t>
      </w:r>
    </w:p>
    <w:p w:rsidR="000E6EFF" w:rsidRPr="00101B6F" w:rsidRDefault="00157673" w:rsidP="000E6EFF">
      <w:pPr>
        <w:pStyle w:val="a3"/>
        <w:widowControl w:val="0"/>
        <w:ind w:firstLine="340"/>
        <w:rPr>
          <w:sz w:val="22"/>
          <w:szCs w:val="22"/>
        </w:rPr>
      </w:pPr>
      <w:r w:rsidRPr="00101B6F">
        <w:rPr>
          <w:sz w:val="22"/>
          <w:szCs w:val="22"/>
        </w:rPr>
        <w:t xml:space="preserve">Задача 4.1. </w:t>
      </w:r>
      <w:r w:rsidR="000E6EFF" w:rsidRPr="00101B6F">
        <w:rPr>
          <w:sz w:val="22"/>
          <w:szCs w:val="22"/>
        </w:rPr>
        <w:t>Рассчитайте цену на цветочные горшки на базе полных затрат. Предприятие заинтересовано в 20% прибыли от полных затрат.</w:t>
      </w:r>
    </w:p>
    <w:p w:rsidR="000E6EFF" w:rsidRPr="00101B6F" w:rsidRDefault="000E6EFF" w:rsidP="000E6EFF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sz w:val="22"/>
          <w:szCs w:val="22"/>
        </w:rPr>
        <w:t>Данные для расчета в таблице 4.3</w:t>
      </w:r>
    </w:p>
    <w:p w:rsidR="000E6EFF" w:rsidRPr="00101B6F" w:rsidRDefault="000E6EFF" w:rsidP="000E6EFF">
      <w:pPr>
        <w:pStyle w:val="a5"/>
        <w:widowControl w:val="0"/>
        <w:ind w:left="0" w:right="0" w:firstLine="340"/>
        <w:jc w:val="right"/>
        <w:rPr>
          <w:sz w:val="22"/>
          <w:szCs w:val="22"/>
        </w:rPr>
      </w:pPr>
      <w:r w:rsidRPr="00101B6F">
        <w:rPr>
          <w:sz w:val="22"/>
          <w:szCs w:val="22"/>
        </w:rPr>
        <w:t>Таблица 4.</w:t>
      </w:r>
      <w:r w:rsidR="00157673" w:rsidRPr="00101B6F">
        <w:rPr>
          <w:sz w:val="22"/>
          <w:szCs w:val="22"/>
        </w:rPr>
        <w:t>1</w:t>
      </w:r>
    </w:p>
    <w:p w:rsidR="000E6EFF" w:rsidRPr="00101B6F" w:rsidRDefault="000E6EFF" w:rsidP="000E6EFF">
      <w:pPr>
        <w:pStyle w:val="a5"/>
        <w:widowControl w:val="0"/>
        <w:ind w:left="0" w:right="0" w:firstLine="340"/>
        <w:jc w:val="center"/>
        <w:rPr>
          <w:sz w:val="22"/>
          <w:szCs w:val="22"/>
        </w:rPr>
      </w:pPr>
      <w:r w:rsidRPr="00101B6F">
        <w:rPr>
          <w:sz w:val="22"/>
          <w:szCs w:val="22"/>
        </w:rPr>
        <w:t>Затраты, прибыль, цена.</w:t>
      </w:r>
    </w:p>
    <w:tbl>
      <w:tblPr>
        <w:tblW w:w="7572" w:type="dxa"/>
        <w:tblInd w:w="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7"/>
        <w:gridCol w:w="2126"/>
        <w:gridCol w:w="3119"/>
      </w:tblGrid>
      <w:tr w:rsidR="000E6EFF" w:rsidRPr="00101B6F" w:rsidTr="00157673">
        <w:tc>
          <w:tcPr>
            <w:tcW w:w="2327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Показатели</w:t>
            </w:r>
          </w:p>
        </w:tc>
        <w:tc>
          <w:tcPr>
            <w:tcW w:w="2126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 xml:space="preserve">В расчете за 5 тыс. </w:t>
            </w:r>
            <w:proofErr w:type="gramStart"/>
            <w:r w:rsidRPr="00101B6F">
              <w:rPr>
                <w:rFonts w:ascii="Times New Roman" w:hAnsi="Times New Roman" w:cs="Times New Roman"/>
              </w:rPr>
              <w:t>шт.в</w:t>
            </w:r>
            <w:proofErr w:type="gramEnd"/>
            <w:r w:rsidRPr="00101B6F">
              <w:rPr>
                <w:rFonts w:ascii="Times New Roman" w:hAnsi="Times New Roman" w:cs="Times New Roman"/>
              </w:rPr>
              <w:t xml:space="preserve"> мес. тыс. </w:t>
            </w:r>
            <w:proofErr w:type="spellStart"/>
            <w:r w:rsidR="00157673" w:rsidRPr="00101B6F">
              <w:rPr>
                <w:rFonts w:ascii="Times New Roman" w:hAnsi="Times New Roman" w:cs="Times New Roman"/>
              </w:rPr>
              <w:t>у.д.е</w:t>
            </w:r>
            <w:proofErr w:type="spellEnd"/>
            <w:r w:rsidR="00157673" w:rsidRPr="00101B6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9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 xml:space="preserve">В расчете на одно изделие, </w:t>
            </w:r>
            <w:proofErr w:type="spellStart"/>
            <w:r w:rsidR="00157673" w:rsidRPr="00101B6F">
              <w:rPr>
                <w:rFonts w:ascii="Times New Roman" w:hAnsi="Times New Roman" w:cs="Times New Roman"/>
              </w:rPr>
              <w:t>у.д.е</w:t>
            </w:r>
            <w:proofErr w:type="spellEnd"/>
            <w:r w:rsidR="00157673" w:rsidRPr="00101B6F">
              <w:rPr>
                <w:rFonts w:ascii="Times New Roman" w:hAnsi="Times New Roman" w:cs="Times New Roman"/>
              </w:rPr>
              <w:t>.</w:t>
            </w:r>
            <w:r w:rsidRPr="00101B6F">
              <w:rPr>
                <w:rFonts w:ascii="Times New Roman" w:hAnsi="Times New Roman" w:cs="Times New Roman"/>
              </w:rPr>
              <w:t>.</w:t>
            </w:r>
          </w:p>
        </w:tc>
      </w:tr>
      <w:tr w:rsidR="000E6EFF" w:rsidRPr="00101B6F" w:rsidTr="00157673">
        <w:tc>
          <w:tcPr>
            <w:tcW w:w="2327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Переменные затраты</w:t>
            </w:r>
          </w:p>
        </w:tc>
        <w:tc>
          <w:tcPr>
            <w:tcW w:w="2126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16,0</w:t>
            </w:r>
          </w:p>
        </w:tc>
        <w:tc>
          <w:tcPr>
            <w:tcW w:w="3119" w:type="dxa"/>
          </w:tcPr>
          <w:p w:rsidR="000E6EFF" w:rsidRPr="00101B6F" w:rsidRDefault="00DE235A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3,2</w:t>
            </w:r>
          </w:p>
        </w:tc>
      </w:tr>
      <w:tr w:rsidR="000E6EFF" w:rsidRPr="00101B6F" w:rsidTr="00157673">
        <w:tc>
          <w:tcPr>
            <w:tcW w:w="2327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Постоянные затраты</w:t>
            </w:r>
          </w:p>
        </w:tc>
        <w:tc>
          <w:tcPr>
            <w:tcW w:w="2126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6,0</w:t>
            </w:r>
          </w:p>
        </w:tc>
        <w:tc>
          <w:tcPr>
            <w:tcW w:w="3119" w:type="dxa"/>
          </w:tcPr>
          <w:p w:rsidR="000E6EFF" w:rsidRPr="00101B6F" w:rsidRDefault="00DE235A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1,2</w:t>
            </w:r>
          </w:p>
        </w:tc>
      </w:tr>
      <w:tr w:rsidR="000E6EFF" w:rsidRPr="00101B6F" w:rsidTr="00157673">
        <w:tc>
          <w:tcPr>
            <w:tcW w:w="2327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Полные затраты</w:t>
            </w:r>
          </w:p>
        </w:tc>
        <w:tc>
          <w:tcPr>
            <w:tcW w:w="2126" w:type="dxa"/>
          </w:tcPr>
          <w:p w:rsidR="000E6EFF" w:rsidRPr="00101B6F" w:rsidRDefault="00DE235A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119" w:type="dxa"/>
          </w:tcPr>
          <w:p w:rsidR="000E6EFF" w:rsidRPr="00101B6F" w:rsidRDefault="00DE235A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4,4</w:t>
            </w:r>
          </w:p>
        </w:tc>
      </w:tr>
      <w:tr w:rsidR="000E6EFF" w:rsidRPr="00101B6F" w:rsidTr="00157673">
        <w:tc>
          <w:tcPr>
            <w:tcW w:w="2327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Прибыль</w:t>
            </w:r>
          </w:p>
        </w:tc>
        <w:tc>
          <w:tcPr>
            <w:tcW w:w="2126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3119" w:type="dxa"/>
          </w:tcPr>
          <w:p w:rsidR="000E6EFF" w:rsidRPr="00101B6F" w:rsidRDefault="00DE235A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20%</w:t>
            </w:r>
          </w:p>
        </w:tc>
      </w:tr>
      <w:tr w:rsidR="000E6EFF" w:rsidRPr="00101B6F" w:rsidTr="00157673">
        <w:tc>
          <w:tcPr>
            <w:tcW w:w="2327" w:type="dxa"/>
          </w:tcPr>
          <w:p w:rsidR="000E6EFF" w:rsidRPr="00101B6F" w:rsidRDefault="000E6EFF" w:rsidP="0015767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2126" w:type="dxa"/>
          </w:tcPr>
          <w:p w:rsidR="000E6EFF" w:rsidRPr="00101B6F" w:rsidRDefault="00DE235A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26,4</w:t>
            </w:r>
          </w:p>
        </w:tc>
        <w:tc>
          <w:tcPr>
            <w:tcW w:w="3119" w:type="dxa"/>
          </w:tcPr>
          <w:p w:rsidR="000E6EFF" w:rsidRPr="00101B6F" w:rsidRDefault="00DE235A" w:rsidP="001576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>5,28</w:t>
            </w:r>
          </w:p>
        </w:tc>
      </w:tr>
    </w:tbl>
    <w:p w:rsidR="000E6EFF" w:rsidRPr="00101B6F" w:rsidRDefault="000E6EFF" w:rsidP="000E6EFF">
      <w:pPr>
        <w:widowControl w:val="0"/>
        <w:ind w:firstLine="340"/>
        <w:jc w:val="both"/>
      </w:pPr>
      <w:r w:rsidRPr="00101B6F">
        <w:t>Заполните таблицу 4.</w:t>
      </w:r>
      <w:r w:rsidR="00157673" w:rsidRPr="00101B6F">
        <w:t>1</w:t>
      </w:r>
    </w:p>
    <w:p w:rsidR="00157673" w:rsidRPr="00101B6F" w:rsidRDefault="00157673" w:rsidP="00157673">
      <w:pPr>
        <w:pStyle w:val="a3"/>
        <w:widowControl w:val="0"/>
        <w:ind w:firstLine="340"/>
        <w:rPr>
          <w:sz w:val="22"/>
          <w:szCs w:val="22"/>
        </w:rPr>
      </w:pPr>
      <w:r w:rsidRPr="00101B6F">
        <w:rPr>
          <w:sz w:val="22"/>
          <w:szCs w:val="22"/>
        </w:rPr>
        <w:t>Задача 4.2.</w:t>
      </w:r>
      <w:r w:rsidRPr="00101B6F">
        <w:rPr>
          <w:b/>
          <w:sz w:val="22"/>
          <w:szCs w:val="22"/>
        </w:rPr>
        <w:t xml:space="preserve">  </w:t>
      </w:r>
      <w:r w:rsidRPr="00101B6F">
        <w:rPr>
          <w:sz w:val="22"/>
          <w:szCs w:val="22"/>
        </w:rPr>
        <w:t>Рассчитайте цену на цветочные горшки на базе переменных затрат.</w:t>
      </w:r>
    </w:p>
    <w:p w:rsidR="00157673" w:rsidRPr="00101B6F" w:rsidRDefault="00157673" w:rsidP="00157673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sz w:val="22"/>
          <w:szCs w:val="22"/>
        </w:rPr>
        <w:t>Если заказчик возьмет товар по цене ниже, чем предлагается на внутреннем рынке, где цена складывалась из расчета полных затрат. Само предприятие заинтересовано в расширении рынка и может ограничиться прибылью в размере 20% от переменных затрат.</w:t>
      </w:r>
    </w:p>
    <w:p w:rsidR="00157673" w:rsidRPr="00101B6F" w:rsidRDefault="00157673" w:rsidP="00157673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sz w:val="22"/>
          <w:szCs w:val="22"/>
        </w:rPr>
        <w:t>Данные для расчета:</w:t>
      </w:r>
    </w:p>
    <w:p w:rsidR="00157673" w:rsidRPr="00101B6F" w:rsidRDefault="00157673" w:rsidP="00157673">
      <w:pPr>
        <w:pStyle w:val="a5"/>
        <w:widowControl w:val="0"/>
        <w:ind w:left="0" w:right="0" w:firstLine="340"/>
        <w:jc w:val="right"/>
        <w:rPr>
          <w:sz w:val="22"/>
          <w:szCs w:val="22"/>
        </w:rPr>
      </w:pPr>
      <w:r w:rsidRPr="00101B6F">
        <w:rPr>
          <w:sz w:val="22"/>
          <w:szCs w:val="22"/>
        </w:rPr>
        <w:t>Таблица 4.2</w:t>
      </w:r>
    </w:p>
    <w:p w:rsidR="00157673" w:rsidRPr="00101B6F" w:rsidRDefault="00157673" w:rsidP="00157673">
      <w:pPr>
        <w:pStyle w:val="a5"/>
        <w:widowControl w:val="0"/>
        <w:ind w:left="0" w:right="0" w:firstLine="340"/>
        <w:jc w:val="center"/>
        <w:rPr>
          <w:sz w:val="22"/>
          <w:szCs w:val="22"/>
        </w:rPr>
      </w:pPr>
      <w:r w:rsidRPr="00101B6F">
        <w:rPr>
          <w:sz w:val="22"/>
          <w:szCs w:val="22"/>
        </w:rPr>
        <w:t>Затраты, прибыль, цена</w:t>
      </w:r>
    </w:p>
    <w:tbl>
      <w:tblPr>
        <w:tblW w:w="751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7"/>
        <w:gridCol w:w="2126"/>
        <w:gridCol w:w="3060"/>
      </w:tblGrid>
      <w:tr w:rsidR="00157673" w:rsidRPr="00101B6F" w:rsidTr="009F1476">
        <w:trPr>
          <w:trHeight w:val="588"/>
        </w:trPr>
        <w:tc>
          <w:tcPr>
            <w:tcW w:w="2327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Показатели</w:t>
            </w:r>
          </w:p>
        </w:tc>
        <w:tc>
          <w:tcPr>
            <w:tcW w:w="2126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 xml:space="preserve">В расчете за 5 тыс. </w:t>
            </w:r>
            <w:proofErr w:type="gramStart"/>
            <w:r w:rsidRPr="00101B6F">
              <w:rPr>
                <w:rFonts w:ascii="Times New Roman" w:hAnsi="Times New Roman" w:cs="Times New Roman"/>
              </w:rPr>
              <w:t>шт.в</w:t>
            </w:r>
            <w:proofErr w:type="gramEnd"/>
            <w:r w:rsidRPr="00101B6F">
              <w:rPr>
                <w:rFonts w:ascii="Times New Roman" w:hAnsi="Times New Roman" w:cs="Times New Roman"/>
              </w:rPr>
              <w:t xml:space="preserve"> мес. тыс. </w:t>
            </w:r>
            <w:proofErr w:type="spellStart"/>
            <w:r w:rsidRPr="00101B6F">
              <w:rPr>
                <w:rFonts w:ascii="Times New Roman" w:hAnsi="Times New Roman" w:cs="Times New Roman"/>
              </w:rPr>
              <w:t>у.д.е</w:t>
            </w:r>
            <w:proofErr w:type="spellEnd"/>
            <w:r w:rsidRPr="00101B6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60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01B6F">
              <w:rPr>
                <w:rFonts w:ascii="Times New Roman" w:hAnsi="Times New Roman" w:cs="Times New Roman"/>
              </w:rPr>
              <w:t xml:space="preserve">В расчете на одно изделие, </w:t>
            </w:r>
            <w:proofErr w:type="spellStart"/>
            <w:r w:rsidRPr="00101B6F">
              <w:rPr>
                <w:rFonts w:ascii="Times New Roman" w:hAnsi="Times New Roman" w:cs="Times New Roman"/>
              </w:rPr>
              <w:t>у.д.е</w:t>
            </w:r>
            <w:proofErr w:type="spellEnd"/>
            <w:r w:rsidRPr="00101B6F">
              <w:rPr>
                <w:rFonts w:ascii="Times New Roman" w:hAnsi="Times New Roman" w:cs="Times New Roman"/>
              </w:rPr>
              <w:t>..</w:t>
            </w:r>
          </w:p>
        </w:tc>
      </w:tr>
      <w:tr w:rsidR="00157673" w:rsidRPr="00101B6F" w:rsidTr="009F1476">
        <w:trPr>
          <w:trHeight w:val="271"/>
        </w:trPr>
        <w:tc>
          <w:tcPr>
            <w:tcW w:w="2327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Переменные затраты</w:t>
            </w:r>
          </w:p>
        </w:tc>
        <w:tc>
          <w:tcPr>
            <w:tcW w:w="2126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16,0</w:t>
            </w:r>
          </w:p>
        </w:tc>
        <w:tc>
          <w:tcPr>
            <w:tcW w:w="3060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3,2</w:t>
            </w:r>
          </w:p>
        </w:tc>
      </w:tr>
      <w:tr w:rsidR="00157673" w:rsidRPr="00101B6F" w:rsidTr="009F1476">
        <w:trPr>
          <w:trHeight w:val="275"/>
        </w:trPr>
        <w:tc>
          <w:tcPr>
            <w:tcW w:w="2327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Постоянные затраты</w:t>
            </w:r>
          </w:p>
        </w:tc>
        <w:tc>
          <w:tcPr>
            <w:tcW w:w="2126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6,0</w:t>
            </w:r>
          </w:p>
        </w:tc>
        <w:tc>
          <w:tcPr>
            <w:tcW w:w="3060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1,2</w:t>
            </w:r>
          </w:p>
        </w:tc>
      </w:tr>
      <w:tr w:rsidR="00157673" w:rsidRPr="00101B6F" w:rsidTr="009F1476">
        <w:trPr>
          <w:trHeight w:val="325"/>
        </w:trPr>
        <w:tc>
          <w:tcPr>
            <w:tcW w:w="2327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Полные затраты</w:t>
            </w:r>
          </w:p>
        </w:tc>
        <w:tc>
          <w:tcPr>
            <w:tcW w:w="2126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22,0</w:t>
            </w:r>
          </w:p>
        </w:tc>
        <w:tc>
          <w:tcPr>
            <w:tcW w:w="3060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4,4</w:t>
            </w:r>
          </w:p>
        </w:tc>
      </w:tr>
      <w:tr w:rsidR="00157673" w:rsidRPr="00101B6F" w:rsidTr="009F1476">
        <w:trPr>
          <w:trHeight w:val="286"/>
        </w:trPr>
        <w:tc>
          <w:tcPr>
            <w:tcW w:w="2327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Прибыль</w:t>
            </w:r>
          </w:p>
        </w:tc>
        <w:tc>
          <w:tcPr>
            <w:tcW w:w="2126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4,4</w:t>
            </w:r>
          </w:p>
        </w:tc>
        <w:tc>
          <w:tcPr>
            <w:tcW w:w="3060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0,88</w:t>
            </w:r>
          </w:p>
        </w:tc>
      </w:tr>
      <w:tr w:rsidR="00157673" w:rsidRPr="00101B6F" w:rsidTr="009F1476">
        <w:trPr>
          <w:trHeight w:val="263"/>
        </w:trPr>
        <w:tc>
          <w:tcPr>
            <w:tcW w:w="2327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</w:p>
        </w:tc>
        <w:tc>
          <w:tcPr>
            <w:tcW w:w="2126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26,4</w:t>
            </w:r>
          </w:p>
        </w:tc>
        <w:tc>
          <w:tcPr>
            <w:tcW w:w="3060" w:type="dxa"/>
          </w:tcPr>
          <w:p w:rsidR="00157673" w:rsidRPr="00101B6F" w:rsidRDefault="00157673" w:rsidP="009F147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01B6F">
              <w:rPr>
                <w:rFonts w:ascii="Times New Roman" w:hAnsi="Times New Roman" w:cs="Times New Roman"/>
                <w:sz w:val="20"/>
                <w:szCs w:val="20"/>
              </w:rPr>
              <w:t>5,28</w:t>
            </w:r>
          </w:p>
        </w:tc>
      </w:tr>
    </w:tbl>
    <w:p w:rsidR="000E6EFF" w:rsidRPr="00101B6F" w:rsidRDefault="000E6EFF" w:rsidP="00FA4D6C">
      <w:pPr>
        <w:pStyle w:val="a5"/>
        <w:widowControl w:val="0"/>
        <w:ind w:left="0" w:right="0" w:firstLine="340"/>
        <w:rPr>
          <w:szCs w:val="24"/>
        </w:rPr>
      </w:pPr>
    </w:p>
    <w:tbl>
      <w:tblPr>
        <w:tblW w:w="5660" w:type="dxa"/>
        <w:tblInd w:w="108" w:type="dxa"/>
        <w:tblLook w:val="04A0" w:firstRow="1" w:lastRow="0" w:firstColumn="1" w:lastColumn="0" w:noHBand="0" w:noVBand="1"/>
      </w:tblPr>
      <w:tblGrid>
        <w:gridCol w:w="1540"/>
        <w:gridCol w:w="2220"/>
        <w:gridCol w:w="1900"/>
      </w:tblGrid>
      <w:tr w:rsidR="008323A4" w:rsidRPr="00101B6F" w:rsidTr="00C04DA3">
        <w:trPr>
          <w:trHeight w:val="615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Показатели</w:t>
            </w:r>
          </w:p>
        </w:tc>
        <w:tc>
          <w:tcPr>
            <w:tcW w:w="2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</w:rPr>
              <w:t xml:space="preserve">В расчете за 5 тыс. </w:t>
            </w:r>
            <w:proofErr w:type="spellStart"/>
            <w:proofErr w:type="gramStart"/>
            <w:r w:rsidRPr="00101B6F">
              <w:rPr>
                <w:rFonts w:ascii="Times New Roman" w:eastAsia="Times New Roman" w:hAnsi="Times New Roman" w:cs="Times New Roman"/>
                <w:color w:val="000000"/>
              </w:rPr>
              <w:t>шт.в</w:t>
            </w:r>
            <w:proofErr w:type="spellEnd"/>
            <w:proofErr w:type="gramEnd"/>
            <w:r w:rsidRPr="00101B6F">
              <w:rPr>
                <w:rFonts w:ascii="Times New Roman" w:eastAsia="Times New Roman" w:hAnsi="Times New Roman" w:cs="Times New Roman"/>
                <w:color w:val="000000"/>
              </w:rPr>
              <w:t xml:space="preserve"> мес. тыс. </w:t>
            </w:r>
            <w:proofErr w:type="spellStart"/>
            <w:r w:rsidRPr="00101B6F">
              <w:rPr>
                <w:rFonts w:ascii="Times New Roman" w:eastAsia="Times New Roman" w:hAnsi="Times New Roman" w:cs="Times New Roman"/>
                <w:color w:val="000000"/>
              </w:rPr>
              <w:t>у.д.е</w:t>
            </w:r>
            <w:proofErr w:type="spellEnd"/>
            <w:r w:rsidRPr="00101B6F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</w:rPr>
              <w:t xml:space="preserve">В расчете на одно изделие, </w:t>
            </w:r>
            <w:proofErr w:type="spellStart"/>
            <w:r w:rsidRPr="00101B6F">
              <w:rPr>
                <w:rFonts w:ascii="Times New Roman" w:eastAsia="Times New Roman" w:hAnsi="Times New Roman" w:cs="Times New Roman"/>
                <w:color w:val="000000"/>
              </w:rPr>
              <w:t>у.д.е</w:t>
            </w:r>
            <w:proofErr w:type="spellEnd"/>
            <w:r w:rsidRPr="00101B6F">
              <w:rPr>
                <w:rFonts w:ascii="Times New Roman" w:eastAsia="Times New Roman" w:hAnsi="Times New Roman" w:cs="Times New Roman"/>
                <w:color w:val="000000"/>
              </w:rPr>
              <w:t>..</w:t>
            </w:r>
          </w:p>
        </w:tc>
      </w:tr>
      <w:tr w:rsidR="008323A4" w:rsidRPr="00101B6F" w:rsidTr="00C04DA3">
        <w:trPr>
          <w:trHeight w:val="525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Переменные затраты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3,2</w:t>
            </w:r>
          </w:p>
        </w:tc>
      </w:tr>
      <w:tr w:rsidR="008323A4" w:rsidRPr="00101B6F" w:rsidTr="00C04DA3">
        <w:trPr>
          <w:trHeight w:val="315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Прибыль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0,64</w:t>
            </w:r>
          </w:p>
        </w:tc>
      </w:tr>
      <w:tr w:rsidR="008323A4" w:rsidRPr="00101B6F" w:rsidTr="00C04DA3">
        <w:trPr>
          <w:trHeight w:val="315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Цена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19,2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23A4" w:rsidRPr="00101B6F" w:rsidRDefault="008323A4" w:rsidP="00C04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01B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3,84</w:t>
            </w:r>
          </w:p>
        </w:tc>
      </w:tr>
    </w:tbl>
    <w:p w:rsidR="008323A4" w:rsidRPr="00101B6F" w:rsidRDefault="008323A4" w:rsidP="008323A4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t xml:space="preserve">Ответ: цена за изделие составив </w:t>
      </w:r>
      <w:r w:rsidRPr="00101B6F">
        <w:rPr>
          <w:color w:val="000000"/>
          <w:sz w:val="20"/>
        </w:rPr>
        <w:t xml:space="preserve">3,84 </w:t>
      </w:r>
      <w:proofErr w:type="spellStart"/>
      <w:r w:rsidRPr="00101B6F">
        <w:rPr>
          <w:color w:val="000000"/>
          <w:sz w:val="20"/>
        </w:rPr>
        <w:t>у.д.е</w:t>
      </w:r>
      <w:proofErr w:type="spellEnd"/>
      <w:r w:rsidRPr="00101B6F">
        <w:rPr>
          <w:color w:val="000000"/>
          <w:sz w:val="20"/>
        </w:rPr>
        <w:t>.</w:t>
      </w:r>
    </w:p>
    <w:p w:rsidR="008323A4" w:rsidRPr="00101B6F" w:rsidRDefault="008323A4" w:rsidP="00FA4D6C">
      <w:pPr>
        <w:pStyle w:val="a5"/>
        <w:widowControl w:val="0"/>
        <w:ind w:left="0" w:right="0" w:firstLine="340"/>
        <w:rPr>
          <w:szCs w:val="24"/>
        </w:rPr>
      </w:pPr>
    </w:p>
    <w:p w:rsidR="00157673" w:rsidRPr="00101B6F" w:rsidRDefault="00157673" w:rsidP="00157673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b/>
          <w:szCs w:val="24"/>
        </w:rPr>
        <w:t>Задание 2.</w:t>
      </w:r>
      <w:r w:rsidRPr="00101B6F">
        <w:rPr>
          <w:szCs w:val="24"/>
        </w:rPr>
        <w:t xml:space="preserve"> Структура цены: себестоимость производства,  прибыль, валовой доход торговли. Себестоимость торговли, маржа наценка, надбавка</w:t>
      </w:r>
    </w:p>
    <w:p w:rsidR="00157673" w:rsidRPr="00101B6F" w:rsidRDefault="00157673" w:rsidP="00157673">
      <w:pPr>
        <w:pStyle w:val="a5"/>
        <w:widowControl w:val="0"/>
        <w:ind w:left="0" w:right="0" w:firstLine="340"/>
        <w:rPr>
          <w:szCs w:val="24"/>
        </w:rPr>
      </w:pPr>
    </w:p>
    <w:p w:rsidR="00DB5CB1" w:rsidRPr="00101B6F" w:rsidRDefault="00157673" w:rsidP="00FA4D6C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t xml:space="preserve">Магазин приобрел партию обуви у производителя. Стоимость партии 2000 </w:t>
      </w:r>
      <w:proofErr w:type="spellStart"/>
      <w:r w:rsidRPr="00101B6F">
        <w:rPr>
          <w:szCs w:val="24"/>
        </w:rPr>
        <w:t>у.д.е</w:t>
      </w:r>
      <w:proofErr w:type="spellEnd"/>
      <w:r w:rsidRPr="00101B6F">
        <w:rPr>
          <w:szCs w:val="24"/>
        </w:rPr>
        <w:t>. Планируется установить на обувь надбавку в 300% .</w:t>
      </w:r>
    </w:p>
    <w:p w:rsidR="0095424B" w:rsidRPr="00101B6F" w:rsidRDefault="0095424B" w:rsidP="0095424B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t xml:space="preserve">1.  Какова будет валовая выручка, если продать всю партию </w:t>
      </w:r>
    </w:p>
    <w:p w:rsidR="0095424B" w:rsidRPr="00101B6F" w:rsidRDefault="0095424B" w:rsidP="0095424B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t xml:space="preserve">2000*3=6000 </w:t>
      </w:r>
      <w:proofErr w:type="spellStart"/>
      <w:r w:rsidRPr="00101B6F">
        <w:rPr>
          <w:szCs w:val="24"/>
        </w:rPr>
        <w:t>у.д.е</w:t>
      </w:r>
      <w:proofErr w:type="spellEnd"/>
      <w:r w:rsidRPr="00101B6F">
        <w:rPr>
          <w:szCs w:val="24"/>
        </w:rPr>
        <w:t>.</w:t>
      </w:r>
    </w:p>
    <w:p w:rsidR="0095424B" w:rsidRPr="00101B6F" w:rsidRDefault="0095424B" w:rsidP="0095424B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lastRenderedPageBreak/>
        <w:t>2. Какова будет маржа, если продать всю партию?</w:t>
      </w:r>
    </w:p>
    <w:p w:rsidR="0095424B" w:rsidRPr="00101B6F" w:rsidRDefault="0095424B" w:rsidP="0095424B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t xml:space="preserve">6000 – 2000 = 4000 </w:t>
      </w:r>
      <w:proofErr w:type="spellStart"/>
      <w:r w:rsidRPr="00101B6F">
        <w:rPr>
          <w:szCs w:val="24"/>
        </w:rPr>
        <w:t>у.д.е</w:t>
      </w:r>
      <w:proofErr w:type="spellEnd"/>
      <w:r w:rsidRPr="00101B6F">
        <w:rPr>
          <w:szCs w:val="24"/>
        </w:rPr>
        <w:t>.</w:t>
      </w:r>
    </w:p>
    <w:p w:rsidR="0095424B" w:rsidRPr="00101B6F" w:rsidRDefault="0095424B" w:rsidP="0095424B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t>3. Каков будет доход и прибыль</w:t>
      </w:r>
    </w:p>
    <w:p w:rsidR="0095424B" w:rsidRPr="00101B6F" w:rsidRDefault="0095424B" w:rsidP="0095424B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t xml:space="preserve">Валовый доход = Валовая выручка = 6000 </w:t>
      </w:r>
      <w:proofErr w:type="spellStart"/>
      <w:r w:rsidRPr="00101B6F">
        <w:rPr>
          <w:szCs w:val="24"/>
        </w:rPr>
        <w:t>у.д.е</w:t>
      </w:r>
      <w:proofErr w:type="spellEnd"/>
    </w:p>
    <w:p w:rsidR="0095424B" w:rsidRPr="00101B6F" w:rsidRDefault="0095424B" w:rsidP="0095424B">
      <w:pPr>
        <w:pStyle w:val="a5"/>
        <w:widowControl w:val="0"/>
        <w:ind w:left="0" w:right="0" w:firstLine="340"/>
        <w:rPr>
          <w:szCs w:val="24"/>
        </w:rPr>
      </w:pPr>
      <w:r w:rsidRPr="00101B6F">
        <w:rPr>
          <w:szCs w:val="24"/>
        </w:rPr>
        <w:t xml:space="preserve">Валовая прибыль = Маржа = 4000 </w:t>
      </w:r>
      <w:proofErr w:type="spellStart"/>
      <w:r w:rsidRPr="00101B6F">
        <w:rPr>
          <w:szCs w:val="24"/>
        </w:rPr>
        <w:t>у.д.е</w:t>
      </w:r>
      <w:proofErr w:type="spellEnd"/>
      <w:r w:rsidRPr="00101B6F">
        <w:rPr>
          <w:szCs w:val="24"/>
        </w:rPr>
        <w:t>.</w:t>
      </w:r>
    </w:p>
    <w:p w:rsidR="0099399C" w:rsidRDefault="0099399C" w:rsidP="00FA4D6C">
      <w:pPr>
        <w:pStyle w:val="a5"/>
        <w:widowControl w:val="0"/>
        <w:ind w:left="0" w:right="0" w:firstLine="340"/>
        <w:rPr>
          <w:i/>
          <w:szCs w:val="24"/>
        </w:rPr>
      </w:pPr>
    </w:p>
    <w:p w:rsidR="0099399C" w:rsidRDefault="0099399C" w:rsidP="00FA4D6C">
      <w:pPr>
        <w:pStyle w:val="a5"/>
        <w:widowControl w:val="0"/>
        <w:ind w:left="0" w:right="0" w:firstLine="340"/>
        <w:rPr>
          <w:i/>
          <w:szCs w:val="24"/>
        </w:rPr>
      </w:pPr>
    </w:p>
    <w:p w:rsidR="00E643C7" w:rsidRPr="00207E0F" w:rsidRDefault="00E643C7" w:rsidP="00E643C7">
      <w:pPr>
        <w:pStyle w:val="a5"/>
        <w:widowControl w:val="0"/>
        <w:ind w:left="0" w:right="0" w:firstLine="340"/>
        <w:jc w:val="both"/>
        <w:rPr>
          <w:szCs w:val="24"/>
        </w:rPr>
      </w:pPr>
      <w:r w:rsidRPr="00207E0F">
        <w:rPr>
          <w:b/>
          <w:i/>
          <w:szCs w:val="24"/>
        </w:rPr>
        <w:t xml:space="preserve">Задание </w:t>
      </w:r>
      <w:r>
        <w:rPr>
          <w:b/>
          <w:i/>
          <w:szCs w:val="24"/>
        </w:rPr>
        <w:t>3</w:t>
      </w:r>
      <w:r w:rsidRPr="00207E0F">
        <w:rPr>
          <w:b/>
          <w:i/>
          <w:szCs w:val="24"/>
        </w:rPr>
        <w:t>.</w:t>
      </w:r>
      <w:r w:rsidRPr="00207E0F">
        <w:rPr>
          <w:i/>
          <w:szCs w:val="24"/>
        </w:rPr>
        <w:t xml:space="preserve"> Определение точки безубыточности</w:t>
      </w:r>
    </w:p>
    <w:p w:rsidR="00E643C7" w:rsidRPr="00DD4AE9" w:rsidRDefault="00E643C7" w:rsidP="00E643C7">
      <w:pPr>
        <w:pStyle w:val="a5"/>
        <w:widowControl w:val="0"/>
        <w:ind w:left="0" w:right="0" w:firstLine="340"/>
        <w:jc w:val="both"/>
        <w:rPr>
          <w:szCs w:val="24"/>
        </w:rPr>
      </w:pPr>
    </w:p>
    <w:p w:rsidR="00E643C7" w:rsidRPr="00DD4AE9" w:rsidRDefault="00E643C7" w:rsidP="00E643C7">
      <w:pPr>
        <w:widowControl w:val="0"/>
        <w:spacing w:after="0" w:line="240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DD4AE9">
        <w:rPr>
          <w:rFonts w:ascii="Times New Roman" w:hAnsi="Times New Roman" w:cs="Times New Roman"/>
          <w:sz w:val="24"/>
          <w:szCs w:val="24"/>
        </w:rPr>
        <w:t>Вы – начальник отдела маркетинга  ОАО "Эффект", которое специализируется на производстве и продаже зубной пасты. Объем продаж падает в течение трех лет. Продажа первого года составила 18000 ед. На протяжении двух последующих  объем продаж падает с темпом 35% в год.</w:t>
      </w:r>
    </w:p>
    <w:p w:rsidR="00E643C7" w:rsidRPr="00DD4AE9" w:rsidRDefault="00E643C7" w:rsidP="00E643C7">
      <w:pPr>
        <w:pStyle w:val="2"/>
        <w:widowControl w:val="0"/>
        <w:ind w:left="0" w:firstLine="340"/>
        <w:rPr>
          <w:spacing w:val="4"/>
          <w:szCs w:val="24"/>
        </w:rPr>
      </w:pPr>
      <w:r w:rsidRPr="00DD4AE9">
        <w:rPr>
          <w:spacing w:val="4"/>
          <w:szCs w:val="24"/>
        </w:rPr>
        <w:t xml:space="preserve">Прямые переменные затраты составили 55 руб. за ед. </w:t>
      </w:r>
    </w:p>
    <w:p w:rsidR="00E643C7" w:rsidRPr="00DD4AE9" w:rsidRDefault="00E643C7" w:rsidP="00E643C7">
      <w:pPr>
        <w:widowControl w:val="0"/>
        <w:spacing w:after="0" w:line="240" w:lineRule="auto"/>
        <w:ind w:firstLine="340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 w:rsidRPr="00DD4AE9">
        <w:rPr>
          <w:rFonts w:ascii="Times New Roman" w:hAnsi="Times New Roman" w:cs="Times New Roman"/>
          <w:spacing w:val="4"/>
          <w:sz w:val="24"/>
          <w:szCs w:val="24"/>
        </w:rPr>
        <w:t>Рекламная поддержка в первый год составила 75 000 руб., во второй  - 25000 руб., третий 15 000 руб.</w:t>
      </w:r>
    </w:p>
    <w:p w:rsidR="00E643C7" w:rsidRPr="00DD4AE9" w:rsidRDefault="00E643C7" w:rsidP="00E643C7">
      <w:pPr>
        <w:widowControl w:val="0"/>
        <w:spacing w:after="0" w:line="240" w:lineRule="auto"/>
        <w:ind w:firstLine="340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 w:rsidRPr="00DD4AE9">
        <w:rPr>
          <w:rFonts w:ascii="Times New Roman" w:hAnsi="Times New Roman" w:cs="Times New Roman"/>
          <w:spacing w:val="4"/>
          <w:sz w:val="24"/>
          <w:szCs w:val="24"/>
        </w:rPr>
        <w:t xml:space="preserve">Цена предприятия – 75 руб. за единицу товара. </w:t>
      </w:r>
    </w:p>
    <w:p w:rsidR="00E643C7" w:rsidRPr="00DD4AE9" w:rsidRDefault="00E643C7" w:rsidP="00E643C7">
      <w:pPr>
        <w:widowControl w:val="0"/>
        <w:spacing w:after="0" w:line="240" w:lineRule="auto"/>
        <w:ind w:firstLine="340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DD4AE9">
        <w:rPr>
          <w:rFonts w:ascii="Times New Roman" w:hAnsi="Times New Roman" w:cs="Times New Roman"/>
          <w:spacing w:val="4"/>
          <w:sz w:val="24"/>
          <w:szCs w:val="24"/>
        </w:rPr>
        <w:t>Постоянные затраты про</w:t>
      </w:r>
      <w:r w:rsidRPr="00DD4AE9">
        <w:rPr>
          <w:rFonts w:ascii="Times New Roman" w:hAnsi="Times New Roman" w:cs="Times New Roman"/>
          <w:spacing w:val="2"/>
          <w:sz w:val="24"/>
          <w:szCs w:val="24"/>
        </w:rPr>
        <w:t>изводства достигли 100 000 руб.</w:t>
      </w:r>
    </w:p>
    <w:p w:rsidR="00E643C7" w:rsidRPr="00DD4AE9" w:rsidRDefault="00E643C7" w:rsidP="00E643C7">
      <w:pPr>
        <w:widowControl w:val="0"/>
        <w:spacing w:after="0" w:line="240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DD4AE9">
        <w:rPr>
          <w:rFonts w:ascii="Times New Roman" w:hAnsi="Times New Roman" w:cs="Times New Roman"/>
          <w:spacing w:val="2"/>
          <w:sz w:val="24"/>
          <w:szCs w:val="24"/>
        </w:rPr>
        <w:t>Затраты на исследования на три</w:t>
      </w:r>
      <w:r w:rsidRPr="00DD4AE9">
        <w:rPr>
          <w:rFonts w:ascii="Times New Roman" w:hAnsi="Times New Roman" w:cs="Times New Roman"/>
          <w:spacing w:val="4"/>
          <w:sz w:val="24"/>
          <w:szCs w:val="24"/>
        </w:rPr>
        <w:t xml:space="preserve"> года</w:t>
      </w:r>
      <w:r w:rsidRPr="00DD4AE9">
        <w:rPr>
          <w:rFonts w:ascii="Times New Roman" w:hAnsi="Times New Roman" w:cs="Times New Roman"/>
          <w:sz w:val="24"/>
          <w:szCs w:val="24"/>
        </w:rPr>
        <w:t xml:space="preserve"> составили 150 000 руб.</w:t>
      </w:r>
    </w:p>
    <w:p w:rsidR="00E643C7" w:rsidRPr="00DD4AE9" w:rsidRDefault="00E643C7" w:rsidP="00E643C7">
      <w:pPr>
        <w:widowControl w:val="0"/>
        <w:spacing w:after="0" w:line="240" w:lineRule="auto"/>
        <w:ind w:firstLine="340"/>
        <w:jc w:val="both"/>
        <w:rPr>
          <w:rFonts w:ascii="Times New Roman" w:hAnsi="Times New Roman" w:cs="Times New Roman"/>
          <w:sz w:val="24"/>
          <w:szCs w:val="24"/>
        </w:rPr>
      </w:pPr>
      <w:r w:rsidRPr="00DD4AE9">
        <w:rPr>
          <w:rFonts w:ascii="Times New Roman" w:hAnsi="Times New Roman" w:cs="Times New Roman"/>
          <w:sz w:val="24"/>
          <w:szCs w:val="24"/>
        </w:rPr>
        <w:t xml:space="preserve">Определите год, в котором предприятие вернется к точке безубыточности. </w:t>
      </w:r>
    </w:p>
    <w:p w:rsidR="00E643C7" w:rsidRPr="00DD4AE9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i/>
          <w:sz w:val="22"/>
          <w:szCs w:val="22"/>
        </w:rPr>
        <w:t>Решение</w:t>
      </w:r>
      <w:r w:rsidRPr="00101B6F">
        <w:rPr>
          <w:sz w:val="22"/>
          <w:szCs w:val="22"/>
        </w:rPr>
        <w:t>: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sz w:val="22"/>
          <w:szCs w:val="22"/>
        </w:rPr>
        <w:t xml:space="preserve"> 1. Определим объем выпуска в каждом из трех лет.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sz w:val="22"/>
          <w:szCs w:val="22"/>
        </w:rPr>
        <w:t>Год первый – 18000 шт.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sz w:val="22"/>
          <w:szCs w:val="22"/>
        </w:rPr>
        <w:t>Год второй – 180 000 – / 180 000 х 0,35/ = 11700 шт.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sz w:val="22"/>
          <w:szCs w:val="22"/>
        </w:rPr>
        <w:t>Год третий – 117 000 - /130 000 х 0,35/ = 7605 шт.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sz w:val="22"/>
          <w:szCs w:val="22"/>
        </w:rPr>
        <w:t xml:space="preserve"> 2. Найдем точку безубыточности для каждого года, воспользовавшись формулой 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center"/>
        <w:rPr>
          <w:sz w:val="22"/>
          <w:szCs w:val="22"/>
        </w:rPr>
      </w:pPr>
      <w:r w:rsidRPr="00101B6F">
        <w:rPr>
          <w:b/>
          <w:i/>
          <w:position w:val="-30"/>
          <w:sz w:val="22"/>
          <w:szCs w:val="22"/>
        </w:rPr>
        <w:object w:dxaOrig="15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33pt" o:ole="">
            <v:imagedata r:id="rId6" o:title=""/>
          </v:shape>
          <o:OLEObject Type="Embed" ProgID="Equation.3" ShapeID="_x0000_i1025" DrawAspect="Content" ObjectID="_1711309228" r:id="rId7"/>
        </w:object>
      </w:r>
      <w:r w:rsidRPr="00101B6F">
        <w:rPr>
          <w:b/>
          <w:i/>
          <w:sz w:val="22"/>
          <w:szCs w:val="22"/>
        </w:rPr>
        <w:t xml:space="preserve">,                                 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i/>
          <w:sz w:val="22"/>
          <w:szCs w:val="22"/>
        </w:rPr>
        <w:t>Т1</w:t>
      </w:r>
      <w:r w:rsidRPr="00101B6F">
        <w:rPr>
          <w:b/>
          <w:sz w:val="22"/>
          <w:szCs w:val="22"/>
        </w:rPr>
        <w:t xml:space="preserve"> </w:t>
      </w:r>
      <w:r w:rsidRPr="00101B6F">
        <w:rPr>
          <w:sz w:val="22"/>
          <w:szCs w:val="22"/>
        </w:rPr>
        <w:t>= (100 000 + 150 000 + 75000) / (75 – 55) = 16250 шт.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i/>
          <w:sz w:val="22"/>
          <w:szCs w:val="22"/>
        </w:rPr>
        <w:t>Т2</w:t>
      </w:r>
      <w:r w:rsidRPr="00101B6F">
        <w:rPr>
          <w:b/>
          <w:sz w:val="22"/>
          <w:szCs w:val="22"/>
        </w:rPr>
        <w:t xml:space="preserve"> </w:t>
      </w:r>
      <w:r w:rsidRPr="00101B6F">
        <w:rPr>
          <w:sz w:val="22"/>
          <w:szCs w:val="22"/>
        </w:rPr>
        <w:t>= (100 000 + 150 000 + 25000) / (75 – 55) = 13750 шт.</w:t>
      </w:r>
    </w:p>
    <w:p w:rsidR="00E643C7" w:rsidRPr="00101B6F" w:rsidRDefault="00E643C7" w:rsidP="00E643C7">
      <w:pPr>
        <w:pStyle w:val="a5"/>
        <w:widowControl w:val="0"/>
        <w:ind w:left="0" w:right="0" w:firstLine="340"/>
        <w:jc w:val="both"/>
        <w:rPr>
          <w:sz w:val="22"/>
          <w:szCs w:val="22"/>
        </w:rPr>
      </w:pPr>
      <w:r w:rsidRPr="00101B6F">
        <w:rPr>
          <w:i/>
          <w:sz w:val="22"/>
          <w:szCs w:val="22"/>
        </w:rPr>
        <w:t>Т3</w:t>
      </w:r>
      <w:r w:rsidRPr="00101B6F">
        <w:rPr>
          <w:sz w:val="22"/>
          <w:szCs w:val="22"/>
        </w:rPr>
        <w:t xml:space="preserve"> = (100 000 + 150 000 + 15000) / (75 – 55) = 13250шт.</w:t>
      </w:r>
    </w:p>
    <w:p w:rsidR="00E643C7" w:rsidRPr="00DD4AE9" w:rsidRDefault="00E643C7" w:rsidP="00E643C7">
      <w:pPr>
        <w:pStyle w:val="a5"/>
        <w:widowControl w:val="0"/>
        <w:ind w:left="0" w:right="0" w:firstLine="0"/>
        <w:jc w:val="both"/>
        <w:rPr>
          <w:i/>
          <w:sz w:val="22"/>
          <w:szCs w:val="22"/>
        </w:rPr>
      </w:pPr>
      <w:r w:rsidRPr="00101B6F">
        <w:rPr>
          <w:i/>
          <w:sz w:val="22"/>
          <w:szCs w:val="22"/>
        </w:rPr>
        <w:t>Вывод</w:t>
      </w:r>
      <w:proofErr w:type="gramStart"/>
      <w:r w:rsidRPr="00101B6F">
        <w:rPr>
          <w:i/>
          <w:sz w:val="22"/>
          <w:szCs w:val="22"/>
        </w:rPr>
        <w:t>: На</w:t>
      </w:r>
      <w:proofErr w:type="gramEnd"/>
      <w:r w:rsidRPr="00101B6F">
        <w:rPr>
          <w:i/>
          <w:sz w:val="22"/>
          <w:szCs w:val="22"/>
        </w:rPr>
        <w:t xml:space="preserve"> третий год фирма не достигнет точки безубыточности.</w:t>
      </w:r>
    </w:p>
    <w:p w:rsidR="000E6EFF" w:rsidRPr="00DD4AE9" w:rsidRDefault="000E6EFF" w:rsidP="00FA4D6C">
      <w:pPr>
        <w:pStyle w:val="a5"/>
        <w:widowControl w:val="0"/>
        <w:ind w:left="0" w:right="0" w:firstLine="340"/>
        <w:rPr>
          <w:i/>
          <w:szCs w:val="24"/>
        </w:rPr>
      </w:pPr>
    </w:p>
    <w:p w:rsidR="000E6EFF" w:rsidRPr="00DD4AE9" w:rsidRDefault="000E6EFF" w:rsidP="00FA4D6C">
      <w:pPr>
        <w:pStyle w:val="a5"/>
        <w:widowControl w:val="0"/>
        <w:ind w:left="0" w:right="0" w:firstLine="340"/>
        <w:rPr>
          <w:i/>
          <w:szCs w:val="24"/>
        </w:rPr>
      </w:pPr>
    </w:p>
    <w:p w:rsidR="00FA4D6C" w:rsidRPr="00DE235A" w:rsidRDefault="00FA4D6C" w:rsidP="00FA4D6C">
      <w:pPr>
        <w:pStyle w:val="a5"/>
        <w:widowControl w:val="0"/>
        <w:ind w:left="0" w:right="0" w:firstLine="340"/>
        <w:rPr>
          <w:b/>
          <w:szCs w:val="24"/>
        </w:rPr>
      </w:pPr>
      <w:r w:rsidRPr="00DE235A">
        <w:rPr>
          <w:b/>
          <w:szCs w:val="24"/>
        </w:rPr>
        <w:t xml:space="preserve">Ответьте на тесты     </w:t>
      </w:r>
    </w:p>
    <w:p w:rsidR="00FA4D6C" w:rsidRPr="00101B6F" w:rsidRDefault="00FA4D6C" w:rsidP="00FA4D6C">
      <w:pPr>
        <w:widowControl w:val="0"/>
        <w:numPr>
          <w:ilvl w:val="0"/>
          <w:numId w:val="1"/>
        </w:numPr>
        <w:spacing w:after="0" w:line="240" w:lineRule="auto"/>
        <w:ind w:left="0"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Зависимость цены от спроса: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различна в зависимости от вида продукта;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б) изменяется на различных рыночных сегментах;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в) сравнительно легко определяется на промышленном рынке;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г) различия в зависимости от типа рынка;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д) все ответы верны;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пункты (б) и (г).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numPr>
          <w:ilvl w:val="0"/>
          <w:numId w:val="1"/>
        </w:numPr>
        <w:spacing w:after="0" w:line="240" w:lineRule="auto"/>
        <w:ind w:left="0"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Основные методы ценообразования: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затратный, рыночный;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б) затратный, </w:t>
      </w:r>
      <w:proofErr w:type="spellStart"/>
      <w:r w:rsidRPr="00101B6F">
        <w:rPr>
          <w:rFonts w:ascii="Times New Roman" w:hAnsi="Times New Roman" w:cs="Times New Roman"/>
          <w:sz w:val="24"/>
          <w:szCs w:val="24"/>
        </w:rPr>
        <w:t>нормативний</w:t>
      </w:r>
      <w:proofErr w:type="spellEnd"/>
      <w:r w:rsidRPr="00101B6F">
        <w:rPr>
          <w:rFonts w:ascii="Times New Roman" w:hAnsi="Times New Roman" w:cs="Times New Roman"/>
          <w:sz w:val="24"/>
          <w:szCs w:val="24"/>
        </w:rPr>
        <w:t>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 xml:space="preserve">в) затратный, </w:t>
      </w:r>
      <w:proofErr w:type="spellStart"/>
      <w:r w:rsidRPr="00101B6F">
        <w:rPr>
          <w:rFonts w:ascii="Times New Roman" w:hAnsi="Times New Roman" w:cs="Times New Roman"/>
          <w:b/>
          <w:sz w:val="24"/>
          <w:szCs w:val="24"/>
        </w:rPr>
        <w:t>нормативний</w:t>
      </w:r>
      <w:proofErr w:type="spellEnd"/>
      <w:r w:rsidRPr="00101B6F">
        <w:rPr>
          <w:rFonts w:ascii="Times New Roman" w:hAnsi="Times New Roman" w:cs="Times New Roman"/>
          <w:b/>
          <w:sz w:val="24"/>
          <w:szCs w:val="24"/>
        </w:rPr>
        <w:t>, рыночный;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г) рыночный, </w:t>
      </w:r>
      <w:proofErr w:type="spellStart"/>
      <w:r w:rsidRPr="00101B6F">
        <w:rPr>
          <w:rFonts w:ascii="Times New Roman" w:hAnsi="Times New Roman" w:cs="Times New Roman"/>
          <w:sz w:val="24"/>
          <w:szCs w:val="24"/>
        </w:rPr>
        <w:t>нормативний</w:t>
      </w:r>
      <w:proofErr w:type="spellEnd"/>
      <w:r w:rsidRPr="00101B6F">
        <w:rPr>
          <w:rFonts w:ascii="Times New Roman" w:hAnsi="Times New Roman" w:cs="Times New Roman"/>
          <w:sz w:val="24"/>
          <w:szCs w:val="24"/>
        </w:rPr>
        <w:t>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3.  При выходе на рынок с товаром-имитатором фирма выбирает одну з ценовых стратегий: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“снятие сливок”;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lastRenderedPageBreak/>
        <w:t>б) стратегию «следования за лидером»;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стойкое внедрение на рынок;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занятие ценовой ниши.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4.  Какие  из перечисленных элементов наиболее существенно влияют на ценовую политику на рынке </w:t>
      </w:r>
      <w:r w:rsidRPr="00101B6F">
        <w:rPr>
          <w:rFonts w:ascii="Times New Roman" w:hAnsi="Times New Roman" w:cs="Times New Roman"/>
          <w:i/>
          <w:sz w:val="24"/>
          <w:szCs w:val="24"/>
        </w:rPr>
        <w:t>свободной</w:t>
      </w:r>
      <w:r w:rsidRPr="00101B6F">
        <w:rPr>
          <w:rFonts w:ascii="Times New Roman" w:hAnsi="Times New Roman" w:cs="Times New Roman"/>
          <w:sz w:val="24"/>
          <w:szCs w:val="24"/>
        </w:rPr>
        <w:t xml:space="preserve"> конкуренции?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предложение;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реклама;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спрос;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конкуренция;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д) затраты производства;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е) (г);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ж) (а) и (в);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5.  Первым </w:t>
      </w:r>
      <w:r w:rsidRPr="00101B6F">
        <w:rPr>
          <w:rFonts w:ascii="Times New Roman" w:hAnsi="Times New Roman" w:cs="Times New Roman"/>
          <w:i/>
          <w:sz w:val="24"/>
          <w:szCs w:val="24"/>
        </w:rPr>
        <w:t>этапом</w:t>
      </w:r>
      <w:r w:rsidRPr="00101B6F">
        <w:rPr>
          <w:rFonts w:ascii="Times New Roman" w:hAnsi="Times New Roman" w:cs="Times New Roman"/>
          <w:sz w:val="24"/>
          <w:szCs w:val="24"/>
        </w:rPr>
        <w:t xml:space="preserve"> установления цены является: 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а) определение цели и установление  первичной цены;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оценка спроса;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определение желаемой части рынка;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определение стратегии цены;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д) анализ затрат.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pacing w:val="-6"/>
          <w:sz w:val="24"/>
          <w:szCs w:val="24"/>
        </w:rPr>
      </w:pPr>
      <w:r w:rsidRPr="00101B6F">
        <w:rPr>
          <w:rFonts w:ascii="Times New Roman" w:hAnsi="Times New Roman" w:cs="Times New Roman"/>
          <w:spacing w:val="-6"/>
          <w:sz w:val="24"/>
          <w:szCs w:val="24"/>
        </w:rPr>
        <w:t xml:space="preserve">6.  Как зависит объем продаж от уровня цен при высокой </w:t>
      </w:r>
      <w:r w:rsidRPr="00101B6F">
        <w:rPr>
          <w:rFonts w:ascii="Times New Roman" w:hAnsi="Times New Roman" w:cs="Times New Roman"/>
          <w:i/>
          <w:spacing w:val="-6"/>
          <w:sz w:val="24"/>
          <w:szCs w:val="24"/>
        </w:rPr>
        <w:t xml:space="preserve">эластичности </w:t>
      </w:r>
      <w:r w:rsidRPr="00101B6F">
        <w:rPr>
          <w:rFonts w:ascii="Times New Roman" w:hAnsi="Times New Roman" w:cs="Times New Roman"/>
          <w:spacing w:val="-6"/>
          <w:sz w:val="24"/>
          <w:szCs w:val="24"/>
        </w:rPr>
        <w:t>спроса?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а) цены снижаются незначительно – объем продаж значительно увеличивается;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цены снижаются значительно – объем продаж существенно не увеличивается;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цены снижаются – объем продаж не изменяется;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цена постоянно увеличивается, объем  продаж растет.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д) только (а);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е) только (</w:t>
      </w:r>
      <w:proofErr w:type="spellStart"/>
      <w:proofErr w:type="gramStart"/>
      <w:r w:rsidRPr="00101B6F">
        <w:rPr>
          <w:rFonts w:ascii="Times New Roman" w:hAnsi="Times New Roman" w:cs="Times New Roman"/>
          <w:sz w:val="24"/>
          <w:szCs w:val="24"/>
        </w:rPr>
        <w:t>б,в</w:t>
      </w:r>
      <w:proofErr w:type="gramEnd"/>
      <w:r w:rsidRPr="00101B6F">
        <w:rPr>
          <w:rFonts w:ascii="Times New Roman" w:hAnsi="Times New Roman" w:cs="Times New Roman"/>
          <w:sz w:val="24"/>
          <w:szCs w:val="24"/>
        </w:rPr>
        <w:t>,г</w:t>
      </w:r>
      <w:proofErr w:type="spellEnd"/>
      <w:r w:rsidRPr="00101B6F">
        <w:rPr>
          <w:rFonts w:ascii="Times New Roman" w:hAnsi="Times New Roman" w:cs="Times New Roman"/>
          <w:sz w:val="24"/>
          <w:szCs w:val="24"/>
        </w:rPr>
        <w:t>).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pacing w:val="-6"/>
          <w:sz w:val="24"/>
          <w:szCs w:val="24"/>
        </w:rPr>
      </w:pPr>
      <w:r w:rsidRPr="00101B6F">
        <w:rPr>
          <w:rFonts w:ascii="Times New Roman" w:hAnsi="Times New Roman" w:cs="Times New Roman"/>
          <w:spacing w:val="-6"/>
          <w:sz w:val="24"/>
          <w:szCs w:val="24"/>
        </w:rPr>
        <w:t xml:space="preserve">7. Как зависит объем продаж от уровня цен при </w:t>
      </w:r>
      <w:r w:rsidRPr="00101B6F">
        <w:rPr>
          <w:rFonts w:ascii="Times New Roman" w:hAnsi="Times New Roman" w:cs="Times New Roman"/>
          <w:i/>
          <w:spacing w:val="-6"/>
          <w:sz w:val="24"/>
          <w:szCs w:val="24"/>
        </w:rPr>
        <w:t>неэластичности</w:t>
      </w:r>
      <w:r w:rsidRPr="00101B6F">
        <w:rPr>
          <w:rFonts w:ascii="Times New Roman" w:hAnsi="Times New Roman" w:cs="Times New Roman"/>
          <w:spacing w:val="-6"/>
          <w:sz w:val="24"/>
          <w:szCs w:val="24"/>
        </w:rPr>
        <w:t xml:space="preserve"> спроса по цене?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цены снижаются незначительно – объем продаж значительно увеличивается;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цены снижаются значительно – объем продаж существенно не увеличивается;</w:t>
      </w:r>
    </w:p>
    <w:p w:rsidR="00FA4D6C" w:rsidRPr="007523B0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7523B0">
        <w:rPr>
          <w:rFonts w:ascii="Times New Roman" w:hAnsi="Times New Roman" w:cs="Times New Roman"/>
          <w:b/>
          <w:sz w:val="24"/>
          <w:szCs w:val="24"/>
        </w:rPr>
        <w:t>в) цены снижаются – объем продаж не изменяется;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г) цена постоянно увеличивается, </w:t>
      </w:r>
      <w:proofErr w:type="gramStart"/>
      <w:r w:rsidRPr="00101B6F">
        <w:rPr>
          <w:rFonts w:ascii="Times New Roman" w:hAnsi="Times New Roman" w:cs="Times New Roman"/>
          <w:sz w:val="24"/>
          <w:szCs w:val="24"/>
        </w:rPr>
        <w:t>объем  продаж</w:t>
      </w:r>
      <w:proofErr w:type="gramEnd"/>
      <w:r w:rsidRPr="00101B6F">
        <w:rPr>
          <w:rFonts w:ascii="Times New Roman" w:hAnsi="Times New Roman" w:cs="Times New Roman"/>
          <w:sz w:val="24"/>
          <w:szCs w:val="24"/>
        </w:rPr>
        <w:t xml:space="preserve"> растет;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д) только (а);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е) только (</w:t>
      </w:r>
      <w:proofErr w:type="spellStart"/>
      <w:proofErr w:type="gramStart"/>
      <w:r w:rsidRPr="00101B6F">
        <w:rPr>
          <w:rFonts w:ascii="Times New Roman" w:hAnsi="Times New Roman" w:cs="Times New Roman"/>
          <w:sz w:val="24"/>
          <w:szCs w:val="24"/>
        </w:rPr>
        <w:t>б,в</w:t>
      </w:r>
      <w:proofErr w:type="gramEnd"/>
      <w:r w:rsidRPr="00101B6F">
        <w:rPr>
          <w:rFonts w:ascii="Times New Roman" w:hAnsi="Times New Roman" w:cs="Times New Roman"/>
          <w:sz w:val="24"/>
          <w:szCs w:val="24"/>
        </w:rPr>
        <w:t>,г</w:t>
      </w:r>
      <w:proofErr w:type="spellEnd"/>
      <w:r w:rsidRPr="00101B6F">
        <w:rPr>
          <w:rFonts w:ascii="Times New Roman" w:hAnsi="Times New Roman" w:cs="Times New Roman"/>
          <w:sz w:val="24"/>
          <w:szCs w:val="24"/>
        </w:rPr>
        <w:t>).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8.  Установление высокой первичной цены на новый товар, с целью постепенного </w:t>
      </w:r>
      <w:proofErr w:type="spellStart"/>
      <w:r w:rsidRPr="00101B6F">
        <w:rPr>
          <w:rFonts w:ascii="Times New Roman" w:hAnsi="Times New Roman" w:cs="Times New Roman"/>
          <w:sz w:val="24"/>
          <w:szCs w:val="24"/>
        </w:rPr>
        <w:t>полученияь</w:t>
      </w:r>
      <w:proofErr w:type="spellEnd"/>
      <w:r w:rsidRPr="00101B6F">
        <w:rPr>
          <w:rFonts w:ascii="Times New Roman" w:hAnsi="Times New Roman" w:cs="Times New Roman"/>
          <w:sz w:val="24"/>
          <w:szCs w:val="24"/>
        </w:rPr>
        <w:t xml:space="preserve"> максимальной прибыли со всех сегментов рынка называется: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а) “снятие сливок”;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стратегия «следования за лидером»;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стойкое внедрение на рынок;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занятие рыночной ниши.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9. Предприятие  выходит на рынок </w:t>
      </w:r>
      <w:r w:rsidRPr="00101B6F">
        <w:rPr>
          <w:rFonts w:ascii="Times New Roman" w:hAnsi="Times New Roman" w:cs="Times New Roman"/>
          <w:i/>
          <w:sz w:val="24"/>
          <w:szCs w:val="24"/>
        </w:rPr>
        <w:t>свободной конкуренции</w:t>
      </w:r>
      <w:r w:rsidRPr="00101B6F">
        <w:rPr>
          <w:rFonts w:ascii="Times New Roman" w:hAnsi="Times New Roman" w:cs="Times New Roman"/>
          <w:sz w:val="24"/>
          <w:szCs w:val="24"/>
        </w:rPr>
        <w:t xml:space="preserve"> с товаром массового спроса частого потребления. С целью </w:t>
      </w:r>
      <w:proofErr w:type="gramStart"/>
      <w:r w:rsidRPr="00101B6F">
        <w:rPr>
          <w:rFonts w:ascii="Times New Roman" w:hAnsi="Times New Roman" w:cs="Times New Roman"/>
          <w:sz w:val="24"/>
          <w:szCs w:val="24"/>
        </w:rPr>
        <w:t>вытеснения  существующих</w:t>
      </w:r>
      <w:proofErr w:type="gramEnd"/>
      <w:r w:rsidRPr="00101B6F">
        <w:rPr>
          <w:rFonts w:ascii="Times New Roman" w:hAnsi="Times New Roman" w:cs="Times New Roman"/>
          <w:sz w:val="24"/>
          <w:szCs w:val="24"/>
        </w:rPr>
        <w:t xml:space="preserve"> конкурентов фирма устанавливает </w:t>
      </w:r>
      <w:proofErr w:type="spellStart"/>
      <w:r w:rsidRPr="00101B6F">
        <w:rPr>
          <w:rFonts w:ascii="Times New Roman" w:hAnsi="Times New Roman" w:cs="Times New Roman"/>
          <w:sz w:val="24"/>
          <w:szCs w:val="24"/>
        </w:rPr>
        <w:t>назкую</w:t>
      </w:r>
      <w:proofErr w:type="spellEnd"/>
      <w:r w:rsidRPr="00101B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B6F">
        <w:rPr>
          <w:rFonts w:ascii="Times New Roman" w:hAnsi="Times New Roman" w:cs="Times New Roman"/>
          <w:sz w:val="24"/>
          <w:szCs w:val="24"/>
        </w:rPr>
        <w:t>цену.Такую</w:t>
      </w:r>
      <w:proofErr w:type="spellEnd"/>
      <w:r w:rsidRPr="00101B6F">
        <w:rPr>
          <w:rFonts w:ascii="Times New Roman" w:hAnsi="Times New Roman" w:cs="Times New Roman"/>
          <w:sz w:val="24"/>
          <w:szCs w:val="24"/>
        </w:rPr>
        <w:t xml:space="preserve"> стратегию называют: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“снятие сливок”;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стратегия «следования за лидером»;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в) стойкое внедрение на рынок;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занятие рыночной ниши.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lastRenderedPageBreak/>
        <w:t xml:space="preserve">10. Предприятие  выходит на рынок </w:t>
      </w:r>
      <w:r w:rsidRPr="00101B6F">
        <w:rPr>
          <w:rFonts w:ascii="Times New Roman" w:hAnsi="Times New Roman" w:cs="Times New Roman"/>
          <w:i/>
          <w:sz w:val="24"/>
          <w:szCs w:val="24"/>
        </w:rPr>
        <w:t>монополистической конкуренции</w:t>
      </w:r>
      <w:r w:rsidRPr="00101B6F">
        <w:rPr>
          <w:rFonts w:ascii="Times New Roman" w:hAnsi="Times New Roman" w:cs="Times New Roman"/>
          <w:sz w:val="24"/>
          <w:szCs w:val="24"/>
        </w:rPr>
        <w:t xml:space="preserve"> с товаром специального спроса. Устанавливает для своего ассортимента оптимальный ценовой </w:t>
      </w:r>
      <w:proofErr w:type="spellStart"/>
      <w:proofErr w:type="gramStart"/>
      <w:r w:rsidRPr="00101B6F">
        <w:rPr>
          <w:rFonts w:ascii="Times New Roman" w:hAnsi="Times New Roman" w:cs="Times New Roman"/>
          <w:sz w:val="24"/>
          <w:szCs w:val="24"/>
        </w:rPr>
        <w:t>диапазон.Такую</w:t>
      </w:r>
      <w:proofErr w:type="spellEnd"/>
      <w:proofErr w:type="gramEnd"/>
      <w:r w:rsidRPr="00101B6F">
        <w:rPr>
          <w:rFonts w:ascii="Times New Roman" w:hAnsi="Times New Roman" w:cs="Times New Roman"/>
          <w:sz w:val="24"/>
          <w:szCs w:val="24"/>
        </w:rPr>
        <w:t xml:space="preserve"> стратегию называют: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“снятие сливок”;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стратегия «следования за лидером»;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стойкое внедрение на рынок;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г) занятие рыночной ниши.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11.  Цель предприятия -  стратегия высоких цен. Она используется в случаях: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максимизации сбыта;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выживания фирмы;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подавления конкурентов;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г) увеличения престижа товара.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12.  Если Вы хотите осуществить временное снижение цен на товары </w:t>
      </w:r>
      <w:r w:rsidRPr="00101B6F">
        <w:rPr>
          <w:rFonts w:ascii="Times New Roman" w:hAnsi="Times New Roman" w:cs="Times New Roman"/>
          <w:i/>
          <w:sz w:val="24"/>
          <w:szCs w:val="24"/>
        </w:rPr>
        <w:t>длительного пользования</w:t>
      </w:r>
      <w:r w:rsidRPr="00101B6F">
        <w:rPr>
          <w:rFonts w:ascii="Times New Roman" w:hAnsi="Times New Roman" w:cs="Times New Roman"/>
          <w:sz w:val="24"/>
          <w:szCs w:val="24"/>
        </w:rPr>
        <w:t>, то лучшей стратегией будет: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снизить цены на все товары, кроме новых марок;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снизить цены в период наивысшего спроса;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в) снизить цены в период наименьшего спроса;</w:t>
      </w:r>
    </w:p>
    <w:p w:rsid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ничего из перечисленного.</w:t>
      </w:r>
    </w:p>
    <w:p w:rsidR="00101B6F" w:rsidRPr="00101B6F" w:rsidRDefault="00101B6F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13.  Если Вы хотите осуществить временное снижение цен на товары </w:t>
      </w:r>
      <w:proofErr w:type="spellStart"/>
      <w:r w:rsidRPr="00101B6F">
        <w:rPr>
          <w:rFonts w:ascii="Times New Roman" w:hAnsi="Times New Roman" w:cs="Times New Roman"/>
          <w:i/>
          <w:sz w:val="24"/>
          <w:szCs w:val="24"/>
        </w:rPr>
        <w:t>посведневного</w:t>
      </w:r>
      <w:proofErr w:type="spellEnd"/>
      <w:r w:rsidRPr="00101B6F">
        <w:rPr>
          <w:rFonts w:ascii="Times New Roman" w:hAnsi="Times New Roman" w:cs="Times New Roman"/>
          <w:i/>
          <w:sz w:val="24"/>
          <w:szCs w:val="24"/>
        </w:rPr>
        <w:t xml:space="preserve"> спроса</w:t>
      </w:r>
      <w:r w:rsidRPr="00101B6F">
        <w:rPr>
          <w:rFonts w:ascii="Times New Roman" w:hAnsi="Times New Roman" w:cs="Times New Roman"/>
          <w:sz w:val="24"/>
          <w:szCs w:val="24"/>
        </w:rPr>
        <w:t>, то лучшей стратегией будет: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снизить цены на все товары, кроме новых марок;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б) снизить цены в период наивысшего спроса;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снизить цены в период наименьшего спроса;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г) ничего из перечисленного.</w:t>
      </w:r>
    </w:p>
    <w:p w:rsidR="00FA4D6C" w:rsidRPr="00101B6F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14. Метод ценообразования, основанный на</w:t>
      </w:r>
      <w:r w:rsidRPr="00101B6F">
        <w:rPr>
          <w:rFonts w:ascii="Times New Roman" w:hAnsi="Times New Roman" w:cs="Times New Roman"/>
          <w:i/>
          <w:sz w:val="24"/>
          <w:szCs w:val="24"/>
        </w:rPr>
        <w:t xml:space="preserve"> затратах</w:t>
      </w:r>
      <w:r w:rsidRPr="00101B6F">
        <w:rPr>
          <w:rFonts w:ascii="Times New Roman" w:hAnsi="Times New Roman" w:cs="Times New Roman"/>
          <w:sz w:val="24"/>
          <w:szCs w:val="24"/>
        </w:rPr>
        <w:t xml:space="preserve"> предприятия: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тендер;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б) безубыточности;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с ориентацией на конкурента;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поточный;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д) с учетом переменных и постоянных затрат;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i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е) определение ценности товара осуществляется на основе экспертных оценок покупателей;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ж) сумма цен отдельных конструктивных элементов товара.</w:t>
      </w:r>
    </w:p>
    <w:p w:rsidR="00101B6F" w:rsidRPr="00101B6F" w:rsidRDefault="00101B6F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i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15. Метод ценообразования, основанный на</w:t>
      </w:r>
      <w:r w:rsidRPr="00101B6F">
        <w:rPr>
          <w:rFonts w:ascii="Times New Roman" w:hAnsi="Times New Roman" w:cs="Times New Roman"/>
          <w:i/>
          <w:sz w:val="24"/>
          <w:szCs w:val="24"/>
        </w:rPr>
        <w:t xml:space="preserve"> затратах </w:t>
      </w:r>
      <w:r w:rsidRPr="00101B6F">
        <w:rPr>
          <w:rFonts w:ascii="Times New Roman" w:hAnsi="Times New Roman" w:cs="Times New Roman"/>
          <w:sz w:val="24"/>
          <w:szCs w:val="24"/>
        </w:rPr>
        <w:t>и с ориентацией</w:t>
      </w:r>
      <w:r w:rsidRPr="00101B6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B6F">
        <w:rPr>
          <w:rFonts w:ascii="Times New Roman" w:hAnsi="Times New Roman" w:cs="Times New Roman"/>
          <w:sz w:val="24"/>
          <w:szCs w:val="24"/>
        </w:rPr>
        <w:t>на</w:t>
      </w:r>
      <w:r w:rsidRPr="00101B6F">
        <w:rPr>
          <w:rFonts w:ascii="Times New Roman" w:hAnsi="Times New Roman" w:cs="Times New Roman"/>
          <w:i/>
          <w:sz w:val="24"/>
          <w:szCs w:val="24"/>
        </w:rPr>
        <w:t xml:space="preserve"> рыночную стоимость: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тендер;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безубыточности;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в) с ориентацией на конкурента;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поточный;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д) с учетом переменных и постоянных затрат;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i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е) определение ценности товара осуществляется на основе экспертных оценок покупателей;</w:t>
      </w:r>
      <w:r w:rsidRPr="00101B6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ж) сумма цен отдельных конструктивных элементов товара.</w:t>
      </w:r>
    </w:p>
    <w:p w:rsidR="00101B6F" w:rsidRPr="00101B6F" w:rsidRDefault="00101B6F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16. Метод запечатанного конверта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а) тендер;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безубыточности;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lastRenderedPageBreak/>
        <w:t>в) с ориентацией на конкурента;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поточный;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д) с учетом переменных и постоянных затрат;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i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е) определение ценности товара осуществляется на основе экспертных оценок покупателей; </w:t>
      </w:r>
      <w:r w:rsidRPr="00101B6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ж) сумма цен отдельных конструктивных элементов товара.</w:t>
      </w:r>
    </w:p>
    <w:p w:rsidR="00101B6F" w:rsidRPr="00101B6F" w:rsidRDefault="00101B6F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17. </w:t>
      </w:r>
      <w:r w:rsidRPr="00101B6F">
        <w:rPr>
          <w:rFonts w:ascii="Times New Roman" w:hAnsi="Times New Roman" w:cs="Times New Roman"/>
          <w:i/>
          <w:sz w:val="24"/>
          <w:szCs w:val="24"/>
        </w:rPr>
        <w:t xml:space="preserve">Агрегатный </w:t>
      </w:r>
      <w:r w:rsidRPr="00101B6F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DD4AE9" w:rsidRPr="00101B6F">
        <w:rPr>
          <w:rFonts w:ascii="Times New Roman" w:hAnsi="Times New Roman" w:cs="Times New Roman"/>
          <w:sz w:val="24"/>
          <w:szCs w:val="24"/>
        </w:rPr>
        <w:t>ценообразования</w:t>
      </w:r>
      <w:r w:rsidRPr="00101B6F">
        <w:rPr>
          <w:rFonts w:ascii="Times New Roman" w:hAnsi="Times New Roman" w:cs="Times New Roman"/>
          <w:sz w:val="24"/>
          <w:szCs w:val="24"/>
        </w:rPr>
        <w:t xml:space="preserve"> – это: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тендер;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безубыточности;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с ориентацией на конкурента;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поточный;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д) с учетом переменных и постоянных затрат;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i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е) определение ценности товара осуществляется на основе экспертных оценок покупателей;</w:t>
      </w:r>
      <w:r w:rsidRPr="00101B6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ж) сумма цен отдельных конструктивных элементов товара.</w:t>
      </w:r>
    </w:p>
    <w:p w:rsidR="00101B6F" w:rsidRPr="00101B6F" w:rsidRDefault="00101B6F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 xml:space="preserve">18. </w:t>
      </w:r>
      <w:r w:rsidRPr="00101B6F">
        <w:rPr>
          <w:rFonts w:ascii="Times New Roman" w:hAnsi="Times New Roman" w:cs="Times New Roman"/>
          <w:i/>
          <w:sz w:val="24"/>
          <w:szCs w:val="24"/>
        </w:rPr>
        <w:t>Параметрический</w:t>
      </w:r>
      <w:r w:rsidRPr="00101B6F">
        <w:rPr>
          <w:rFonts w:ascii="Times New Roman" w:hAnsi="Times New Roman" w:cs="Times New Roman"/>
          <w:sz w:val="24"/>
          <w:szCs w:val="24"/>
        </w:rPr>
        <w:t xml:space="preserve"> метод </w:t>
      </w:r>
      <w:r w:rsidR="00DD4AE9" w:rsidRPr="00101B6F">
        <w:rPr>
          <w:rFonts w:ascii="Times New Roman" w:hAnsi="Times New Roman" w:cs="Times New Roman"/>
          <w:sz w:val="24"/>
          <w:szCs w:val="24"/>
        </w:rPr>
        <w:t>ценообразования</w:t>
      </w:r>
      <w:r w:rsidRPr="00101B6F">
        <w:rPr>
          <w:rFonts w:ascii="Times New Roman" w:hAnsi="Times New Roman" w:cs="Times New Roman"/>
          <w:sz w:val="24"/>
          <w:szCs w:val="24"/>
        </w:rPr>
        <w:t xml:space="preserve"> – это: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а) тендер;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б) безубыточности;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в) с ориентацией на конкурента;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г) поточный;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д) с учетом переменных и постоянных затрат;</w:t>
      </w:r>
    </w:p>
    <w:p w:rsidR="00FA4D6C" w:rsidRPr="00101B6F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b/>
          <w:i/>
          <w:sz w:val="24"/>
          <w:szCs w:val="24"/>
        </w:rPr>
      </w:pPr>
      <w:r w:rsidRPr="00101B6F">
        <w:rPr>
          <w:rFonts w:ascii="Times New Roman" w:hAnsi="Times New Roman" w:cs="Times New Roman"/>
          <w:b/>
          <w:sz w:val="24"/>
          <w:szCs w:val="24"/>
        </w:rPr>
        <w:t>е) определение ценности товара осуществляется на основе экспертных оценок покупателей;</w:t>
      </w:r>
      <w:r w:rsidRPr="00101B6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FA4D6C" w:rsidRPr="00DD4AE9" w:rsidRDefault="00FA4D6C" w:rsidP="00FA4D6C">
      <w:pPr>
        <w:spacing w:after="0" w:line="240" w:lineRule="auto"/>
        <w:ind w:firstLine="340"/>
        <w:rPr>
          <w:rFonts w:ascii="Times New Roman" w:hAnsi="Times New Roman" w:cs="Times New Roman"/>
          <w:sz w:val="24"/>
          <w:szCs w:val="24"/>
        </w:rPr>
      </w:pPr>
      <w:r w:rsidRPr="00101B6F">
        <w:rPr>
          <w:rFonts w:ascii="Times New Roman" w:hAnsi="Times New Roman" w:cs="Times New Roman"/>
          <w:sz w:val="24"/>
          <w:szCs w:val="24"/>
        </w:rPr>
        <w:t>ж) сумма цен отдельных конструктивных элементов товара.</w:t>
      </w:r>
    </w:p>
    <w:p w:rsidR="00FA4D6C" w:rsidRPr="00FA4D6C" w:rsidRDefault="00FA4D6C" w:rsidP="00FA4D6C">
      <w:pPr>
        <w:widowControl w:val="0"/>
        <w:spacing w:after="0" w:line="240" w:lineRule="auto"/>
        <w:ind w:firstLine="340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</w:p>
    <w:sectPr w:rsidR="00FA4D6C" w:rsidRPr="00FA4D6C" w:rsidSect="00D2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A4930"/>
    <w:multiLevelType w:val="singleLevel"/>
    <w:tmpl w:val="9168A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E7A097A"/>
    <w:multiLevelType w:val="hybridMultilevel"/>
    <w:tmpl w:val="ABFC5B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E5"/>
    <w:rsid w:val="000E6EFF"/>
    <w:rsid w:val="00101B6F"/>
    <w:rsid w:val="00157673"/>
    <w:rsid w:val="001D7180"/>
    <w:rsid w:val="00251D8A"/>
    <w:rsid w:val="005F27E5"/>
    <w:rsid w:val="0060160D"/>
    <w:rsid w:val="007523B0"/>
    <w:rsid w:val="008323A4"/>
    <w:rsid w:val="00897790"/>
    <w:rsid w:val="0095424B"/>
    <w:rsid w:val="0099399C"/>
    <w:rsid w:val="009A56B2"/>
    <w:rsid w:val="00A05793"/>
    <w:rsid w:val="00D241A5"/>
    <w:rsid w:val="00DB5CB1"/>
    <w:rsid w:val="00DD4AE9"/>
    <w:rsid w:val="00DE235A"/>
    <w:rsid w:val="00E643C7"/>
    <w:rsid w:val="00EA07A0"/>
    <w:rsid w:val="00F958ED"/>
    <w:rsid w:val="00FA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F715B3-3FD9-4581-9C17-5A5C2986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0">
    <w:name w:val="Style10"/>
    <w:basedOn w:val="a"/>
    <w:uiPriority w:val="99"/>
    <w:rsid w:val="005F27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 Indent"/>
    <w:basedOn w:val="a"/>
    <w:link w:val="a4"/>
    <w:rsid w:val="00FA4D6C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rsid w:val="00FA4D6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lock Text"/>
    <w:basedOn w:val="a"/>
    <w:rsid w:val="00FA4D6C"/>
    <w:pPr>
      <w:spacing w:after="0" w:line="240" w:lineRule="auto"/>
      <w:ind w:left="-567" w:right="-908" w:firstLine="567"/>
    </w:pPr>
    <w:rPr>
      <w:rFonts w:ascii="Times New Roman" w:eastAsia="Times New Roman" w:hAnsi="Times New Roman" w:cs="Times New Roman"/>
      <w:sz w:val="24"/>
      <w:szCs w:val="20"/>
    </w:rPr>
  </w:style>
  <w:style w:type="paragraph" w:styleId="a6">
    <w:name w:val="Body Text"/>
    <w:basedOn w:val="a"/>
    <w:link w:val="a7"/>
    <w:rsid w:val="00FA4D6C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7">
    <w:name w:val="Основной текст Знак"/>
    <w:basedOn w:val="a0"/>
    <w:link w:val="a6"/>
    <w:rsid w:val="00FA4D6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Indent 2"/>
    <w:basedOn w:val="a"/>
    <w:link w:val="20"/>
    <w:rsid w:val="00FA4D6C"/>
    <w:pPr>
      <w:spacing w:after="0" w:line="240" w:lineRule="auto"/>
      <w:ind w:left="426" w:firstLine="425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basedOn w:val="a0"/>
    <w:link w:val="2"/>
    <w:rsid w:val="00FA4D6C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B38BAF-13A5-41FD-AF0E-48797C630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Private person</Company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Дмитрий</cp:lastModifiedBy>
  <cp:revision>3</cp:revision>
  <dcterms:created xsi:type="dcterms:W3CDTF">2022-04-12T19:15:00Z</dcterms:created>
  <dcterms:modified xsi:type="dcterms:W3CDTF">2022-04-12T19:54:00Z</dcterms:modified>
</cp:coreProperties>
</file>