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E43D" w14:textId="5B68225D" w:rsidR="005C12F1" w:rsidRDefault="005C12F1" w:rsidP="005C12F1">
      <w:pPr>
        <w:pStyle w:val="a3"/>
        <w:numPr>
          <w:ilvl w:val="0"/>
          <w:numId w:val="1"/>
        </w:numPr>
      </w:pPr>
      <w:r>
        <w:t>Всем привет!</w:t>
      </w:r>
    </w:p>
    <w:p w14:paraId="44FB366E" w14:textId="47610FDA" w:rsidR="005C12F1" w:rsidRDefault="005C12F1" w:rsidP="005C12F1">
      <w:pPr>
        <w:pStyle w:val="a3"/>
      </w:pPr>
      <w:r>
        <w:t xml:space="preserve">Представляю социальный проект обучения людей финансовой грамотности и продвижения банковских продуктов «Всё в семью» от команды «Ку </w:t>
      </w:r>
      <w:r>
        <w:rPr>
          <w:lang w:val="en-US"/>
        </w:rPr>
        <w:t>WERTY</w:t>
      </w:r>
      <w:r w:rsidRPr="005C12F1">
        <w:t>”.</w:t>
      </w:r>
    </w:p>
    <w:p w14:paraId="71A9E6F3" w14:textId="1E0DE06E" w:rsidR="005C12F1" w:rsidRDefault="005C12F1" w:rsidP="005C12F1">
      <w:pPr>
        <w:pStyle w:val="a3"/>
      </w:pPr>
    </w:p>
    <w:p w14:paraId="1567A206" w14:textId="2390B89C" w:rsidR="005C12F1" w:rsidRDefault="005C12F1" w:rsidP="005C12F1">
      <w:pPr>
        <w:pStyle w:val="a3"/>
        <w:numPr>
          <w:ilvl w:val="0"/>
          <w:numId w:val="1"/>
        </w:numPr>
      </w:pPr>
      <w:r>
        <w:t xml:space="preserve">Проблема обучаемости несомненно имеет личностный и социальные </w:t>
      </w:r>
      <w:r w:rsidR="00FB797C">
        <w:t>аспект</w:t>
      </w:r>
      <w:r>
        <w:t>, но корень её лежит в биологических причинах. Как было показано во множестве исследований</w:t>
      </w:r>
      <w:r w:rsidR="00FB797C">
        <w:t xml:space="preserve">, в частности исследований Дмитрия Соловьёва из Самарского Государственного Экономического Университета (Кафедра Экономики труда и управления персоналом) В процессе жизни, наиболее активное развитие человека происходит до 21-го года. В дальнейшем, </w:t>
      </w:r>
      <w:r w:rsidR="00EA3A24">
        <w:t>наступает равновесное состояние и, после сорока лет наступает инволюция, сопровождаемая снижением способности к восприятию новой информации и обучению.</w:t>
      </w:r>
    </w:p>
    <w:p w14:paraId="6651079E" w14:textId="4ED98F1E" w:rsidR="00091CB0" w:rsidRDefault="00EA3A24" w:rsidP="00091CB0">
      <w:pPr>
        <w:pStyle w:val="a3"/>
      </w:pPr>
      <w:r>
        <w:t xml:space="preserve">Казалось бы проблема не решаема. Но, по исследованиям ВЦИОМ, </w:t>
      </w:r>
      <w:r w:rsidR="00A971D5">
        <w:t xml:space="preserve">лишь </w:t>
      </w:r>
      <w:r w:rsidR="00091CB0" w:rsidRPr="00091CB0">
        <w:t xml:space="preserve">28% </w:t>
      </w:r>
      <w:r w:rsidR="00091CB0">
        <w:t>граждан  в возрасте 60+ одиноки. Отсюда возникает решение проблемы низкой обучаемости в ракурсе социального взаимодействия людей.</w:t>
      </w:r>
    </w:p>
    <w:p w14:paraId="0B544778" w14:textId="3B468AB4" w:rsidR="00091CB0" w:rsidRDefault="00091CB0" w:rsidP="00091CB0">
      <w:pPr>
        <w:pStyle w:val="a3"/>
      </w:pPr>
    </w:p>
    <w:p w14:paraId="1C43F981" w14:textId="57CA49AE" w:rsidR="00091CB0" w:rsidRDefault="00091CB0" w:rsidP="00091CB0">
      <w:pPr>
        <w:pStyle w:val="a3"/>
        <w:numPr>
          <w:ilvl w:val="0"/>
          <w:numId w:val="1"/>
        </w:numPr>
      </w:pPr>
      <w:r>
        <w:t>Исходя из социального подхода, на наше мнение, наиболее удачным будет применение такого инструмента, как семейный банкинг, который родился, по сути, благодаря поправкам в законодательство, в ступившим в силу 1 июня 2018 года, регламентирующим возможность создания общих счетов.</w:t>
      </w:r>
    </w:p>
    <w:p w14:paraId="73D68CCE" w14:textId="591BB3A0" w:rsidR="00091CB0" w:rsidRDefault="00091CB0" w:rsidP="00091CB0">
      <w:pPr>
        <w:pStyle w:val="a3"/>
      </w:pPr>
      <w:r>
        <w:t xml:space="preserve">Однако, данный момент на российском рынке не так много предложений по семейному банкингу, и почти все исполняют аналог “тумбочки” - общего хранилища средств. </w:t>
      </w:r>
    </w:p>
    <w:p w14:paraId="2873F91D" w14:textId="24DA958C" w:rsidR="00091CB0" w:rsidRDefault="00091CB0" w:rsidP="00091CB0">
      <w:pPr>
        <w:pStyle w:val="a3"/>
      </w:pPr>
      <w:r>
        <w:t>Мы предлагаем расширить это понятие, чтобы в рамках семьи её члены могли не только вместе накапливать средства и распоряжаться ими, но и помогать друг другу в освоении банк</w:t>
      </w:r>
      <w:r w:rsidR="00A46CC8">
        <w:t>овских продуктов</w:t>
      </w:r>
      <w:r>
        <w:t>.</w:t>
      </w:r>
    </w:p>
    <w:p w14:paraId="23A1007C" w14:textId="729C4D77" w:rsidR="00091CB0" w:rsidRDefault="00091CB0" w:rsidP="00091CB0">
      <w:pPr>
        <w:pStyle w:val="a3"/>
      </w:pPr>
    </w:p>
    <w:p w14:paraId="7154C5D0" w14:textId="1EAD1D3C" w:rsidR="00091CB0" w:rsidRDefault="00091CB0" w:rsidP="00091CB0">
      <w:pPr>
        <w:pStyle w:val="a3"/>
        <w:numPr>
          <w:ilvl w:val="0"/>
          <w:numId w:val="1"/>
        </w:numPr>
      </w:pPr>
      <w:r>
        <w:t>В рамках расширения функционала семейного банкинга мы предлагаем</w:t>
      </w:r>
      <w:r w:rsidRPr="00091CB0">
        <w:t>:</w:t>
      </w:r>
    </w:p>
    <w:p w14:paraId="50618438" w14:textId="77777777" w:rsidR="00241237" w:rsidRDefault="00091CB0" w:rsidP="00091CB0">
      <w:pPr>
        <w:ind w:left="720"/>
      </w:pPr>
      <w:r w:rsidRPr="00091CB0">
        <w:t>Увеличение к</w:t>
      </w:r>
      <w:r>
        <w:t>э</w:t>
      </w:r>
      <w:r w:rsidRPr="00091CB0">
        <w:t>шбэка, снижение процентной ставки по кредиту, скидки при посещении врача и др. для членов семьи. Чем больше членов в семье и чем активнее они пользуются интернет-банкингом, тем больше “плюшки” для каждого из членов, каким именно из них пользоваться - решают самостоятельно в зависимости от потребности  конкретного члена семьи</w:t>
      </w:r>
      <w:r w:rsidR="00241237">
        <w:t xml:space="preserve">. </w:t>
      </w:r>
    </w:p>
    <w:p w14:paraId="70784273" w14:textId="545B5F3D" w:rsidR="00091CB0" w:rsidRPr="00091CB0" w:rsidRDefault="00091CB0" w:rsidP="00091CB0">
      <w:pPr>
        <w:ind w:left="720"/>
      </w:pPr>
      <w:r>
        <w:t>Ввести и</w:t>
      </w:r>
      <w:r w:rsidRPr="00091CB0">
        <w:t>ндивидуальн</w:t>
      </w:r>
      <w:r>
        <w:t>ый</w:t>
      </w:r>
      <w:r w:rsidRPr="00091CB0">
        <w:t xml:space="preserve"> (для пользователя и группы) настраиваемый интерфейс, который можно создать в режиме конструктора из стандартных элементов, меняя положение, цвет, размер шрифта и т.д. Упрощенный и настроенный под конкретного пользователя интерфейс упростит работы с приложением. Это может сделать один из членов семьи, тем самым снимая часть нагрузки с банковских работников.</w:t>
      </w:r>
    </w:p>
    <w:p w14:paraId="7EE74792" w14:textId="6A5E0C39" w:rsidR="00241237" w:rsidRPr="00241237" w:rsidRDefault="00241237" w:rsidP="00241237">
      <w:pPr>
        <w:ind w:left="720"/>
      </w:pPr>
      <w:r>
        <w:t>Ввести д</w:t>
      </w:r>
      <w:r w:rsidRPr="00241237">
        <w:t>оступ к шаблонам членов семьи без счета списания и возможность пополнить счета/карты членов семьи без заполнения реквизитов. Это упростит переводы внутри семьи ускорит оплату услуг (мобильный, коммунальные услуги)</w:t>
      </w:r>
    </w:p>
    <w:p w14:paraId="06B75DEC" w14:textId="0280F62C" w:rsidR="00091CB0" w:rsidRDefault="00241237" w:rsidP="00241237">
      <w:pPr>
        <w:pStyle w:val="a3"/>
        <w:numPr>
          <w:ilvl w:val="0"/>
          <w:numId w:val="1"/>
        </w:numPr>
      </w:pPr>
      <w:r>
        <w:t>Кроме того, логичным бы было расширить понятие семьи, ведь с прожитыми годами мы не зря иногда говорим «чувствую себя, как в семье»</w:t>
      </w:r>
    </w:p>
    <w:p w14:paraId="7651C9AB" w14:textId="1C8494BD" w:rsidR="00241237" w:rsidRDefault="00241237" w:rsidP="00241237">
      <w:pPr>
        <w:pStyle w:val="a3"/>
      </w:pPr>
      <w:r>
        <w:t xml:space="preserve">Таким образом, </w:t>
      </w:r>
      <w:r w:rsidRPr="00241237">
        <w:t>“семейный круг” может включать друзей, коллег, людей объединенных общим увлечением.</w:t>
      </w:r>
    </w:p>
    <w:p w14:paraId="42610D32" w14:textId="481A491C" w:rsidR="00091CB0" w:rsidRPr="00091CB0" w:rsidRDefault="00241237" w:rsidP="00241237">
      <w:pPr>
        <w:pStyle w:val="a3"/>
      </w:pPr>
      <w:r>
        <w:t>При этом, идея семейного банкинга переходит в социальную плоскость, не теряя экономической составляющей. Теперь и</w:t>
      </w:r>
      <w:r w:rsidRPr="00241237">
        <w:t>дея семьи крутится не вокруг общего счета (тумбочки), а вокруг взаимодействия людей, помощи друг другу и взаимному обретению выгоды от этого.</w:t>
      </w:r>
    </w:p>
    <w:sectPr w:rsidR="00091CB0" w:rsidRPr="00091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4F0"/>
    <w:multiLevelType w:val="hybridMultilevel"/>
    <w:tmpl w:val="CF929870"/>
    <w:lvl w:ilvl="0" w:tplc="83CA3F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3ECA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0E18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CEF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C871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8D6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B2E8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A62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203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F4F16"/>
    <w:multiLevelType w:val="hybridMultilevel"/>
    <w:tmpl w:val="ECB0D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2437B"/>
    <w:multiLevelType w:val="hybridMultilevel"/>
    <w:tmpl w:val="EDEAEBB8"/>
    <w:lvl w:ilvl="0" w:tplc="9DB002F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DEC9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B863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047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CE5D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4A7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B20C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3C4F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C65F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316742"/>
    <w:multiLevelType w:val="hybridMultilevel"/>
    <w:tmpl w:val="3DA8CF7E"/>
    <w:lvl w:ilvl="0" w:tplc="89B0BE3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384B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627D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528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9A6F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6455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44F0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EEF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16C9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F1"/>
    <w:rsid w:val="00091CB0"/>
    <w:rsid w:val="00241237"/>
    <w:rsid w:val="005C12F1"/>
    <w:rsid w:val="007C445E"/>
    <w:rsid w:val="00A46CC8"/>
    <w:rsid w:val="00A971D5"/>
    <w:rsid w:val="00EA3A24"/>
    <w:rsid w:val="00FB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A07E7"/>
  <w15:chartTrackingRefBased/>
  <w15:docId w15:val="{B699723A-9527-40A7-808C-F31DF88B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11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28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Ryndin</dc:creator>
  <cp:keywords/>
  <dc:description/>
  <cp:lastModifiedBy>Michael Ryndin</cp:lastModifiedBy>
  <cp:revision>4</cp:revision>
  <dcterms:created xsi:type="dcterms:W3CDTF">2021-09-05T03:37:00Z</dcterms:created>
  <dcterms:modified xsi:type="dcterms:W3CDTF">2021-09-05T05:35:00Z</dcterms:modified>
</cp:coreProperties>
</file>