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32"/>
          <w:szCs w:val="32"/>
          <w:lang w:eastAsia="en-US"/>
        </w:rPr>
        <w:id w:val="589794309"/>
        <w:docPartObj>
          <w:docPartGallery w:val="Table of Contents"/>
          <w:docPartUnique/>
        </w:docPartObj>
      </w:sdtPr>
      <w:sdtEndPr>
        <w:rPr>
          <w:sz w:val="22"/>
          <w:szCs w:val="22"/>
        </w:rPr>
      </w:sdtEndPr>
      <w:sdtContent>
        <w:p w:rsidR="007A2B5A" w:rsidRPr="0015551E" w:rsidRDefault="007A2B5A" w:rsidP="007A2B5A">
          <w:pPr>
            <w:pStyle w:val="af3"/>
            <w:spacing w:line="360" w:lineRule="auto"/>
            <w:ind w:left="238"/>
            <w:contextualSpacing/>
            <w:rPr>
              <w:rFonts w:ascii="Times New Roman" w:hAnsi="Times New Roman" w:cs="Times New Roman"/>
              <w:sz w:val="32"/>
              <w:szCs w:val="32"/>
            </w:rPr>
          </w:pPr>
          <w:r w:rsidRPr="0015551E">
            <w:rPr>
              <w:rFonts w:ascii="Times New Roman" w:hAnsi="Times New Roman" w:cs="Times New Roman"/>
              <w:color w:val="000000" w:themeColor="text1"/>
              <w:sz w:val="32"/>
              <w:szCs w:val="32"/>
            </w:rPr>
            <w:t>Оглавление</w:t>
          </w:r>
        </w:p>
        <w:p w:rsidR="005504E4" w:rsidRPr="005504E4" w:rsidRDefault="004F79AD">
          <w:pPr>
            <w:pStyle w:val="11"/>
            <w:tabs>
              <w:tab w:val="left" w:pos="440"/>
              <w:tab w:val="right" w:leader="dot" w:pos="9344"/>
            </w:tabs>
            <w:rPr>
              <w:rFonts w:ascii="Times New Roman" w:eastAsiaTheme="minorEastAsia" w:hAnsi="Times New Roman" w:cs="Times New Roman"/>
              <w:b w:val="0"/>
              <w:bCs w:val="0"/>
              <w:i w:val="0"/>
              <w:iCs w:val="0"/>
              <w:noProof/>
              <w:sz w:val="22"/>
              <w:szCs w:val="22"/>
              <w:lang w:eastAsia="ru-RU"/>
            </w:rPr>
          </w:pPr>
          <w:r w:rsidRPr="005504E4">
            <w:rPr>
              <w:rFonts w:ascii="Times New Roman" w:hAnsi="Times New Roman" w:cs="Times New Roman"/>
              <w:b w:val="0"/>
              <w:i w:val="0"/>
              <w:sz w:val="22"/>
              <w:szCs w:val="22"/>
            </w:rPr>
            <w:fldChar w:fldCharType="begin"/>
          </w:r>
          <w:r w:rsidR="002A51DD" w:rsidRPr="005504E4">
            <w:rPr>
              <w:rFonts w:ascii="Times New Roman" w:hAnsi="Times New Roman" w:cs="Times New Roman"/>
              <w:b w:val="0"/>
              <w:i w:val="0"/>
              <w:sz w:val="22"/>
              <w:szCs w:val="22"/>
            </w:rPr>
            <w:instrText xml:space="preserve"> TOC \o "1-2" \u </w:instrText>
          </w:r>
          <w:r w:rsidRPr="005504E4">
            <w:rPr>
              <w:rFonts w:ascii="Times New Roman" w:hAnsi="Times New Roman" w:cs="Times New Roman"/>
              <w:b w:val="0"/>
              <w:i w:val="0"/>
              <w:sz w:val="22"/>
              <w:szCs w:val="22"/>
            </w:rPr>
            <w:fldChar w:fldCharType="separate"/>
          </w:r>
          <w:r w:rsidR="005504E4" w:rsidRPr="005504E4">
            <w:rPr>
              <w:rFonts w:ascii="Times New Roman" w:hAnsi="Times New Roman" w:cs="Times New Roman"/>
              <w:i w:val="0"/>
              <w:noProof/>
              <w:sz w:val="22"/>
              <w:szCs w:val="22"/>
            </w:rPr>
            <w:t>1.</w:t>
          </w:r>
          <w:r w:rsidR="005504E4">
            <w:rPr>
              <w:rFonts w:ascii="Times New Roman" w:eastAsiaTheme="minorEastAsia" w:hAnsi="Times New Roman" w:cs="Times New Roman"/>
              <w:b w:val="0"/>
              <w:bCs w:val="0"/>
              <w:i w:val="0"/>
              <w:iCs w:val="0"/>
              <w:noProof/>
              <w:sz w:val="22"/>
              <w:szCs w:val="22"/>
              <w:lang w:eastAsia="ru-RU"/>
            </w:rPr>
            <w:t xml:space="preserve"> </w:t>
          </w:r>
          <w:r w:rsidR="005504E4" w:rsidRPr="005504E4">
            <w:rPr>
              <w:rFonts w:ascii="Times New Roman" w:hAnsi="Times New Roman" w:cs="Times New Roman"/>
              <w:i w:val="0"/>
              <w:noProof/>
            </w:rPr>
            <w:t>Анализ задачи аудита информационной безопасности информационной системы</w:t>
          </w:r>
          <w:r w:rsidR="005504E4" w:rsidRPr="005504E4">
            <w:rPr>
              <w:rFonts w:ascii="Times New Roman" w:hAnsi="Times New Roman" w:cs="Times New Roman"/>
              <w:i w:val="0"/>
              <w:noProof/>
              <w:sz w:val="22"/>
              <w:szCs w:val="22"/>
            </w:rPr>
            <w:tab/>
          </w:r>
          <w:r w:rsidR="005504E4" w:rsidRPr="005504E4">
            <w:rPr>
              <w:rFonts w:ascii="Times New Roman" w:hAnsi="Times New Roman" w:cs="Times New Roman"/>
              <w:i w:val="0"/>
              <w:noProof/>
              <w:sz w:val="22"/>
              <w:szCs w:val="22"/>
            </w:rPr>
            <w:fldChar w:fldCharType="begin"/>
          </w:r>
          <w:r w:rsidR="005504E4" w:rsidRPr="005504E4">
            <w:rPr>
              <w:rFonts w:ascii="Times New Roman" w:hAnsi="Times New Roman" w:cs="Times New Roman"/>
              <w:i w:val="0"/>
              <w:noProof/>
              <w:sz w:val="22"/>
              <w:szCs w:val="22"/>
            </w:rPr>
            <w:instrText xml:space="preserve"> PAGEREF _Toc348877040 \h </w:instrText>
          </w:r>
          <w:r w:rsidR="005504E4" w:rsidRPr="005504E4">
            <w:rPr>
              <w:rFonts w:ascii="Times New Roman" w:hAnsi="Times New Roman" w:cs="Times New Roman"/>
              <w:i w:val="0"/>
              <w:noProof/>
              <w:sz w:val="22"/>
              <w:szCs w:val="22"/>
            </w:rPr>
          </w:r>
          <w:r w:rsidR="005504E4"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9</w:t>
          </w:r>
          <w:r w:rsidR="005504E4" w:rsidRPr="005504E4">
            <w:rPr>
              <w:rFonts w:ascii="Times New Roman" w:hAnsi="Times New Roman" w:cs="Times New Roman"/>
              <w:i w:val="0"/>
              <w:noProof/>
              <w:sz w:val="22"/>
              <w:szCs w:val="22"/>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1.1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Введение</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_Toc348877041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1.2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Информационная безопасность</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_Toc348877042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10</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1.3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Информационная безопасность информационных систем</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_Toc348877043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15</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1.4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Механизмы обеспечения информационной безопасности информационных систем</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_Toc348877044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17</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1.5</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Выводы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25</w:t>
          </w:r>
          <w:r w:rsidRPr="005504E4">
            <w:rPr>
              <w:rFonts w:ascii="Times New Roman" w:hAnsi="Times New Roman" w:cs="Times New Roman"/>
              <w:noProof/>
            </w:rPr>
            <w:fldChar w:fldCharType="end"/>
          </w:r>
        </w:p>
        <w:p w:rsidR="005504E4" w:rsidRPr="005504E4" w:rsidRDefault="005504E4">
          <w:pPr>
            <w:pStyle w:val="11"/>
            <w:tabs>
              <w:tab w:val="left" w:pos="440"/>
              <w:tab w:val="right" w:leader="dot" w:pos="9344"/>
            </w:tabs>
            <w:rPr>
              <w:rFonts w:ascii="Times New Roman" w:eastAsiaTheme="minorEastAsia" w:hAnsi="Times New Roman" w:cs="Times New Roman"/>
              <w:b w:val="0"/>
              <w:bCs w:val="0"/>
              <w:i w:val="0"/>
              <w:iCs w:val="0"/>
              <w:noProof/>
              <w:sz w:val="22"/>
              <w:szCs w:val="22"/>
              <w:lang w:eastAsia="ru-RU"/>
            </w:rPr>
          </w:pPr>
          <w:r w:rsidRPr="005504E4">
            <w:rPr>
              <w:rFonts w:ascii="Times New Roman" w:hAnsi="Times New Roman" w:cs="Times New Roman"/>
              <w:i w:val="0"/>
              <w:noProof/>
              <w:sz w:val="22"/>
              <w:szCs w:val="22"/>
            </w:rPr>
            <w:t>2.</w:t>
          </w:r>
          <w:r>
            <w:rPr>
              <w:rFonts w:ascii="Times New Roman" w:eastAsiaTheme="minorEastAsia" w:hAnsi="Times New Roman" w:cs="Times New Roman"/>
              <w:b w:val="0"/>
              <w:bCs w:val="0"/>
              <w:i w:val="0"/>
              <w:iCs w:val="0"/>
              <w:noProof/>
              <w:sz w:val="22"/>
              <w:szCs w:val="22"/>
              <w:lang w:eastAsia="ru-RU"/>
            </w:rPr>
            <w:t xml:space="preserve"> </w:t>
          </w:r>
          <w:r w:rsidRPr="002670F5">
            <w:rPr>
              <w:rFonts w:ascii="Times New Roman" w:hAnsi="Times New Roman" w:cs="Times New Roman"/>
              <w:i w:val="0"/>
              <w:noProof/>
            </w:rPr>
            <w:t>Аудит информационной безопасности, этапы и подсистемы аудита</w:t>
          </w:r>
          <w:r w:rsidRPr="005504E4">
            <w:rPr>
              <w:rFonts w:ascii="Times New Roman" w:hAnsi="Times New Roman" w:cs="Times New Roman"/>
              <w:i w:val="0"/>
              <w:noProof/>
              <w:sz w:val="22"/>
              <w:szCs w:val="22"/>
            </w:rPr>
            <w:tab/>
          </w:r>
          <w:r w:rsidRPr="005504E4">
            <w:rPr>
              <w:rFonts w:ascii="Times New Roman" w:hAnsi="Times New Roman" w:cs="Times New Roman"/>
              <w:i w:val="0"/>
              <w:noProof/>
              <w:sz w:val="22"/>
              <w:szCs w:val="22"/>
            </w:rPr>
            <w:fldChar w:fldCharType="begin"/>
          </w:r>
          <w:r w:rsidRPr="005504E4">
            <w:rPr>
              <w:rFonts w:ascii="Times New Roman" w:hAnsi="Times New Roman" w:cs="Times New Roman"/>
              <w:i w:val="0"/>
              <w:noProof/>
              <w:sz w:val="22"/>
              <w:szCs w:val="22"/>
            </w:rPr>
            <w:instrText xml:space="preserve"> PAGEREF _Toc348877046 \h </w:instrText>
          </w:r>
          <w:r w:rsidRPr="005504E4">
            <w:rPr>
              <w:rFonts w:ascii="Times New Roman" w:hAnsi="Times New Roman" w:cs="Times New Roman"/>
              <w:i w:val="0"/>
              <w:noProof/>
              <w:sz w:val="22"/>
              <w:szCs w:val="22"/>
            </w:rPr>
          </w:r>
          <w:r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26</w:t>
          </w:r>
          <w:r w:rsidRPr="005504E4">
            <w:rPr>
              <w:rFonts w:ascii="Times New Roman" w:hAnsi="Times New Roman" w:cs="Times New Roman"/>
              <w:i w:val="0"/>
              <w:noProof/>
              <w:sz w:val="22"/>
              <w:szCs w:val="22"/>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Аудит информационной безопасности</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26</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Понятие аудита безопасности информационных систем и цели его проведения</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_Toc348877048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28</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Виды аудита информационной безопасности</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_Toc348877049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29</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2.3.1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Активный аудит</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_Toc348877050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29</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2.3.2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Экспертный аудит</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_Toc348877051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32</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2.3.3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Аудит на соответствие стандартам</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_Toc348877052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34</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2.3.4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Пассивный аудит</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_Toc348877053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35</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Этапность работ по проведению аудита безопасности информационных систем</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_Toc348877054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37</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2.4.1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Инициирование процедуры аудита</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37</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2.4.2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Сбор информации аудита</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_Toc348877056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38</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2.4.3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Анализ данных аудита</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40</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2.4.4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Выработка рекомендаций</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_Toc348877058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43</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2.4.5</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Подготовка аудиторского отчета</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_Toc348877059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43</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2.5</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Информационная безопасность в системах управления базами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_Toc348877060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44</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2.5.1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Аудит систем управления базами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_Toc348877061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47</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2.5.2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Аудит различных систем управления базами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_Toc348877062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48</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2.5.3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Выводы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_Toc348877063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54</w:t>
          </w:r>
          <w:r w:rsidRPr="005504E4">
            <w:rPr>
              <w:rFonts w:ascii="Times New Roman" w:hAnsi="Times New Roman" w:cs="Times New Roman"/>
              <w:noProof/>
            </w:rPr>
            <w:fldChar w:fldCharType="end"/>
          </w:r>
        </w:p>
        <w:p w:rsidR="005504E4" w:rsidRPr="005504E4" w:rsidRDefault="005504E4">
          <w:pPr>
            <w:pStyle w:val="11"/>
            <w:tabs>
              <w:tab w:val="left" w:pos="440"/>
              <w:tab w:val="right" w:leader="dot" w:pos="9344"/>
            </w:tabs>
            <w:rPr>
              <w:rFonts w:ascii="Times New Roman" w:eastAsiaTheme="minorEastAsia" w:hAnsi="Times New Roman" w:cs="Times New Roman"/>
              <w:b w:val="0"/>
              <w:bCs w:val="0"/>
              <w:i w:val="0"/>
              <w:iCs w:val="0"/>
              <w:noProof/>
              <w:sz w:val="22"/>
              <w:szCs w:val="22"/>
              <w:lang w:eastAsia="ru-RU"/>
            </w:rPr>
          </w:pPr>
          <w:r w:rsidRPr="005504E4">
            <w:rPr>
              <w:rFonts w:ascii="Times New Roman" w:hAnsi="Times New Roman" w:cs="Times New Roman"/>
              <w:i w:val="0"/>
              <w:noProof/>
              <w:sz w:val="22"/>
              <w:szCs w:val="22"/>
            </w:rPr>
            <w:t>3.</w:t>
          </w:r>
          <w:r>
            <w:rPr>
              <w:rFonts w:ascii="Times New Roman" w:eastAsiaTheme="minorEastAsia" w:hAnsi="Times New Roman" w:cs="Times New Roman"/>
              <w:b w:val="0"/>
              <w:bCs w:val="0"/>
              <w:i w:val="0"/>
              <w:iCs w:val="0"/>
              <w:noProof/>
              <w:sz w:val="22"/>
              <w:szCs w:val="22"/>
              <w:lang w:eastAsia="ru-RU"/>
            </w:rPr>
            <w:t xml:space="preserve"> </w:t>
          </w:r>
          <w:r w:rsidRPr="002670F5">
            <w:rPr>
              <w:rFonts w:ascii="Times New Roman" w:hAnsi="Times New Roman" w:cs="Times New Roman"/>
              <w:i w:val="0"/>
              <w:noProof/>
            </w:rPr>
            <w:t>Разработка подсистемы аудита системы управления базой данных</w:t>
          </w:r>
          <w:r w:rsidRPr="005504E4">
            <w:rPr>
              <w:rFonts w:ascii="Times New Roman" w:hAnsi="Times New Roman" w:cs="Times New Roman"/>
              <w:i w:val="0"/>
              <w:noProof/>
              <w:sz w:val="22"/>
              <w:szCs w:val="22"/>
            </w:rPr>
            <w:tab/>
          </w:r>
          <w:r w:rsidRPr="005504E4">
            <w:rPr>
              <w:rFonts w:ascii="Times New Roman" w:hAnsi="Times New Roman" w:cs="Times New Roman"/>
              <w:i w:val="0"/>
              <w:noProof/>
              <w:sz w:val="22"/>
              <w:szCs w:val="22"/>
            </w:rPr>
            <w:fldChar w:fldCharType="begin"/>
          </w:r>
          <w:r w:rsidRPr="005504E4">
            <w:rPr>
              <w:rFonts w:ascii="Times New Roman" w:hAnsi="Times New Roman" w:cs="Times New Roman"/>
              <w:i w:val="0"/>
              <w:noProof/>
              <w:sz w:val="22"/>
              <w:szCs w:val="22"/>
            </w:rPr>
            <w:instrText xml:space="preserve"> PAGEREF _Toc348877064 \h </w:instrText>
          </w:r>
          <w:r w:rsidRPr="005504E4">
            <w:rPr>
              <w:rFonts w:ascii="Times New Roman" w:hAnsi="Times New Roman" w:cs="Times New Roman"/>
              <w:i w:val="0"/>
              <w:noProof/>
              <w:sz w:val="22"/>
              <w:szCs w:val="22"/>
            </w:rPr>
          </w:r>
          <w:r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55</w:t>
          </w:r>
          <w:r w:rsidRPr="005504E4">
            <w:rPr>
              <w:rFonts w:ascii="Times New Roman" w:hAnsi="Times New Roman" w:cs="Times New Roman"/>
              <w:i w:val="0"/>
              <w:noProof/>
              <w:sz w:val="22"/>
              <w:szCs w:val="22"/>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3.1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Выбор системы управления базой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55</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3.2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Диаграмма развертывания</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_Toc348877066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59</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3.3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Диаграмма деятельности</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64</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3.4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Описание структуры программного продукта</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_Toc348877068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67</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3.4.1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Используемые таблицы в базе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_Toc348877069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67</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3.4.2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 xml:space="preserve">Используемые </w:t>
          </w:r>
          <w:r w:rsidRPr="005504E4">
            <w:rPr>
              <w:rFonts w:ascii="Times New Roman" w:hAnsi="Times New Roman" w:cs="Times New Roman"/>
              <w:noProof/>
              <w:lang w:val="en-US"/>
            </w:rPr>
            <w:t>SQL</w:t>
          </w:r>
          <w:r w:rsidRPr="005504E4">
            <w:rPr>
              <w:rFonts w:ascii="Times New Roman" w:hAnsi="Times New Roman" w:cs="Times New Roman"/>
              <w:noProof/>
            </w:rPr>
            <w:t>-запросы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_Toc348877070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68</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3.4.3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Снимки экранов интерфейса с описанием</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_Toc348877071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74</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lastRenderedPageBreak/>
            <w:t>3.5</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Выводы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_Toc348877072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78</w:t>
          </w:r>
          <w:r w:rsidRPr="005504E4">
            <w:rPr>
              <w:rFonts w:ascii="Times New Roman" w:hAnsi="Times New Roman" w:cs="Times New Roman"/>
              <w:noProof/>
            </w:rPr>
            <w:fldChar w:fldCharType="end"/>
          </w:r>
        </w:p>
        <w:p w:rsidR="005504E4" w:rsidRPr="005504E4" w:rsidRDefault="005504E4">
          <w:pPr>
            <w:pStyle w:val="11"/>
            <w:tabs>
              <w:tab w:val="left" w:pos="440"/>
              <w:tab w:val="right" w:leader="dot" w:pos="9344"/>
            </w:tabs>
            <w:rPr>
              <w:rFonts w:ascii="Times New Roman" w:eastAsiaTheme="minorEastAsia" w:hAnsi="Times New Roman" w:cs="Times New Roman"/>
              <w:b w:val="0"/>
              <w:bCs w:val="0"/>
              <w:i w:val="0"/>
              <w:iCs w:val="0"/>
              <w:noProof/>
              <w:sz w:val="22"/>
              <w:szCs w:val="22"/>
              <w:lang w:eastAsia="ru-RU"/>
            </w:rPr>
          </w:pPr>
          <w:r w:rsidRPr="005504E4">
            <w:rPr>
              <w:rFonts w:ascii="Times New Roman" w:hAnsi="Times New Roman" w:cs="Times New Roman"/>
              <w:i w:val="0"/>
              <w:noProof/>
              <w:sz w:val="22"/>
              <w:szCs w:val="22"/>
            </w:rPr>
            <w:t>4.</w:t>
          </w:r>
          <w:r>
            <w:rPr>
              <w:rFonts w:ascii="Times New Roman" w:eastAsiaTheme="minorEastAsia" w:hAnsi="Times New Roman" w:cs="Times New Roman"/>
              <w:b w:val="0"/>
              <w:bCs w:val="0"/>
              <w:i w:val="0"/>
              <w:iCs w:val="0"/>
              <w:noProof/>
              <w:sz w:val="22"/>
              <w:szCs w:val="22"/>
              <w:lang w:eastAsia="ru-RU"/>
            </w:rPr>
            <w:t xml:space="preserve"> </w:t>
          </w:r>
          <w:r w:rsidRPr="002670F5">
            <w:rPr>
              <w:rFonts w:ascii="Times New Roman" w:hAnsi="Times New Roman" w:cs="Times New Roman"/>
              <w:i w:val="0"/>
              <w:noProof/>
            </w:rPr>
            <w:t>Экономическая оценка</w:t>
          </w:r>
          <w:r w:rsidRPr="005504E4">
            <w:rPr>
              <w:rFonts w:ascii="Times New Roman" w:hAnsi="Times New Roman" w:cs="Times New Roman"/>
              <w:i w:val="0"/>
              <w:noProof/>
              <w:sz w:val="22"/>
              <w:szCs w:val="22"/>
            </w:rPr>
            <w:tab/>
          </w:r>
          <w:r w:rsidRPr="005504E4">
            <w:rPr>
              <w:rFonts w:ascii="Times New Roman" w:hAnsi="Times New Roman" w:cs="Times New Roman"/>
              <w:i w:val="0"/>
              <w:noProof/>
              <w:sz w:val="22"/>
              <w:szCs w:val="22"/>
            </w:rPr>
            <w:fldChar w:fldCharType="begin"/>
          </w:r>
          <w:r w:rsidRPr="005504E4">
            <w:rPr>
              <w:rFonts w:ascii="Times New Roman" w:hAnsi="Times New Roman" w:cs="Times New Roman"/>
              <w:i w:val="0"/>
              <w:noProof/>
              <w:sz w:val="22"/>
              <w:szCs w:val="22"/>
            </w:rPr>
            <w:instrText xml:space="preserve"> PAGEREF _Toc348877073 \h </w:instrText>
          </w:r>
          <w:r w:rsidRPr="005504E4">
            <w:rPr>
              <w:rFonts w:ascii="Times New Roman" w:hAnsi="Times New Roman" w:cs="Times New Roman"/>
              <w:i w:val="0"/>
              <w:noProof/>
              <w:sz w:val="22"/>
              <w:szCs w:val="22"/>
            </w:rPr>
          </w:r>
          <w:r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79</w:t>
          </w:r>
          <w:r w:rsidRPr="005504E4">
            <w:rPr>
              <w:rFonts w:ascii="Times New Roman" w:hAnsi="Times New Roman" w:cs="Times New Roman"/>
              <w:i w:val="0"/>
              <w:noProof/>
              <w:sz w:val="22"/>
              <w:szCs w:val="22"/>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4.1 </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Концепция экономического обоснования</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_Toc348877074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79</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Трудоемкость выполнения НИР</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80</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Смета затрат на проведение НИР</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_Toc348877076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81</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«Материалы»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81</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«Спецоборудование»</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_Toc348877078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82</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«Расходы на оплату труда»</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_Toc348877079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82</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«Страховые взносы в государственные внебюджетные фонды»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_Toc348877080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82</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4.3.5</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«Затраты по работам, выполняемым сторонними       организциями»</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_Toc348877081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83</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4.3.6</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«Командировочные расходы»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_Toc348877082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83</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4.3.7</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«Прочие прямые расходы»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_Toc348877083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83</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4.3.8</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«Накладные расходы»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_Toc348877084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84</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4.3.9</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Статья  «Себестоимость НТПр»</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84</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Экономическая оценка НИР</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_Toc348877086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85</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4.5</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Выводы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87</w:t>
          </w:r>
          <w:r w:rsidRPr="005504E4">
            <w:rPr>
              <w:rFonts w:ascii="Times New Roman" w:hAnsi="Times New Roman" w:cs="Times New Roman"/>
              <w:noProof/>
            </w:rPr>
            <w:fldChar w:fldCharType="end"/>
          </w:r>
        </w:p>
        <w:p w:rsidR="005504E4" w:rsidRPr="005504E4" w:rsidRDefault="005504E4">
          <w:pPr>
            <w:pStyle w:val="11"/>
            <w:tabs>
              <w:tab w:val="left" w:pos="440"/>
              <w:tab w:val="right" w:leader="dot" w:pos="9344"/>
            </w:tabs>
            <w:rPr>
              <w:rFonts w:ascii="Times New Roman" w:eastAsiaTheme="minorEastAsia" w:hAnsi="Times New Roman" w:cs="Times New Roman"/>
              <w:b w:val="0"/>
              <w:bCs w:val="0"/>
              <w:i w:val="0"/>
              <w:iCs w:val="0"/>
              <w:noProof/>
              <w:sz w:val="22"/>
              <w:szCs w:val="22"/>
              <w:lang w:eastAsia="ru-RU"/>
            </w:rPr>
          </w:pPr>
          <w:r w:rsidRPr="005504E4">
            <w:rPr>
              <w:rFonts w:ascii="Times New Roman" w:hAnsi="Times New Roman" w:cs="Times New Roman"/>
              <w:i w:val="0"/>
              <w:noProof/>
              <w:sz w:val="22"/>
              <w:szCs w:val="22"/>
            </w:rPr>
            <w:t>5.</w:t>
          </w:r>
          <w:r>
            <w:rPr>
              <w:rFonts w:ascii="Times New Roman" w:eastAsiaTheme="minorEastAsia" w:hAnsi="Times New Roman" w:cs="Times New Roman"/>
              <w:b w:val="0"/>
              <w:bCs w:val="0"/>
              <w:i w:val="0"/>
              <w:iCs w:val="0"/>
              <w:noProof/>
              <w:sz w:val="22"/>
              <w:szCs w:val="22"/>
              <w:lang w:eastAsia="ru-RU"/>
            </w:rPr>
            <w:t xml:space="preserve"> </w:t>
          </w:r>
          <w:r w:rsidRPr="002670F5">
            <w:rPr>
              <w:rFonts w:ascii="Times New Roman" w:hAnsi="Times New Roman" w:cs="Times New Roman"/>
              <w:i w:val="0"/>
              <w:noProof/>
            </w:rPr>
            <w:t>Защита интеллектуальной собственности</w:t>
          </w:r>
          <w:r w:rsidRPr="005504E4">
            <w:rPr>
              <w:rFonts w:ascii="Times New Roman" w:hAnsi="Times New Roman" w:cs="Times New Roman"/>
              <w:i w:val="0"/>
              <w:noProof/>
              <w:sz w:val="22"/>
              <w:szCs w:val="22"/>
            </w:rPr>
            <w:tab/>
          </w:r>
          <w:r w:rsidRPr="005504E4">
            <w:rPr>
              <w:rFonts w:ascii="Times New Roman" w:hAnsi="Times New Roman" w:cs="Times New Roman"/>
              <w:i w:val="0"/>
              <w:noProof/>
              <w:sz w:val="22"/>
              <w:szCs w:val="22"/>
            </w:rPr>
            <w:fldChar w:fldCharType="begin"/>
          </w:r>
          <w:r w:rsidRPr="005504E4">
            <w:rPr>
              <w:rFonts w:ascii="Times New Roman" w:hAnsi="Times New Roman" w:cs="Times New Roman"/>
              <w:i w:val="0"/>
              <w:noProof/>
              <w:sz w:val="22"/>
              <w:szCs w:val="22"/>
            </w:rPr>
            <w:instrText xml:space="preserve"> PAGEREF _Toc348877088 \h </w:instrText>
          </w:r>
          <w:r w:rsidRPr="005504E4">
            <w:rPr>
              <w:rFonts w:ascii="Times New Roman" w:hAnsi="Times New Roman" w:cs="Times New Roman"/>
              <w:i w:val="0"/>
              <w:noProof/>
              <w:sz w:val="22"/>
              <w:szCs w:val="22"/>
            </w:rPr>
          </w:r>
          <w:r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88</w:t>
          </w:r>
          <w:r w:rsidRPr="005504E4">
            <w:rPr>
              <w:rFonts w:ascii="Times New Roman" w:hAnsi="Times New Roman" w:cs="Times New Roman"/>
              <w:i w:val="0"/>
              <w:noProof/>
              <w:sz w:val="22"/>
              <w:szCs w:val="22"/>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5.1 </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Введение</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_Toc348877089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88</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Программы для ЭВМ и базы данных как объекты интеллектуальной собственности. Описание и определение</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_Toc348877090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88</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5.2.1 </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Интеллектуальная собственность</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_Toc348877091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88</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5.2.2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Программа для ЭВМ</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_Toc348877092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88</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5.2.3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База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_Toc348877093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90</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5.2.4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Авторское право на программу для ЭВМ и базу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_Toc348877094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91</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5.2.3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Правообладание</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93</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5.2.6</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Передача исключительных прав на программу для ЭВМ и БД</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_Toc348877096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94</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5.2.7</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Нарушение прав на программу для ЭВМ и базу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95</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Официальная регистрация программ для ЭВМ и баз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_Toc348877098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96</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5.3.1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Право на официальную регистрацию</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_Toc348877099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96</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5.3.2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Процедура официальной регистрации</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_Toc348877100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96</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5.3.3</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Заявка на официальную регистрацию</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_Toc348877101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97</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5.4</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Особенности коммерческой реализации программ для ЭВМ и баз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_Toc348877102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101</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5.4.1</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Программный продукт и формы его продажи</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_Toc348877103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101</w:t>
          </w:r>
          <w:r w:rsidRPr="005504E4">
            <w:rPr>
              <w:rFonts w:ascii="Times New Roman" w:hAnsi="Times New Roman" w:cs="Times New Roman"/>
              <w:noProof/>
            </w:rPr>
            <w:fldChar w:fldCharType="end"/>
          </w:r>
        </w:p>
        <w:p w:rsidR="005504E4" w:rsidRPr="005504E4" w:rsidRDefault="005504E4">
          <w:pPr>
            <w:pStyle w:val="21"/>
            <w:tabs>
              <w:tab w:val="left" w:pos="110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5.4.2</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Договор на использование программы для ЭВМ и базы данных</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_Toc348877104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103</w:t>
          </w:r>
          <w:r w:rsidRPr="005504E4">
            <w:rPr>
              <w:rFonts w:ascii="Times New Roman" w:hAnsi="Times New Roman" w:cs="Times New Roman"/>
              <w:noProof/>
            </w:rPr>
            <w:fldChar w:fldCharType="end"/>
          </w:r>
        </w:p>
        <w:p w:rsidR="005504E4" w:rsidRPr="005504E4" w:rsidRDefault="005504E4" w:rsidP="0015551E">
          <w:pPr>
            <w:pStyle w:val="21"/>
            <w:tabs>
              <w:tab w:val="left" w:pos="851"/>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5.5  </w:t>
          </w:r>
          <w:r w:rsidR="0015551E">
            <w:rPr>
              <w:rFonts w:ascii="Times New Roman" w:hAnsi="Times New Roman" w:cs="Times New Roman"/>
              <w:noProof/>
            </w:rPr>
            <w:t xml:space="preserve">     </w:t>
          </w:r>
          <w:r w:rsidRPr="005504E4">
            <w:rPr>
              <w:rFonts w:ascii="Times New Roman" w:hAnsi="Times New Roman" w:cs="Times New Roman"/>
              <w:noProof/>
            </w:rPr>
            <w:t>Титульный лист</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109</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5.6</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Состав регистрируемой программы</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_Toc348877106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111</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lastRenderedPageBreak/>
            <w:t xml:space="preserve">5.7 </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Реферат</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111</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5.8</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Лицензионный договор</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_Toc348877108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112</w:t>
          </w:r>
          <w:r w:rsidRPr="005504E4">
            <w:rPr>
              <w:rFonts w:ascii="Times New Roman" w:hAnsi="Times New Roman" w:cs="Times New Roman"/>
              <w:noProof/>
            </w:rPr>
            <w:fldChar w:fldCharType="end"/>
          </w:r>
        </w:p>
        <w:p w:rsidR="005504E4" w:rsidRPr="005504E4" w:rsidRDefault="005504E4">
          <w:pPr>
            <w:pStyle w:val="21"/>
            <w:tabs>
              <w:tab w:val="left" w:pos="880"/>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5.9</w:t>
          </w:r>
          <w:r w:rsidRPr="005504E4">
            <w:rPr>
              <w:rFonts w:ascii="Times New Roman" w:eastAsiaTheme="minorEastAsia" w:hAnsi="Times New Roman" w:cs="Times New Roman"/>
              <w:b w:val="0"/>
              <w:bCs w:val="0"/>
              <w:noProof/>
              <w:lang w:eastAsia="ru-RU"/>
            </w:rPr>
            <w:tab/>
          </w:r>
          <w:r w:rsidRPr="005504E4">
            <w:rPr>
              <w:rFonts w:ascii="Times New Roman" w:hAnsi="Times New Roman" w:cs="Times New Roman"/>
              <w:noProof/>
            </w:rPr>
            <w:t>Заявление на государственную регистрацию</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_Toc348877109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116</w:t>
          </w:r>
          <w:r w:rsidRPr="005504E4">
            <w:rPr>
              <w:rFonts w:ascii="Times New Roman" w:hAnsi="Times New Roman" w:cs="Times New Roman"/>
              <w:noProof/>
            </w:rPr>
            <w:fldChar w:fldCharType="end"/>
          </w:r>
        </w:p>
        <w:p w:rsidR="005504E4" w:rsidRPr="005504E4" w:rsidRDefault="005504E4">
          <w:pPr>
            <w:pStyle w:val="11"/>
            <w:tabs>
              <w:tab w:val="left" w:pos="440"/>
              <w:tab w:val="right" w:leader="dot" w:pos="9344"/>
            </w:tabs>
            <w:rPr>
              <w:rFonts w:ascii="Times New Roman" w:eastAsiaTheme="minorEastAsia" w:hAnsi="Times New Roman" w:cs="Times New Roman"/>
              <w:b w:val="0"/>
              <w:bCs w:val="0"/>
              <w:i w:val="0"/>
              <w:iCs w:val="0"/>
              <w:noProof/>
              <w:sz w:val="22"/>
              <w:szCs w:val="22"/>
              <w:lang w:eastAsia="ru-RU"/>
            </w:rPr>
          </w:pPr>
          <w:r w:rsidRPr="005504E4">
            <w:rPr>
              <w:rFonts w:ascii="Times New Roman" w:hAnsi="Times New Roman" w:cs="Times New Roman"/>
              <w:i w:val="0"/>
              <w:noProof/>
              <w:sz w:val="22"/>
              <w:szCs w:val="22"/>
            </w:rPr>
            <w:t>6.</w:t>
          </w:r>
          <w:r>
            <w:rPr>
              <w:rFonts w:ascii="Times New Roman" w:eastAsiaTheme="minorEastAsia" w:hAnsi="Times New Roman" w:cs="Times New Roman"/>
              <w:b w:val="0"/>
              <w:bCs w:val="0"/>
              <w:i w:val="0"/>
              <w:iCs w:val="0"/>
              <w:noProof/>
              <w:sz w:val="22"/>
              <w:szCs w:val="22"/>
              <w:lang w:eastAsia="ru-RU"/>
            </w:rPr>
            <w:t xml:space="preserve"> </w:t>
          </w:r>
          <w:r w:rsidRPr="002670F5">
            <w:rPr>
              <w:rFonts w:ascii="Times New Roman" w:hAnsi="Times New Roman" w:cs="Times New Roman"/>
              <w:i w:val="0"/>
              <w:noProof/>
            </w:rPr>
            <w:t>Выводы</w:t>
          </w:r>
          <w:r w:rsidRPr="005504E4">
            <w:rPr>
              <w:rFonts w:ascii="Times New Roman" w:hAnsi="Times New Roman" w:cs="Times New Roman"/>
              <w:i w:val="0"/>
              <w:noProof/>
              <w:sz w:val="22"/>
              <w:szCs w:val="22"/>
            </w:rPr>
            <w:tab/>
          </w:r>
          <w:r w:rsidRPr="005504E4">
            <w:rPr>
              <w:rFonts w:ascii="Times New Roman" w:hAnsi="Times New Roman" w:cs="Times New Roman"/>
              <w:i w:val="0"/>
              <w:noProof/>
              <w:sz w:val="22"/>
              <w:szCs w:val="22"/>
            </w:rPr>
            <w:fldChar w:fldCharType="begin"/>
          </w:r>
          <w:r w:rsidRPr="005504E4">
            <w:rPr>
              <w:rFonts w:ascii="Times New Roman" w:hAnsi="Times New Roman" w:cs="Times New Roman"/>
              <w:i w:val="0"/>
              <w:noProof/>
              <w:sz w:val="22"/>
              <w:szCs w:val="22"/>
            </w:rPr>
            <w:instrText xml:space="preserve"> PAGEREF _Toc348877110 \h </w:instrText>
          </w:r>
          <w:r w:rsidRPr="005504E4">
            <w:rPr>
              <w:rFonts w:ascii="Times New Roman" w:hAnsi="Times New Roman" w:cs="Times New Roman"/>
              <w:i w:val="0"/>
              <w:noProof/>
              <w:sz w:val="22"/>
              <w:szCs w:val="22"/>
            </w:rPr>
          </w:r>
          <w:r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117</w:t>
          </w:r>
          <w:r w:rsidRPr="005504E4">
            <w:rPr>
              <w:rFonts w:ascii="Times New Roman" w:hAnsi="Times New Roman" w:cs="Times New Roman"/>
              <w:i w:val="0"/>
              <w:noProof/>
              <w:sz w:val="22"/>
              <w:szCs w:val="22"/>
            </w:rPr>
            <w:fldChar w:fldCharType="end"/>
          </w:r>
        </w:p>
        <w:p w:rsidR="005504E4" w:rsidRPr="005504E4" w:rsidRDefault="005504E4">
          <w:pPr>
            <w:pStyle w:val="11"/>
            <w:tabs>
              <w:tab w:val="left" w:pos="440"/>
              <w:tab w:val="right" w:leader="dot" w:pos="9344"/>
            </w:tabs>
            <w:rPr>
              <w:rFonts w:ascii="Times New Roman" w:eastAsiaTheme="minorEastAsia" w:hAnsi="Times New Roman" w:cs="Times New Roman"/>
              <w:b w:val="0"/>
              <w:bCs w:val="0"/>
              <w:i w:val="0"/>
              <w:iCs w:val="0"/>
              <w:noProof/>
              <w:sz w:val="22"/>
              <w:szCs w:val="22"/>
              <w:lang w:eastAsia="ru-RU"/>
            </w:rPr>
          </w:pPr>
          <w:r w:rsidRPr="005504E4">
            <w:rPr>
              <w:rFonts w:ascii="Times New Roman" w:hAnsi="Times New Roman" w:cs="Times New Roman"/>
              <w:i w:val="0"/>
              <w:noProof/>
              <w:sz w:val="22"/>
              <w:szCs w:val="22"/>
            </w:rPr>
            <w:t>7.</w:t>
          </w:r>
          <w:r>
            <w:rPr>
              <w:rFonts w:ascii="Times New Roman" w:eastAsiaTheme="minorEastAsia" w:hAnsi="Times New Roman" w:cs="Times New Roman"/>
              <w:b w:val="0"/>
              <w:bCs w:val="0"/>
              <w:i w:val="0"/>
              <w:iCs w:val="0"/>
              <w:noProof/>
              <w:sz w:val="22"/>
              <w:szCs w:val="22"/>
              <w:lang w:eastAsia="ru-RU"/>
            </w:rPr>
            <w:t xml:space="preserve"> </w:t>
          </w:r>
          <w:r w:rsidRPr="002670F5">
            <w:rPr>
              <w:rFonts w:ascii="Times New Roman" w:hAnsi="Times New Roman" w:cs="Times New Roman"/>
              <w:i w:val="0"/>
              <w:noProof/>
            </w:rPr>
            <w:t>Список литературы</w:t>
          </w:r>
          <w:r w:rsidRPr="005504E4">
            <w:rPr>
              <w:rFonts w:ascii="Times New Roman" w:hAnsi="Times New Roman" w:cs="Times New Roman"/>
              <w:i w:val="0"/>
              <w:noProof/>
              <w:sz w:val="22"/>
              <w:szCs w:val="22"/>
            </w:rPr>
            <w:tab/>
          </w:r>
          <w:r w:rsidRPr="005504E4">
            <w:rPr>
              <w:rFonts w:ascii="Times New Roman" w:hAnsi="Times New Roman" w:cs="Times New Roman"/>
              <w:i w:val="0"/>
              <w:noProof/>
              <w:sz w:val="22"/>
              <w:szCs w:val="22"/>
            </w:rPr>
            <w:fldChar w:fldCharType="begin"/>
          </w:r>
          <w:r w:rsidRPr="005504E4">
            <w:rPr>
              <w:rFonts w:ascii="Times New Roman" w:hAnsi="Times New Roman" w:cs="Times New Roman"/>
              <w:i w:val="0"/>
              <w:noProof/>
              <w:sz w:val="22"/>
              <w:szCs w:val="22"/>
            </w:rPr>
            <w:instrText xml:space="preserve"> PAGEREF _Toc348877111 \h </w:instrText>
          </w:r>
          <w:r w:rsidRPr="005504E4">
            <w:rPr>
              <w:rFonts w:ascii="Times New Roman" w:hAnsi="Times New Roman" w:cs="Times New Roman"/>
              <w:i w:val="0"/>
              <w:noProof/>
              <w:sz w:val="22"/>
              <w:szCs w:val="22"/>
            </w:rPr>
          </w:r>
          <w:r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118</w:t>
          </w:r>
          <w:r w:rsidRPr="005504E4">
            <w:rPr>
              <w:rFonts w:ascii="Times New Roman" w:hAnsi="Times New Roman" w:cs="Times New Roman"/>
              <w:i w:val="0"/>
              <w:noProof/>
              <w:sz w:val="22"/>
              <w:szCs w:val="22"/>
            </w:rPr>
            <w:fldChar w:fldCharType="end"/>
          </w:r>
        </w:p>
        <w:p w:rsidR="005504E4" w:rsidRPr="005504E4" w:rsidRDefault="005504E4">
          <w:pPr>
            <w:pStyle w:val="11"/>
            <w:tabs>
              <w:tab w:val="right" w:leader="dot" w:pos="9344"/>
            </w:tabs>
            <w:rPr>
              <w:rFonts w:ascii="Times New Roman" w:eastAsiaTheme="minorEastAsia" w:hAnsi="Times New Roman" w:cs="Times New Roman"/>
              <w:b w:val="0"/>
              <w:bCs w:val="0"/>
              <w:i w:val="0"/>
              <w:iCs w:val="0"/>
              <w:noProof/>
              <w:sz w:val="22"/>
              <w:szCs w:val="22"/>
              <w:lang w:eastAsia="ru-RU"/>
            </w:rPr>
          </w:pPr>
          <w:r w:rsidRPr="002670F5">
            <w:rPr>
              <w:rFonts w:ascii="Times New Roman" w:hAnsi="Times New Roman" w:cs="Times New Roman"/>
              <w:i w:val="0"/>
              <w:noProof/>
            </w:rPr>
            <w:t>Приложение 1</w:t>
          </w:r>
          <w:r w:rsidRPr="005504E4">
            <w:rPr>
              <w:rFonts w:ascii="Times New Roman" w:hAnsi="Times New Roman" w:cs="Times New Roman"/>
              <w:i w:val="0"/>
              <w:noProof/>
              <w:sz w:val="22"/>
              <w:szCs w:val="22"/>
            </w:rPr>
            <w:tab/>
          </w:r>
          <w:r w:rsidRPr="005504E4">
            <w:rPr>
              <w:rFonts w:ascii="Times New Roman" w:hAnsi="Times New Roman" w:cs="Times New Roman"/>
              <w:i w:val="0"/>
              <w:noProof/>
              <w:sz w:val="22"/>
              <w:szCs w:val="22"/>
            </w:rPr>
            <w:fldChar w:fldCharType="begin"/>
          </w:r>
          <w:r w:rsidRPr="005504E4">
            <w:rPr>
              <w:rFonts w:ascii="Times New Roman" w:hAnsi="Times New Roman" w:cs="Times New Roman"/>
              <w:i w:val="0"/>
              <w:noProof/>
              <w:sz w:val="22"/>
              <w:szCs w:val="22"/>
            </w:rPr>
            <w:instrText xml:space="preserve"> PAGEREF _Toc348877112 \h </w:instrText>
          </w:r>
          <w:r w:rsidRPr="005504E4">
            <w:rPr>
              <w:rFonts w:ascii="Times New Roman" w:hAnsi="Times New Roman" w:cs="Times New Roman"/>
              <w:i w:val="0"/>
              <w:noProof/>
              <w:sz w:val="22"/>
              <w:szCs w:val="22"/>
            </w:rPr>
          </w:r>
          <w:r w:rsidRPr="005504E4">
            <w:rPr>
              <w:rFonts w:ascii="Times New Roman" w:hAnsi="Times New Roman" w:cs="Times New Roman"/>
              <w:i w:val="0"/>
              <w:noProof/>
              <w:sz w:val="22"/>
              <w:szCs w:val="22"/>
            </w:rPr>
            <w:fldChar w:fldCharType="separate"/>
          </w:r>
          <w:r w:rsidR="0070386F">
            <w:rPr>
              <w:rFonts w:ascii="Times New Roman" w:hAnsi="Times New Roman" w:cs="Times New Roman"/>
              <w:i w:val="0"/>
              <w:noProof/>
              <w:sz w:val="22"/>
              <w:szCs w:val="22"/>
            </w:rPr>
            <w:t>122</w:t>
          </w:r>
          <w:r w:rsidRPr="005504E4">
            <w:rPr>
              <w:rFonts w:ascii="Times New Roman" w:hAnsi="Times New Roman" w:cs="Times New Roman"/>
              <w:i w:val="0"/>
              <w:noProof/>
              <w:sz w:val="22"/>
              <w:szCs w:val="22"/>
            </w:rPr>
            <w:fldChar w:fldCharType="end"/>
          </w:r>
        </w:p>
        <w:p w:rsidR="005504E4" w:rsidRPr="005504E4" w:rsidRDefault="005504E4">
          <w:pPr>
            <w:pStyle w:val="21"/>
            <w:tabs>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Код файла </w:t>
          </w:r>
          <w:r w:rsidRPr="005504E4">
            <w:rPr>
              <w:rFonts w:ascii="Times New Roman" w:hAnsi="Times New Roman" w:cs="Times New Roman"/>
              <w:noProof/>
              <w:lang w:val="en-US"/>
            </w:rPr>
            <w:t>main</w:t>
          </w:r>
          <w:r w:rsidRPr="005504E4">
            <w:rPr>
              <w:rFonts w:ascii="Times New Roman" w:hAnsi="Times New Roman" w:cs="Times New Roman"/>
              <w:noProof/>
            </w:rPr>
            <w:t>.</w:t>
          </w:r>
          <w:r w:rsidRPr="005504E4">
            <w:rPr>
              <w:rFonts w:ascii="Times New Roman" w:hAnsi="Times New Roman" w:cs="Times New Roman"/>
              <w:noProof/>
              <w:lang w:val="en-US"/>
            </w:rPr>
            <w:t>cpp</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_Toc348877113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122</w:t>
          </w:r>
          <w:r w:rsidRPr="005504E4">
            <w:rPr>
              <w:rFonts w:ascii="Times New Roman" w:hAnsi="Times New Roman" w:cs="Times New Roman"/>
              <w:noProof/>
            </w:rPr>
            <w:fldChar w:fldCharType="end"/>
          </w:r>
        </w:p>
        <w:p w:rsidR="005504E4" w:rsidRPr="005504E4" w:rsidRDefault="005504E4">
          <w:pPr>
            <w:pStyle w:val="21"/>
            <w:tabs>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color w:val="000000" w:themeColor="text1"/>
            </w:rPr>
            <w:t xml:space="preserve">Код файла </w:t>
          </w:r>
          <w:r w:rsidRPr="005504E4">
            <w:rPr>
              <w:rFonts w:ascii="Times New Roman" w:hAnsi="Times New Roman" w:cs="Times New Roman"/>
              <w:noProof/>
              <w:color w:val="000000" w:themeColor="text1"/>
              <w:lang w:val="en-US"/>
            </w:rPr>
            <w:t>mainwindow</w:t>
          </w:r>
          <w:r w:rsidRPr="005504E4">
            <w:rPr>
              <w:rFonts w:ascii="Times New Roman" w:hAnsi="Times New Roman" w:cs="Times New Roman"/>
              <w:noProof/>
              <w:color w:val="000000" w:themeColor="text1"/>
            </w:rPr>
            <w:t>.</w:t>
          </w:r>
          <w:r w:rsidRPr="005504E4">
            <w:rPr>
              <w:rFonts w:ascii="Times New Roman" w:hAnsi="Times New Roman" w:cs="Times New Roman"/>
              <w:noProof/>
              <w:color w:val="000000" w:themeColor="text1"/>
              <w:lang w:val="en-US"/>
            </w:rPr>
            <w:t>cpp</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_Toc348877114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123</w:t>
          </w:r>
          <w:r w:rsidRPr="005504E4">
            <w:rPr>
              <w:rFonts w:ascii="Times New Roman" w:hAnsi="Times New Roman" w:cs="Times New Roman"/>
              <w:noProof/>
            </w:rPr>
            <w:fldChar w:fldCharType="end"/>
          </w:r>
        </w:p>
        <w:p w:rsidR="005504E4" w:rsidRPr="005504E4" w:rsidRDefault="005504E4">
          <w:pPr>
            <w:pStyle w:val="21"/>
            <w:tabs>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Код файла </w:t>
          </w:r>
          <w:r w:rsidRPr="005504E4">
            <w:rPr>
              <w:rFonts w:ascii="Times New Roman" w:hAnsi="Times New Roman" w:cs="Times New Roman"/>
              <w:noProof/>
              <w:lang w:val="en-US"/>
            </w:rPr>
            <w:t>enter</w:t>
          </w:r>
          <w:r w:rsidRPr="005504E4">
            <w:rPr>
              <w:rFonts w:ascii="Times New Roman" w:hAnsi="Times New Roman" w:cs="Times New Roman"/>
              <w:noProof/>
            </w:rPr>
            <w:t>.</w:t>
          </w:r>
          <w:r w:rsidRPr="005504E4">
            <w:rPr>
              <w:rFonts w:ascii="Times New Roman" w:hAnsi="Times New Roman" w:cs="Times New Roman"/>
              <w:noProof/>
              <w:lang w:val="en-US"/>
            </w:rPr>
            <w:t>cpp</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_Toc348877115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127</w:t>
          </w:r>
          <w:r w:rsidRPr="005504E4">
            <w:rPr>
              <w:rFonts w:ascii="Times New Roman" w:hAnsi="Times New Roman" w:cs="Times New Roman"/>
              <w:noProof/>
            </w:rPr>
            <w:fldChar w:fldCharType="end"/>
          </w:r>
        </w:p>
        <w:p w:rsidR="005504E4" w:rsidRPr="005504E4" w:rsidRDefault="005504E4">
          <w:pPr>
            <w:pStyle w:val="21"/>
            <w:tabs>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Код файла </w:t>
          </w:r>
          <w:r w:rsidRPr="005504E4">
            <w:rPr>
              <w:rFonts w:ascii="Times New Roman" w:hAnsi="Times New Roman" w:cs="Times New Roman"/>
              <w:noProof/>
              <w:lang w:val="en-US"/>
            </w:rPr>
            <w:t>tab</w:t>
          </w:r>
          <w:r w:rsidRPr="005504E4">
            <w:rPr>
              <w:rFonts w:ascii="Times New Roman" w:hAnsi="Times New Roman" w:cs="Times New Roman"/>
              <w:noProof/>
            </w:rPr>
            <w:t>.</w:t>
          </w:r>
          <w:r w:rsidRPr="005504E4">
            <w:rPr>
              <w:rFonts w:ascii="Times New Roman" w:hAnsi="Times New Roman" w:cs="Times New Roman"/>
              <w:noProof/>
              <w:lang w:val="en-US"/>
            </w:rPr>
            <w:t>cpp</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_Toc348877116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128</w:t>
          </w:r>
          <w:r w:rsidRPr="005504E4">
            <w:rPr>
              <w:rFonts w:ascii="Times New Roman" w:hAnsi="Times New Roman" w:cs="Times New Roman"/>
              <w:noProof/>
            </w:rPr>
            <w:fldChar w:fldCharType="end"/>
          </w:r>
        </w:p>
        <w:p w:rsidR="005504E4" w:rsidRPr="005504E4" w:rsidRDefault="005504E4">
          <w:pPr>
            <w:pStyle w:val="21"/>
            <w:tabs>
              <w:tab w:val="right" w:leader="dot" w:pos="9344"/>
            </w:tabs>
            <w:rPr>
              <w:rFonts w:ascii="Times New Roman" w:eastAsiaTheme="minorEastAsia" w:hAnsi="Times New Roman" w:cs="Times New Roman"/>
              <w:b w:val="0"/>
              <w:bCs w:val="0"/>
              <w:noProof/>
              <w:lang w:eastAsia="ru-RU"/>
            </w:rPr>
          </w:pPr>
          <w:r w:rsidRPr="005504E4">
            <w:rPr>
              <w:rFonts w:ascii="Times New Roman" w:hAnsi="Times New Roman" w:cs="Times New Roman"/>
              <w:noProof/>
            </w:rPr>
            <w:t xml:space="preserve">Код файла </w:t>
          </w:r>
          <w:r w:rsidRPr="005504E4">
            <w:rPr>
              <w:rFonts w:ascii="Times New Roman" w:hAnsi="Times New Roman" w:cs="Times New Roman"/>
              <w:noProof/>
              <w:lang w:val="en-US"/>
            </w:rPr>
            <w:t>pole</w:t>
          </w:r>
          <w:r w:rsidRPr="005504E4">
            <w:rPr>
              <w:rFonts w:ascii="Times New Roman" w:hAnsi="Times New Roman" w:cs="Times New Roman"/>
              <w:noProof/>
            </w:rPr>
            <w:t>.</w:t>
          </w:r>
          <w:r w:rsidRPr="005504E4">
            <w:rPr>
              <w:rFonts w:ascii="Times New Roman" w:hAnsi="Times New Roman" w:cs="Times New Roman"/>
              <w:noProof/>
              <w:lang w:val="en-US"/>
            </w:rPr>
            <w:t>cpp</w:t>
          </w:r>
          <w:r w:rsidRPr="005504E4">
            <w:rPr>
              <w:rFonts w:ascii="Times New Roman" w:hAnsi="Times New Roman" w:cs="Times New Roman"/>
              <w:noProof/>
            </w:rPr>
            <w:tab/>
          </w:r>
          <w:r w:rsidRPr="005504E4">
            <w:rPr>
              <w:rFonts w:ascii="Times New Roman" w:hAnsi="Times New Roman" w:cs="Times New Roman"/>
              <w:noProof/>
            </w:rPr>
            <w:fldChar w:fldCharType="begin"/>
          </w:r>
          <w:r w:rsidRPr="005504E4">
            <w:rPr>
              <w:rFonts w:ascii="Times New Roman" w:hAnsi="Times New Roman" w:cs="Times New Roman"/>
              <w:noProof/>
            </w:rPr>
            <w:instrText xml:space="preserve"> PAGEREF _Toc348877117 \h </w:instrText>
          </w:r>
          <w:r w:rsidRPr="005504E4">
            <w:rPr>
              <w:rFonts w:ascii="Times New Roman" w:hAnsi="Times New Roman" w:cs="Times New Roman"/>
              <w:noProof/>
            </w:rPr>
          </w:r>
          <w:r w:rsidRPr="005504E4">
            <w:rPr>
              <w:rFonts w:ascii="Times New Roman" w:hAnsi="Times New Roman" w:cs="Times New Roman"/>
              <w:noProof/>
            </w:rPr>
            <w:fldChar w:fldCharType="separate"/>
          </w:r>
          <w:r w:rsidR="0070386F">
            <w:rPr>
              <w:rFonts w:ascii="Times New Roman" w:hAnsi="Times New Roman" w:cs="Times New Roman"/>
              <w:noProof/>
            </w:rPr>
            <w:t>128</w:t>
          </w:r>
          <w:r w:rsidRPr="005504E4">
            <w:rPr>
              <w:rFonts w:ascii="Times New Roman" w:hAnsi="Times New Roman" w:cs="Times New Roman"/>
              <w:noProof/>
            </w:rPr>
            <w:fldChar w:fldCharType="end"/>
          </w:r>
        </w:p>
        <w:p w:rsidR="007A2B5A" w:rsidRDefault="004F79AD" w:rsidP="007A2B5A">
          <w:pPr>
            <w:spacing w:line="360" w:lineRule="auto"/>
            <w:ind w:left="238"/>
            <w:contextualSpacing/>
          </w:pPr>
          <w:r w:rsidRPr="005504E4">
            <w:rPr>
              <w:rFonts w:ascii="Times New Roman" w:hAnsi="Times New Roman" w:cs="Times New Roman"/>
              <w:b/>
            </w:rPr>
            <w:fldChar w:fldCharType="end"/>
          </w:r>
        </w:p>
      </w:sdtContent>
    </w:sdt>
    <w:p w:rsidR="00234F38" w:rsidRPr="00CA11A6" w:rsidRDefault="00234F38" w:rsidP="00CA1C09">
      <w:pPr>
        <w:rPr>
          <w:rFonts w:ascii="Times New Roman" w:hAnsi="Times New Roman" w:cs="Times New Roman"/>
          <w:b/>
        </w:rPr>
      </w:pPr>
    </w:p>
    <w:p w:rsidR="00234F38" w:rsidRPr="00CA11A6" w:rsidRDefault="00234F38" w:rsidP="00561E34">
      <w:pPr>
        <w:ind w:firstLine="720"/>
        <w:rPr>
          <w:rFonts w:ascii="Times New Roman" w:hAnsi="Times New Roman" w:cs="Times New Roman"/>
          <w:b/>
          <w:sz w:val="24"/>
          <w:szCs w:val="24"/>
        </w:rPr>
      </w:pPr>
      <w:r w:rsidRPr="00CA11A6">
        <w:rPr>
          <w:rFonts w:ascii="Times New Roman" w:hAnsi="Times New Roman" w:cs="Times New Roman"/>
          <w:b/>
          <w:sz w:val="24"/>
          <w:szCs w:val="24"/>
        </w:rPr>
        <w:br w:type="page"/>
      </w:r>
    </w:p>
    <w:p w:rsidR="00F23289" w:rsidRPr="005E763A" w:rsidRDefault="00F23289" w:rsidP="00B523A2">
      <w:pPr>
        <w:pStyle w:val="1"/>
        <w:numPr>
          <w:ilvl w:val="0"/>
          <w:numId w:val="5"/>
        </w:numPr>
        <w:spacing w:before="0" w:line="360" w:lineRule="auto"/>
        <w:ind w:left="709" w:hanging="709"/>
        <w:jc w:val="both"/>
        <w:rPr>
          <w:rFonts w:ascii="Times New Roman" w:hAnsi="Times New Roman" w:cs="Times New Roman"/>
          <w:color w:val="auto"/>
          <w:sz w:val="32"/>
          <w:szCs w:val="32"/>
        </w:rPr>
      </w:pPr>
      <w:bookmarkStart w:id="0" w:name="_Toc348216592"/>
      <w:bookmarkStart w:id="1" w:name="_Toc348230593"/>
      <w:bookmarkStart w:id="2" w:name="_Toc348877040"/>
      <w:r w:rsidRPr="005E763A">
        <w:rPr>
          <w:rFonts w:ascii="Times New Roman" w:hAnsi="Times New Roman" w:cs="Times New Roman"/>
          <w:color w:val="auto"/>
          <w:sz w:val="32"/>
          <w:szCs w:val="32"/>
        </w:rPr>
        <w:lastRenderedPageBreak/>
        <w:t>Анализ</w:t>
      </w:r>
      <w:r w:rsidR="00A91996" w:rsidRPr="005E763A">
        <w:rPr>
          <w:rFonts w:ascii="Times New Roman" w:hAnsi="Times New Roman" w:cs="Times New Roman"/>
          <w:color w:val="auto"/>
          <w:sz w:val="32"/>
          <w:szCs w:val="32"/>
        </w:rPr>
        <w:t xml:space="preserve"> </w:t>
      </w:r>
      <w:bookmarkEnd w:id="0"/>
      <w:r w:rsidR="00B45DC8" w:rsidRPr="005E763A">
        <w:rPr>
          <w:rFonts w:ascii="Times New Roman" w:hAnsi="Times New Roman" w:cs="Times New Roman"/>
          <w:color w:val="auto"/>
          <w:sz w:val="32"/>
          <w:szCs w:val="32"/>
        </w:rPr>
        <w:t>задачи аудита информационной безопасности информационной системы</w:t>
      </w:r>
      <w:bookmarkEnd w:id="1"/>
      <w:bookmarkEnd w:id="2"/>
    </w:p>
    <w:p w:rsidR="00F23289" w:rsidRDefault="00A91996" w:rsidP="00403282">
      <w:pPr>
        <w:pStyle w:val="2"/>
        <w:numPr>
          <w:ilvl w:val="1"/>
          <w:numId w:val="5"/>
        </w:numPr>
        <w:spacing w:before="0" w:beforeAutospacing="0" w:after="0" w:afterAutospacing="0" w:line="360" w:lineRule="auto"/>
        <w:ind w:left="0" w:firstLine="709"/>
        <w:jc w:val="both"/>
        <w:rPr>
          <w:sz w:val="26"/>
          <w:szCs w:val="26"/>
        </w:rPr>
      </w:pPr>
      <w:bookmarkStart w:id="3" w:name="_Toc348216593"/>
      <w:bookmarkStart w:id="4" w:name="_Toc348230594"/>
      <w:bookmarkStart w:id="5" w:name="_Toc348877041"/>
      <w:r>
        <w:rPr>
          <w:sz w:val="26"/>
          <w:szCs w:val="26"/>
        </w:rPr>
        <w:t>Введение</w:t>
      </w:r>
      <w:bookmarkEnd w:id="3"/>
      <w:bookmarkEnd w:id="4"/>
      <w:bookmarkEnd w:id="5"/>
    </w:p>
    <w:p w:rsidR="00543E8A" w:rsidRPr="00D73E5A" w:rsidRDefault="004A7171" w:rsidP="00403282">
      <w:pPr>
        <w:spacing w:after="0" w:line="360" w:lineRule="auto"/>
        <w:ind w:firstLine="709"/>
        <w:jc w:val="both"/>
        <w:rPr>
          <w:rFonts w:ascii="Times New Roman" w:hAnsi="Times New Roman" w:cs="Times New Roman"/>
          <w:sz w:val="24"/>
          <w:szCs w:val="24"/>
        </w:rPr>
      </w:pPr>
      <w:r w:rsidRPr="00D73E5A">
        <w:rPr>
          <w:rFonts w:ascii="Times New Roman" w:hAnsi="Times New Roman" w:cs="Times New Roman"/>
          <w:sz w:val="24"/>
          <w:szCs w:val="24"/>
        </w:rPr>
        <w:t>Необходимость разработки  проекта «Разработка подсистемы аудита информационной системы» и соответственно создание программного решения в рамках него обусловлено тем, что повышаются современные требования, предъявляемые к определению уровня обеспечения информационной безопасно</w:t>
      </w:r>
      <w:r w:rsidR="00543E8A" w:rsidRPr="00D73E5A">
        <w:rPr>
          <w:rFonts w:ascii="Times New Roman" w:hAnsi="Times New Roman" w:cs="Times New Roman"/>
          <w:sz w:val="24"/>
          <w:szCs w:val="24"/>
        </w:rPr>
        <w:t>сти. А</w:t>
      </w:r>
      <w:r w:rsidRPr="00D73E5A">
        <w:rPr>
          <w:rFonts w:ascii="Times New Roman" w:hAnsi="Times New Roman" w:cs="Times New Roman"/>
          <w:sz w:val="24"/>
          <w:szCs w:val="24"/>
        </w:rPr>
        <w:t xml:space="preserve"> существенный рост рисков потерь от нарушения информационной безопасности во всех сферах </w:t>
      </w:r>
      <w:r w:rsidR="00543E8A" w:rsidRPr="00D73E5A">
        <w:rPr>
          <w:rFonts w:ascii="Times New Roman" w:hAnsi="Times New Roman" w:cs="Times New Roman"/>
          <w:sz w:val="24"/>
          <w:szCs w:val="24"/>
        </w:rPr>
        <w:t>обязывают разрабатывать и использовать</w:t>
      </w:r>
      <w:r w:rsidRPr="00D73E5A">
        <w:rPr>
          <w:rFonts w:ascii="Times New Roman" w:hAnsi="Times New Roman" w:cs="Times New Roman"/>
          <w:sz w:val="24"/>
          <w:szCs w:val="24"/>
        </w:rPr>
        <w:t xml:space="preserve"> </w:t>
      </w:r>
      <w:r w:rsidR="00543E8A" w:rsidRPr="00D73E5A">
        <w:rPr>
          <w:rFonts w:ascii="Times New Roman" w:hAnsi="Times New Roman" w:cs="Times New Roman"/>
          <w:sz w:val="24"/>
          <w:szCs w:val="24"/>
        </w:rPr>
        <w:t xml:space="preserve">в </w:t>
      </w:r>
      <w:r w:rsidRPr="00D73E5A">
        <w:rPr>
          <w:rFonts w:ascii="Times New Roman" w:hAnsi="Times New Roman" w:cs="Times New Roman"/>
          <w:sz w:val="24"/>
          <w:szCs w:val="24"/>
        </w:rPr>
        <w:t xml:space="preserve">работе </w:t>
      </w:r>
      <w:r w:rsidR="00543E8A" w:rsidRPr="00D73E5A">
        <w:rPr>
          <w:rFonts w:ascii="Times New Roman" w:hAnsi="Times New Roman" w:cs="Times New Roman"/>
          <w:sz w:val="24"/>
          <w:szCs w:val="24"/>
        </w:rPr>
        <w:t xml:space="preserve">предприятий современные и </w:t>
      </w:r>
      <w:r w:rsidR="00D73E5A">
        <w:rPr>
          <w:rFonts w:ascii="Times New Roman" w:hAnsi="Times New Roman" w:cs="Times New Roman"/>
          <w:sz w:val="24"/>
          <w:szCs w:val="24"/>
        </w:rPr>
        <w:t>обоснованные</w:t>
      </w:r>
      <w:r w:rsidRPr="00D73E5A">
        <w:rPr>
          <w:rFonts w:ascii="Times New Roman" w:hAnsi="Times New Roman" w:cs="Times New Roman"/>
          <w:sz w:val="24"/>
          <w:szCs w:val="24"/>
        </w:rPr>
        <w:t xml:space="preserve"> методы и средства, позволяющие количественно и качественно измерять уровень защищенности организаций и систем информационной технологий, а также оценивать экономическую эффективность затрат на информационную безопасность. </w:t>
      </w:r>
    </w:p>
    <w:p w:rsidR="00543E8A" w:rsidRPr="00D73E5A" w:rsidRDefault="004A7171" w:rsidP="00403282">
      <w:pPr>
        <w:spacing w:after="0" w:line="360" w:lineRule="auto"/>
        <w:ind w:firstLine="709"/>
        <w:jc w:val="both"/>
        <w:rPr>
          <w:rFonts w:ascii="Times New Roman" w:hAnsi="Times New Roman" w:cs="Times New Roman"/>
          <w:color w:val="000000"/>
          <w:sz w:val="24"/>
          <w:szCs w:val="24"/>
          <w:shd w:val="clear" w:color="auto" w:fill="FFFFFF"/>
        </w:rPr>
      </w:pPr>
      <w:r w:rsidRPr="00D73E5A">
        <w:rPr>
          <w:rFonts w:ascii="Times New Roman" w:hAnsi="Times New Roman" w:cs="Times New Roman"/>
          <w:color w:val="000000"/>
          <w:sz w:val="24"/>
          <w:szCs w:val="24"/>
          <w:shd w:val="clear" w:color="auto" w:fill="FFFFFF"/>
        </w:rPr>
        <w:t xml:space="preserve">На сегодняшний день СУБД играют ключевую роль в обеспечении эффективного выполнения </w:t>
      </w:r>
      <w:r w:rsidRPr="00D73E5A">
        <w:rPr>
          <w:rStyle w:val="keyword"/>
          <w:rFonts w:ascii="Times New Roman" w:hAnsi="Times New Roman" w:cs="Times New Roman"/>
          <w:iCs/>
          <w:color w:val="000000"/>
          <w:sz w:val="24"/>
          <w:szCs w:val="24"/>
          <w:shd w:val="clear" w:color="auto" w:fill="FFFFFF"/>
        </w:rPr>
        <w:t>процессов</w:t>
      </w:r>
      <w:r w:rsidRPr="00D73E5A">
        <w:rPr>
          <w:rStyle w:val="apple-converted-space"/>
          <w:rFonts w:ascii="Times New Roman" w:hAnsi="Times New Roman" w:cs="Times New Roman"/>
          <w:color w:val="000000"/>
          <w:sz w:val="24"/>
          <w:szCs w:val="24"/>
          <w:shd w:val="clear" w:color="auto" w:fill="FFFFFF"/>
        </w:rPr>
        <w:t> </w:t>
      </w:r>
      <w:r w:rsidRPr="00D73E5A">
        <w:rPr>
          <w:rFonts w:ascii="Times New Roman" w:hAnsi="Times New Roman" w:cs="Times New Roman"/>
          <w:color w:val="000000"/>
          <w:sz w:val="24"/>
          <w:szCs w:val="24"/>
          <w:shd w:val="clear" w:color="auto" w:fill="FFFFFF"/>
        </w:rPr>
        <w:t>предприятий. Вместе с тем повсеместное использование</w:t>
      </w:r>
      <w:r w:rsidRPr="00D73E5A">
        <w:rPr>
          <w:rStyle w:val="apple-converted-space"/>
          <w:rFonts w:ascii="Times New Roman" w:hAnsi="Times New Roman" w:cs="Times New Roman"/>
          <w:color w:val="000000"/>
          <w:sz w:val="24"/>
          <w:szCs w:val="24"/>
          <w:shd w:val="clear" w:color="auto" w:fill="FFFFFF"/>
        </w:rPr>
        <w:t> </w:t>
      </w:r>
      <w:r w:rsidRPr="00D73E5A">
        <w:rPr>
          <w:rFonts w:ascii="Times New Roman" w:hAnsi="Times New Roman" w:cs="Times New Roman"/>
          <w:color w:val="000000"/>
          <w:sz w:val="24"/>
          <w:szCs w:val="24"/>
          <w:shd w:val="clear" w:color="auto" w:fill="FFFFFF"/>
        </w:rPr>
        <w:t>СУБД для хранения, обработки и передачи информации приводит к повышению актуальности проблем, связанных с их защитой. Именно для решения этих проблем и применяется</w:t>
      </w:r>
      <w:r w:rsidRPr="00D73E5A">
        <w:rPr>
          <w:rStyle w:val="apple-converted-space"/>
          <w:rFonts w:ascii="Times New Roman" w:hAnsi="Times New Roman" w:cs="Times New Roman"/>
          <w:color w:val="000000"/>
          <w:sz w:val="24"/>
          <w:szCs w:val="24"/>
          <w:shd w:val="clear" w:color="auto" w:fill="FFFFFF"/>
        </w:rPr>
        <w:t> </w:t>
      </w:r>
      <w:r w:rsidRPr="00D73E5A">
        <w:rPr>
          <w:rStyle w:val="keyword"/>
          <w:rFonts w:ascii="Times New Roman" w:hAnsi="Times New Roman" w:cs="Times New Roman"/>
          <w:iCs/>
          <w:color w:val="000000"/>
          <w:sz w:val="24"/>
          <w:szCs w:val="24"/>
          <w:shd w:val="clear" w:color="auto" w:fill="FFFFFF"/>
        </w:rPr>
        <w:t>аудит</w:t>
      </w:r>
      <w:r w:rsidRPr="00D73E5A">
        <w:rPr>
          <w:rStyle w:val="apple-converted-space"/>
          <w:rFonts w:ascii="Times New Roman" w:hAnsi="Times New Roman" w:cs="Times New Roman"/>
          <w:color w:val="000000"/>
          <w:sz w:val="24"/>
          <w:szCs w:val="24"/>
          <w:shd w:val="clear" w:color="auto" w:fill="FFFFFF"/>
        </w:rPr>
        <w:t> </w:t>
      </w:r>
      <w:r w:rsidRPr="00D73E5A">
        <w:rPr>
          <w:rFonts w:ascii="Times New Roman" w:hAnsi="Times New Roman" w:cs="Times New Roman"/>
          <w:color w:val="000000"/>
          <w:sz w:val="24"/>
          <w:szCs w:val="24"/>
          <w:shd w:val="clear" w:color="auto" w:fill="FFFFFF"/>
        </w:rPr>
        <w:t xml:space="preserve">безопасности системы. </w:t>
      </w:r>
    </w:p>
    <w:p w:rsidR="004A7171" w:rsidRPr="00D73E5A" w:rsidRDefault="004A7171" w:rsidP="00403282">
      <w:pPr>
        <w:spacing w:after="0" w:line="360" w:lineRule="auto"/>
        <w:ind w:firstLine="709"/>
        <w:jc w:val="both"/>
        <w:rPr>
          <w:rFonts w:ascii="Times New Roman" w:hAnsi="Times New Roman" w:cs="Times New Roman"/>
          <w:color w:val="000000"/>
          <w:sz w:val="24"/>
          <w:szCs w:val="24"/>
          <w:shd w:val="clear" w:color="auto" w:fill="FFFFFF"/>
        </w:rPr>
      </w:pPr>
      <w:r w:rsidRPr="00D73E5A">
        <w:rPr>
          <w:rFonts w:ascii="Times New Roman" w:hAnsi="Times New Roman" w:cs="Times New Roman"/>
          <w:color w:val="000000"/>
          <w:sz w:val="24"/>
          <w:szCs w:val="24"/>
          <w:shd w:val="clear" w:color="auto" w:fill="FFFFFF"/>
        </w:rPr>
        <w:t>Конкуренция на данном рынке существует, но решения в основном представлены только в платных СУБД.</w:t>
      </w:r>
      <w:r w:rsidR="00543E8A" w:rsidRPr="00D73E5A">
        <w:rPr>
          <w:rFonts w:ascii="Times New Roman" w:hAnsi="Times New Roman" w:cs="Times New Roman"/>
          <w:sz w:val="24"/>
          <w:szCs w:val="24"/>
        </w:rPr>
        <w:t xml:space="preserve"> Существует возможность использовать стандартные средства аудита таких СУБД как: Oracle, MS SQL Server и т.д.</w:t>
      </w:r>
      <w:r w:rsidRPr="00D73E5A">
        <w:rPr>
          <w:rFonts w:ascii="Times New Roman" w:hAnsi="Times New Roman" w:cs="Times New Roman"/>
          <w:color w:val="000000"/>
          <w:sz w:val="24"/>
          <w:szCs w:val="24"/>
          <w:shd w:val="clear" w:color="auto" w:fill="FFFFFF"/>
        </w:rPr>
        <w:t xml:space="preserve"> Для бесплатных же СУБД, таких, к примеру, как PostgreSQL, разработанных проектов пока нет, а стандартные средства имеют ограниченную функциональность и являются менее удобными в применении.</w:t>
      </w:r>
    </w:p>
    <w:p w:rsidR="00543E8A" w:rsidRPr="00D73E5A" w:rsidRDefault="00543E8A" w:rsidP="00403282">
      <w:pPr>
        <w:spacing w:after="0" w:line="360" w:lineRule="auto"/>
        <w:ind w:firstLine="709"/>
        <w:jc w:val="both"/>
        <w:rPr>
          <w:rFonts w:ascii="Times New Roman" w:hAnsi="Times New Roman" w:cs="Times New Roman"/>
          <w:color w:val="000000"/>
          <w:sz w:val="24"/>
          <w:szCs w:val="24"/>
          <w:shd w:val="clear" w:color="auto" w:fill="FFFFFF"/>
        </w:rPr>
      </w:pPr>
      <w:r w:rsidRPr="00EB369E">
        <w:rPr>
          <w:rFonts w:ascii="Times New Roman" w:hAnsi="Times New Roman" w:cs="Times New Roman"/>
          <w:b/>
          <w:color w:val="000000"/>
          <w:sz w:val="24"/>
          <w:szCs w:val="24"/>
          <w:shd w:val="clear" w:color="auto" w:fill="FFFFFF"/>
        </w:rPr>
        <w:t>Цель данной работы</w:t>
      </w:r>
      <w:r w:rsidRPr="00D73E5A">
        <w:rPr>
          <w:rFonts w:ascii="Times New Roman" w:hAnsi="Times New Roman" w:cs="Times New Roman"/>
          <w:color w:val="000000"/>
          <w:sz w:val="24"/>
          <w:szCs w:val="24"/>
          <w:shd w:val="clear" w:color="auto" w:fill="FFFFFF"/>
        </w:rPr>
        <w:t xml:space="preserve">  —</w:t>
      </w:r>
      <w:r w:rsidR="00B45DC8">
        <w:rPr>
          <w:rFonts w:ascii="Times New Roman" w:hAnsi="Times New Roman" w:cs="Times New Roman"/>
          <w:color w:val="000000"/>
          <w:sz w:val="24"/>
          <w:szCs w:val="24"/>
          <w:shd w:val="clear" w:color="auto" w:fill="FFFFFF"/>
        </w:rPr>
        <w:t xml:space="preserve"> на основе</w:t>
      </w:r>
      <w:r w:rsidRPr="00D73E5A">
        <w:rPr>
          <w:rFonts w:ascii="Times New Roman" w:hAnsi="Times New Roman" w:cs="Times New Roman"/>
          <w:color w:val="000000"/>
          <w:sz w:val="24"/>
          <w:szCs w:val="24"/>
          <w:shd w:val="clear" w:color="auto" w:fill="FFFFFF"/>
        </w:rPr>
        <w:t xml:space="preserve"> </w:t>
      </w:r>
      <w:r w:rsidR="000B0DFC">
        <w:rPr>
          <w:rFonts w:ascii="Times New Roman" w:hAnsi="Times New Roman" w:cs="Times New Roman"/>
          <w:color w:val="000000"/>
          <w:sz w:val="24"/>
          <w:szCs w:val="24"/>
          <w:shd w:val="clear" w:color="auto" w:fill="FFFFFF"/>
        </w:rPr>
        <w:t>анализ</w:t>
      </w:r>
      <w:r w:rsidR="00B45DC8">
        <w:rPr>
          <w:rFonts w:ascii="Times New Roman" w:hAnsi="Times New Roman" w:cs="Times New Roman"/>
          <w:color w:val="000000"/>
          <w:sz w:val="24"/>
          <w:szCs w:val="24"/>
          <w:shd w:val="clear" w:color="auto" w:fill="FFFFFF"/>
        </w:rPr>
        <w:t>а информационной безопасности информационных систем</w:t>
      </w:r>
      <w:r w:rsidR="000B0DFC">
        <w:rPr>
          <w:rFonts w:ascii="Times New Roman" w:hAnsi="Times New Roman" w:cs="Times New Roman"/>
          <w:color w:val="000000"/>
          <w:sz w:val="24"/>
          <w:szCs w:val="24"/>
          <w:shd w:val="clear" w:color="auto" w:fill="FFFFFF"/>
        </w:rPr>
        <w:t xml:space="preserve">, а также </w:t>
      </w:r>
      <w:r w:rsidRPr="00D73E5A">
        <w:rPr>
          <w:rFonts w:ascii="Times New Roman" w:hAnsi="Times New Roman" w:cs="Times New Roman"/>
          <w:color w:val="000000"/>
          <w:sz w:val="24"/>
          <w:szCs w:val="24"/>
          <w:shd w:val="clear" w:color="auto" w:fill="FFFFFF"/>
        </w:rPr>
        <w:t>на основе существующих моделей и сре</w:t>
      </w:r>
      <w:proofErr w:type="gramStart"/>
      <w:r w:rsidRPr="00D73E5A">
        <w:rPr>
          <w:rFonts w:ascii="Times New Roman" w:hAnsi="Times New Roman" w:cs="Times New Roman"/>
          <w:color w:val="000000"/>
          <w:sz w:val="24"/>
          <w:szCs w:val="24"/>
          <w:shd w:val="clear" w:color="auto" w:fill="FFFFFF"/>
        </w:rPr>
        <w:t>дств дл</w:t>
      </w:r>
      <w:proofErr w:type="gramEnd"/>
      <w:r w:rsidRPr="00D73E5A">
        <w:rPr>
          <w:rFonts w:ascii="Times New Roman" w:hAnsi="Times New Roman" w:cs="Times New Roman"/>
          <w:color w:val="000000"/>
          <w:sz w:val="24"/>
          <w:szCs w:val="24"/>
          <w:shd w:val="clear" w:color="auto" w:fill="FFFFFF"/>
        </w:rPr>
        <w:t>я проведения аудита</w:t>
      </w:r>
      <w:r w:rsidR="00B45DC8">
        <w:rPr>
          <w:rFonts w:ascii="Times New Roman" w:hAnsi="Times New Roman" w:cs="Times New Roman"/>
          <w:color w:val="000000"/>
          <w:sz w:val="24"/>
          <w:szCs w:val="24"/>
          <w:shd w:val="clear" w:color="auto" w:fill="FFFFFF"/>
        </w:rPr>
        <w:t xml:space="preserve"> в системах управления базами данных</w:t>
      </w:r>
      <w:r w:rsidR="00D73E5A" w:rsidRPr="00D73E5A">
        <w:rPr>
          <w:rFonts w:ascii="Times New Roman" w:hAnsi="Times New Roman" w:cs="Times New Roman"/>
          <w:color w:val="000000"/>
          <w:sz w:val="24"/>
          <w:szCs w:val="24"/>
          <w:shd w:val="clear" w:color="auto" w:fill="FFFFFF"/>
        </w:rPr>
        <w:t xml:space="preserve">, разработать </w:t>
      </w:r>
      <w:r w:rsidR="00EB369E">
        <w:rPr>
          <w:rFonts w:ascii="Times New Roman" w:hAnsi="Times New Roman" w:cs="Times New Roman"/>
          <w:sz w:val="24"/>
          <w:szCs w:val="24"/>
        </w:rPr>
        <w:t>решение</w:t>
      </w:r>
      <w:r w:rsidR="00EB369E" w:rsidRPr="00D73E5A">
        <w:rPr>
          <w:rFonts w:ascii="Times New Roman" w:hAnsi="Times New Roman" w:cs="Times New Roman"/>
          <w:sz w:val="24"/>
          <w:szCs w:val="24"/>
        </w:rPr>
        <w:t xml:space="preserve"> </w:t>
      </w:r>
      <w:r w:rsidR="00D73E5A" w:rsidRPr="00D73E5A">
        <w:rPr>
          <w:rFonts w:ascii="Times New Roman" w:hAnsi="Times New Roman" w:cs="Times New Roman"/>
          <w:color w:val="000000"/>
          <w:sz w:val="24"/>
          <w:szCs w:val="24"/>
          <w:shd w:val="clear" w:color="auto" w:fill="FFFFFF"/>
        </w:rPr>
        <w:t xml:space="preserve">повышающую безопасность </w:t>
      </w:r>
      <w:r w:rsidR="00B45DC8">
        <w:rPr>
          <w:rFonts w:ascii="Times New Roman" w:hAnsi="Times New Roman" w:cs="Times New Roman"/>
          <w:color w:val="000000"/>
          <w:sz w:val="24"/>
          <w:szCs w:val="24"/>
          <w:shd w:val="clear" w:color="auto" w:fill="FFFFFF"/>
        </w:rPr>
        <w:t>информационной системы</w:t>
      </w:r>
      <w:r w:rsidR="00D73E5A" w:rsidRPr="00D73E5A">
        <w:rPr>
          <w:rFonts w:ascii="Times New Roman" w:hAnsi="Times New Roman" w:cs="Times New Roman"/>
          <w:color w:val="000000"/>
          <w:sz w:val="24"/>
          <w:szCs w:val="24"/>
          <w:shd w:val="clear" w:color="auto" w:fill="FFFFFF"/>
        </w:rPr>
        <w:t>.</w:t>
      </w:r>
      <w:r w:rsidRPr="00D73E5A">
        <w:rPr>
          <w:rFonts w:ascii="Times New Roman" w:hAnsi="Times New Roman" w:cs="Times New Roman"/>
          <w:color w:val="000000"/>
          <w:sz w:val="24"/>
          <w:szCs w:val="24"/>
          <w:shd w:val="clear" w:color="auto" w:fill="FFFFFF"/>
        </w:rPr>
        <w:t xml:space="preserve">  </w:t>
      </w:r>
    </w:p>
    <w:p w:rsidR="00543E8A" w:rsidRPr="00D73E5A" w:rsidRDefault="00543E8A" w:rsidP="00403282">
      <w:pPr>
        <w:spacing w:after="0" w:line="360" w:lineRule="auto"/>
        <w:ind w:firstLine="709"/>
        <w:jc w:val="both"/>
        <w:rPr>
          <w:rFonts w:ascii="Times New Roman" w:hAnsi="Times New Roman" w:cs="Times New Roman"/>
          <w:sz w:val="24"/>
          <w:szCs w:val="24"/>
        </w:rPr>
      </w:pPr>
      <w:r w:rsidRPr="00EB369E">
        <w:rPr>
          <w:rFonts w:ascii="Times New Roman" w:hAnsi="Times New Roman" w:cs="Times New Roman"/>
          <w:b/>
          <w:sz w:val="24"/>
          <w:szCs w:val="24"/>
        </w:rPr>
        <w:t>Основной задачей</w:t>
      </w:r>
      <w:r w:rsidRPr="00D73E5A">
        <w:rPr>
          <w:rFonts w:ascii="Times New Roman" w:hAnsi="Times New Roman" w:cs="Times New Roman"/>
          <w:sz w:val="24"/>
          <w:szCs w:val="24"/>
        </w:rPr>
        <w:t xml:space="preserve">  является разработка </w:t>
      </w:r>
      <w:r w:rsidR="00EB369E">
        <w:rPr>
          <w:rFonts w:ascii="Times New Roman" w:hAnsi="Times New Roman" w:cs="Times New Roman"/>
          <w:sz w:val="24"/>
          <w:szCs w:val="24"/>
        </w:rPr>
        <w:t>подсистемы</w:t>
      </w:r>
      <w:r w:rsidRPr="00D73E5A">
        <w:rPr>
          <w:rFonts w:ascii="Times New Roman" w:hAnsi="Times New Roman" w:cs="Times New Roman"/>
          <w:sz w:val="24"/>
          <w:szCs w:val="24"/>
        </w:rPr>
        <w:t xml:space="preserve"> аудита информационной системы, использующей СУБД PostgreSQL. Данную задачу можно решить путём создания подсистемы аудита, которая позволит обнаружить действия, нарушающие целостность основной систем, другими словами, с помощью данной подсистемы можно выявить как мошеннически введенные данные, так и несанкционированные запросы.</w:t>
      </w:r>
    </w:p>
    <w:p w:rsidR="00D73E5A" w:rsidRPr="00D73E5A" w:rsidRDefault="00D73E5A" w:rsidP="00403282">
      <w:pPr>
        <w:spacing w:after="0" w:line="360" w:lineRule="auto"/>
        <w:ind w:firstLine="709"/>
        <w:jc w:val="both"/>
        <w:rPr>
          <w:rFonts w:ascii="Times New Roman" w:hAnsi="Times New Roman" w:cs="Times New Roman"/>
          <w:sz w:val="24"/>
          <w:szCs w:val="24"/>
        </w:rPr>
      </w:pPr>
      <w:r w:rsidRPr="00D73E5A">
        <w:rPr>
          <w:rFonts w:ascii="Times New Roman" w:hAnsi="Times New Roman" w:cs="Times New Roman"/>
          <w:sz w:val="24"/>
          <w:szCs w:val="24"/>
        </w:rPr>
        <w:t xml:space="preserve">Объектом исследования является информационная система, использующая </w:t>
      </w:r>
      <w:r>
        <w:rPr>
          <w:rFonts w:ascii="Times New Roman" w:hAnsi="Times New Roman" w:cs="Times New Roman"/>
          <w:sz w:val="24"/>
          <w:szCs w:val="24"/>
        </w:rPr>
        <w:t>системы управления базами</w:t>
      </w:r>
      <w:r w:rsidRPr="00D73E5A">
        <w:rPr>
          <w:rFonts w:ascii="Times New Roman" w:hAnsi="Times New Roman" w:cs="Times New Roman"/>
          <w:sz w:val="24"/>
          <w:szCs w:val="24"/>
        </w:rPr>
        <w:t xml:space="preserve"> данных.</w:t>
      </w:r>
    </w:p>
    <w:p w:rsidR="004A7171" w:rsidRDefault="004A7171" w:rsidP="00403282">
      <w:pPr>
        <w:spacing w:after="0" w:line="360" w:lineRule="auto"/>
        <w:ind w:firstLine="709"/>
        <w:jc w:val="both"/>
        <w:rPr>
          <w:rFonts w:ascii="Times New Roman" w:hAnsi="Times New Roman" w:cs="Times New Roman"/>
          <w:color w:val="000000"/>
          <w:sz w:val="24"/>
          <w:szCs w:val="24"/>
          <w:shd w:val="clear" w:color="auto" w:fill="FFFFFF"/>
        </w:rPr>
      </w:pPr>
      <w:r w:rsidRPr="00D73E5A">
        <w:rPr>
          <w:rFonts w:ascii="Times New Roman" w:hAnsi="Times New Roman" w:cs="Times New Roman"/>
          <w:color w:val="000000"/>
          <w:sz w:val="24"/>
          <w:szCs w:val="24"/>
          <w:shd w:val="clear" w:color="auto" w:fill="FFFFFF"/>
        </w:rPr>
        <w:lastRenderedPageBreak/>
        <w:t>Разработка выполнена на, распространенной на рынке, бесплатной СУБД PostgreSQL, что позволяет широко использовать данный проект. Также надо отметить, что разработанная система получается менее затратной, чем аналогичные системы, базирующиеся на других технологиях и являющиеся изначально платными.</w:t>
      </w:r>
    </w:p>
    <w:p w:rsidR="00BF14F0" w:rsidRDefault="00BF14F0" w:rsidP="00403282">
      <w:pPr>
        <w:spacing w:after="0" w:line="360" w:lineRule="auto"/>
        <w:ind w:firstLine="709"/>
        <w:jc w:val="both"/>
        <w:rPr>
          <w:sz w:val="26"/>
          <w:szCs w:val="26"/>
        </w:rPr>
      </w:pPr>
    </w:p>
    <w:p w:rsidR="00A91996" w:rsidRDefault="00A91996" w:rsidP="00403282">
      <w:pPr>
        <w:pStyle w:val="2"/>
        <w:numPr>
          <w:ilvl w:val="1"/>
          <w:numId w:val="5"/>
        </w:numPr>
        <w:spacing w:before="0" w:beforeAutospacing="0" w:after="0" w:afterAutospacing="0" w:line="360" w:lineRule="auto"/>
        <w:ind w:left="0" w:firstLine="709"/>
        <w:jc w:val="both"/>
        <w:rPr>
          <w:sz w:val="26"/>
          <w:szCs w:val="26"/>
        </w:rPr>
      </w:pPr>
      <w:bookmarkStart w:id="6" w:name="_Toc348216594"/>
      <w:bookmarkStart w:id="7" w:name="_Toc348230595"/>
      <w:bookmarkStart w:id="8" w:name="_Toc348877042"/>
      <w:r>
        <w:rPr>
          <w:sz w:val="26"/>
          <w:szCs w:val="26"/>
        </w:rPr>
        <w:t>Информационная безопасность</w:t>
      </w:r>
      <w:bookmarkEnd w:id="6"/>
      <w:bookmarkEnd w:id="7"/>
      <w:bookmarkEnd w:id="8"/>
    </w:p>
    <w:p w:rsidR="00F23289" w:rsidRPr="00234F38" w:rsidRDefault="00F23289" w:rsidP="00403282">
      <w:pPr>
        <w:spacing w:after="0" w:line="360" w:lineRule="auto"/>
        <w:ind w:firstLine="709"/>
        <w:jc w:val="both"/>
      </w:pPr>
      <w:r w:rsidRPr="00234F38">
        <w:rPr>
          <w:rFonts w:ascii="Times New Roman" w:hAnsi="Times New Roman" w:cs="Times New Roman"/>
          <w:sz w:val="24"/>
          <w:szCs w:val="24"/>
        </w:rPr>
        <w:t xml:space="preserve">В настоящее время организации все больше зависят от информации, которую они используют.  Если подвергать риску эту информацию с точки зрения потерь или несанкционированного доступа конкурентов, то это может привести к разрушительным последствиям. </w:t>
      </w:r>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Таким образом, на данный момент одной из серьезных проблем стало управление информационной безопасностью. Управление информационной безопасностью основывается на множестве политик и внутреннем контроле, с помощью которых организация и управляет своей информационной безопасностью. Информация и системы (ИС), которые обрабатывают ее, имеют решающее значение в работе практически всех организаций. Информация становится все более уязвимой для большого количества рисков, которые могут поставить под угрозу всю организацию. Это приводит к тому, что необходимо принимать сложные решения о том, как сделать информационную безопасность эффективней</w:t>
      </w:r>
      <w:r w:rsidR="00283C72" w:rsidRPr="00283C72">
        <w:rPr>
          <w:rFonts w:ascii="Times New Roman" w:hAnsi="Times New Roman" w:cs="Times New Roman"/>
          <w:sz w:val="24"/>
          <w:szCs w:val="24"/>
        </w:rPr>
        <w:t xml:space="preserve"> </w:t>
      </w:r>
      <w:r w:rsidR="0046466C" w:rsidRPr="0046466C">
        <w:rPr>
          <w:rFonts w:ascii="Times New Roman" w:hAnsi="Times New Roman" w:cs="Times New Roman"/>
          <w:sz w:val="24"/>
          <w:szCs w:val="24"/>
        </w:rPr>
        <w:t>[12]</w:t>
      </w:r>
      <w:r w:rsidRPr="00234F38">
        <w:rPr>
          <w:rFonts w:ascii="Times New Roman" w:hAnsi="Times New Roman" w:cs="Times New Roman"/>
          <w:sz w:val="24"/>
          <w:szCs w:val="24"/>
        </w:rPr>
        <w:t>.</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Информационная безопасность</w:t>
      </w:r>
      <w:r w:rsidRPr="00234F38">
        <w:t xml:space="preserve"> </w:t>
      </w:r>
      <w:r w:rsidRPr="00234F38">
        <w:rPr>
          <w:color w:val="000000"/>
          <w:shd w:val="clear" w:color="auto" w:fill="FFFFFF"/>
        </w:rPr>
        <w:t xml:space="preserve">— </w:t>
      </w:r>
      <w:r w:rsidRPr="00234F38">
        <w:t>это защищенность информации и инфраструктуры, которая ее поддерживает, от преднамеренных или случайных воздействий естественного или искусственного характера, которые могут нанести ущерб владельцам или пользователям информации</w:t>
      </w:r>
      <w:r w:rsidR="0046466C" w:rsidRPr="0046466C">
        <w:t xml:space="preserve"> [14]</w:t>
      </w:r>
      <w:r w:rsidRPr="00234F38">
        <w:t>.</w:t>
      </w:r>
    </w:p>
    <w:p w:rsidR="00F23289" w:rsidRPr="00234F38" w:rsidRDefault="00F23289" w:rsidP="00403282">
      <w:pPr>
        <w:pStyle w:val="a3"/>
        <w:spacing w:before="0" w:beforeAutospacing="0" w:after="0" w:afterAutospacing="0" w:line="360" w:lineRule="auto"/>
        <w:ind w:firstLine="709"/>
        <w:jc w:val="both"/>
        <w:rPr>
          <w:color w:val="000000"/>
          <w:shd w:val="clear" w:color="auto" w:fill="FFFFFF"/>
        </w:rPr>
      </w:pPr>
      <w:r w:rsidRPr="00234F38">
        <w:rPr>
          <w:color w:val="000000"/>
          <w:shd w:val="clear" w:color="auto" w:fill="FFFFFF"/>
        </w:rPr>
        <w:t xml:space="preserve">Важной  частью общей системы управления, необходимой для достижения уставных целей и задач, является обеспечение собственной информационной безопасности на предприятиях. </w:t>
      </w:r>
    </w:p>
    <w:p w:rsidR="00F23289" w:rsidRPr="00234F38" w:rsidRDefault="0046466C" w:rsidP="00403282">
      <w:pPr>
        <w:pStyle w:val="a3"/>
        <w:spacing w:before="0" w:beforeAutospacing="0" w:after="0" w:afterAutospacing="0" w:line="360" w:lineRule="auto"/>
        <w:ind w:firstLine="709"/>
        <w:jc w:val="both"/>
      </w:pPr>
      <w:r>
        <w:rPr>
          <w:color w:val="000000"/>
          <w:shd w:val="clear" w:color="auto" w:fill="FFFFFF"/>
        </w:rPr>
        <w:t>Значимость деятельности на</w:t>
      </w:r>
      <w:r w:rsidR="00F23289" w:rsidRPr="00234F38">
        <w:rPr>
          <w:color w:val="000000"/>
          <w:shd w:val="clear" w:color="auto" w:fill="FFFFFF"/>
        </w:rPr>
        <w:t>правленной на обеспечение информационной безопасности</w:t>
      </w:r>
      <w:r>
        <w:rPr>
          <w:color w:val="000000"/>
          <w:shd w:val="clear" w:color="auto" w:fill="FFFFFF"/>
        </w:rPr>
        <w:t xml:space="preserve"> </w:t>
      </w:r>
      <w:r w:rsidR="00F23289" w:rsidRPr="00234F38">
        <w:rPr>
          <w:color w:val="000000"/>
          <w:shd w:val="clear" w:color="auto" w:fill="FFFFFF"/>
        </w:rPr>
        <w:t>становится тем более высокой, чем выше степень автоматизации процессов предприятия и чем больше в конечном продукте интеллектуальная составляющая</w:t>
      </w:r>
      <w:r w:rsidR="00283C72" w:rsidRPr="00283C72">
        <w:rPr>
          <w:color w:val="000000"/>
          <w:shd w:val="clear" w:color="auto" w:fill="FFFFFF"/>
        </w:rPr>
        <w:t xml:space="preserve"> </w:t>
      </w:r>
      <w:r w:rsidRPr="0046466C">
        <w:rPr>
          <w:color w:val="000000"/>
          <w:shd w:val="clear" w:color="auto" w:fill="FFFFFF"/>
        </w:rPr>
        <w:t>[15]</w:t>
      </w:r>
      <w:r w:rsidR="00F23289" w:rsidRPr="00234F38">
        <w:rPr>
          <w:color w:val="000000"/>
          <w:shd w:val="clear" w:color="auto" w:fill="FFFFFF"/>
        </w:rPr>
        <w:t xml:space="preserve">. </w:t>
      </w:r>
    </w:p>
    <w:p w:rsidR="00F23289" w:rsidRPr="00283C72" w:rsidRDefault="00F23289" w:rsidP="00403282">
      <w:pPr>
        <w:spacing w:after="0" w:line="360" w:lineRule="auto"/>
        <w:ind w:firstLine="709"/>
        <w:jc w:val="both"/>
        <w:rPr>
          <w:rFonts w:ascii="Times New Roman" w:hAnsi="Times New Roman" w:cs="Times New Roman"/>
          <w:color w:val="000000"/>
          <w:sz w:val="24"/>
          <w:szCs w:val="24"/>
          <w:shd w:val="clear" w:color="auto" w:fill="FFFFFF"/>
        </w:rPr>
      </w:pPr>
      <w:r w:rsidRPr="00234F38">
        <w:rPr>
          <w:rFonts w:ascii="Times New Roman" w:hAnsi="Times New Roman" w:cs="Times New Roman"/>
          <w:color w:val="000000"/>
          <w:sz w:val="24"/>
          <w:szCs w:val="24"/>
          <w:shd w:val="clear" w:color="auto" w:fill="FFFFFF"/>
        </w:rPr>
        <w:t>Обеспечение информационной безопасности имеет довольно значимое значение не только для основных направлений, развитие предприятия, создание основного продукта, но и для отдельных и вспомогательных направлений деятельности и процессов, которыми могут быть, например, коммерческие переговоры и условия контрактов, ценовая политика и т.п.</w:t>
      </w:r>
      <w:r w:rsidR="00283C72" w:rsidRPr="00283C72">
        <w:rPr>
          <w:rFonts w:ascii="Times New Roman" w:hAnsi="Times New Roman" w:cs="Times New Roman"/>
          <w:color w:val="000000"/>
          <w:sz w:val="24"/>
          <w:szCs w:val="24"/>
          <w:shd w:val="clear" w:color="auto" w:fill="FFFFFF"/>
        </w:rPr>
        <w:t xml:space="preserve"> </w:t>
      </w:r>
      <w:r w:rsidR="0046466C" w:rsidRPr="0046466C">
        <w:rPr>
          <w:rFonts w:ascii="Times New Roman" w:hAnsi="Times New Roman" w:cs="Times New Roman"/>
          <w:color w:val="000000"/>
          <w:sz w:val="24"/>
          <w:szCs w:val="24"/>
          <w:shd w:val="clear" w:color="auto" w:fill="FFFFFF"/>
        </w:rPr>
        <w:t>[15]</w:t>
      </w:r>
      <w:r w:rsidR="00283C72" w:rsidRPr="00283C72">
        <w:rPr>
          <w:rFonts w:ascii="Times New Roman" w:hAnsi="Times New Roman" w:cs="Times New Roman"/>
          <w:color w:val="000000"/>
          <w:sz w:val="24"/>
          <w:szCs w:val="24"/>
          <w:shd w:val="clear" w:color="auto" w:fill="FFFFFF"/>
        </w:rPr>
        <w:t>.</w:t>
      </w:r>
    </w:p>
    <w:p w:rsidR="00F23289" w:rsidRPr="00234F38" w:rsidRDefault="00F23289" w:rsidP="00403282">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lastRenderedPageBreak/>
        <w:t>Так же, значимость обеспечения информационной безопасности в некоторых случаях может повышаться в связи с тем, что в общей системе предприятия есть сведений, составляющие не только коммерческую, но и </w:t>
      </w:r>
      <w:r w:rsidRPr="00234F38">
        <w:rPr>
          <w:rFonts w:ascii="Times New Roman" w:eastAsia="Times New Roman" w:hAnsi="Times New Roman" w:cs="Times New Roman"/>
          <w:i/>
          <w:iCs/>
          <w:color w:val="000000"/>
          <w:sz w:val="24"/>
          <w:szCs w:val="24"/>
          <w:lang w:eastAsia="ru-RU"/>
        </w:rPr>
        <w:t>государственную тайну</w:t>
      </w:r>
      <w:r w:rsidRPr="00234F38">
        <w:rPr>
          <w:rFonts w:ascii="Times New Roman" w:eastAsia="Times New Roman" w:hAnsi="Times New Roman" w:cs="Times New Roman"/>
          <w:color w:val="000000"/>
          <w:sz w:val="24"/>
          <w:szCs w:val="24"/>
          <w:lang w:eastAsia="ru-RU"/>
        </w:rPr>
        <w:t>, а также другие виды конфиденциальной информации (сведения, составляющие </w:t>
      </w:r>
      <w:r w:rsidRPr="00234F38">
        <w:rPr>
          <w:rFonts w:ascii="Times New Roman" w:eastAsia="Times New Roman" w:hAnsi="Times New Roman" w:cs="Times New Roman"/>
          <w:i/>
          <w:iCs/>
          <w:color w:val="000000"/>
          <w:sz w:val="24"/>
          <w:szCs w:val="24"/>
          <w:lang w:eastAsia="ru-RU"/>
        </w:rPr>
        <w:t>банковскую тайну</w:t>
      </w:r>
      <w:r w:rsidRPr="00234F38">
        <w:rPr>
          <w:rFonts w:ascii="Times New Roman" w:eastAsia="Times New Roman" w:hAnsi="Times New Roman" w:cs="Times New Roman"/>
          <w:color w:val="000000"/>
          <w:sz w:val="24"/>
          <w:szCs w:val="24"/>
          <w:lang w:eastAsia="ru-RU"/>
        </w:rPr>
        <w:t>, врачебную тайну, интеллектуальную собственность компаний-партнеров и т.п.). Федеральное законодательство регламентирует обеспечение информационной безопасности в этой сфере и, в частности, основные требования, организационные правила и процедуры непосредственно, а федеральные органы власти осуществляют  контроль над вы</w:t>
      </w:r>
      <w:r w:rsidR="004C334C">
        <w:rPr>
          <w:rFonts w:ascii="Times New Roman" w:eastAsia="Times New Roman" w:hAnsi="Times New Roman" w:cs="Times New Roman"/>
          <w:color w:val="000000"/>
          <w:sz w:val="24"/>
          <w:szCs w:val="24"/>
          <w:lang w:eastAsia="ru-RU"/>
        </w:rPr>
        <w:t>полнением этих требований.</w:t>
      </w:r>
    </w:p>
    <w:p w:rsidR="00F23289" w:rsidRPr="00234F38" w:rsidRDefault="00F23289" w:rsidP="005776CE">
      <w:pPr>
        <w:numPr>
          <w:ilvl w:val="0"/>
          <w:numId w:val="1"/>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w:t>
      </w:r>
      <w:r w:rsidRPr="00234F38">
        <w:rPr>
          <w:rFonts w:ascii="Times New Roman" w:eastAsia="Times New Roman" w:hAnsi="Times New Roman" w:cs="Times New Roman"/>
          <w:color w:val="000000"/>
          <w:sz w:val="24"/>
          <w:szCs w:val="24"/>
          <w:lang w:eastAsia="ru-RU"/>
        </w:rPr>
        <w:t>ля сведений, составляющих </w:t>
      </w:r>
      <w:r w:rsidRPr="00234F38">
        <w:rPr>
          <w:rFonts w:ascii="Times New Roman" w:eastAsia="Times New Roman" w:hAnsi="Times New Roman" w:cs="Times New Roman"/>
          <w:i/>
          <w:iCs/>
          <w:color w:val="000000"/>
          <w:sz w:val="24"/>
          <w:szCs w:val="24"/>
          <w:lang w:eastAsia="ru-RU"/>
        </w:rPr>
        <w:t>государственную тайну</w:t>
      </w:r>
      <w:r w:rsidRPr="00234F38">
        <w:rPr>
          <w:rFonts w:ascii="Times New Roman" w:eastAsia="Times New Roman" w:hAnsi="Times New Roman" w:cs="Times New Roman"/>
          <w:color w:val="000000"/>
          <w:sz w:val="24"/>
          <w:szCs w:val="24"/>
          <w:lang w:eastAsia="ru-RU"/>
        </w:rPr>
        <w:t> </w:t>
      </w:r>
      <w:r w:rsidRPr="00234F38">
        <w:rPr>
          <w:rFonts w:ascii="Times New Roman" w:hAnsi="Times New Roman" w:cs="Times New Roman"/>
          <w:color w:val="000000"/>
          <w:sz w:val="24"/>
          <w:szCs w:val="24"/>
          <w:shd w:val="clear" w:color="auto" w:fill="FFFFFF"/>
        </w:rPr>
        <w:t xml:space="preserve">— </w:t>
      </w:r>
      <w:r w:rsidRPr="00234F38">
        <w:rPr>
          <w:rFonts w:ascii="Times New Roman" w:eastAsia="Times New Roman" w:hAnsi="Times New Roman" w:cs="Times New Roman"/>
          <w:color w:val="000000"/>
          <w:sz w:val="24"/>
          <w:szCs w:val="24"/>
          <w:lang w:eastAsia="ru-RU"/>
        </w:rPr>
        <w:t>Федеральный закон РФ от 21 июля 1993 года №5485-1 "О </w:t>
      </w:r>
      <w:r w:rsidRPr="00234F38">
        <w:rPr>
          <w:rFonts w:ascii="Times New Roman" w:eastAsia="Times New Roman" w:hAnsi="Times New Roman" w:cs="Times New Roman"/>
          <w:i/>
          <w:iCs/>
          <w:color w:val="000000"/>
          <w:sz w:val="24"/>
          <w:szCs w:val="24"/>
          <w:lang w:eastAsia="ru-RU"/>
        </w:rPr>
        <w:t>государственной тайне</w:t>
      </w:r>
      <w:r w:rsidRPr="00234F38">
        <w:rPr>
          <w:rFonts w:ascii="Times New Roman" w:eastAsia="Times New Roman" w:hAnsi="Times New Roman" w:cs="Times New Roman"/>
          <w:color w:val="000000"/>
          <w:sz w:val="24"/>
          <w:szCs w:val="24"/>
          <w:lang w:eastAsia="ru-RU"/>
        </w:rPr>
        <w:t>" и связанные с ним подзаконные акты.</w:t>
      </w:r>
    </w:p>
    <w:p w:rsidR="00F23289" w:rsidRPr="00234F38" w:rsidRDefault="00F23289" w:rsidP="005776CE">
      <w:pPr>
        <w:numPr>
          <w:ilvl w:val="0"/>
          <w:numId w:val="1"/>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w:t>
      </w:r>
      <w:r w:rsidRPr="00234F38">
        <w:rPr>
          <w:rFonts w:ascii="Times New Roman" w:eastAsia="Times New Roman" w:hAnsi="Times New Roman" w:cs="Times New Roman"/>
          <w:color w:val="000000"/>
          <w:sz w:val="24"/>
          <w:szCs w:val="24"/>
          <w:lang w:eastAsia="ru-RU"/>
        </w:rPr>
        <w:t>ля сведений, составляющих </w:t>
      </w:r>
      <w:r w:rsidRPr="00234F38">
        <w:rPr>
          <w:rFonts w:ascii="Times New Roman" w:eastAsia="Times New Roman" w:hAnsi="Times New Roman" w:cs="Times New Roman"/>
          <w:i/>
          <w:iCs/>
          <w:color w:val="000000"/>
          <w:sz w:val="24"/>
          <w:szCs w:val="24"/>
          <w:lang w:eastAsia="ru-RU"/>
        </w:rPr>
        <w:t>банковскую тайну</w:t>
      </w:r>
      <w:r w:rsidRPr="00234F38">
        <w:rPr>
          <w:rFonts w:ascii="Times New Roman" w:eastAsia="Times New Roman" w:hAnsi="Times New Roman" w:cs="Times New Roman"/>
          <w:color w:val="000000"/>
          <w:sz w:val="24"/>
          <w:szCs w:val="24"/>
          <w:lang w:eastAsia="ru-RU"/>
        </w:rPr>
        <w:t> </w:t>
      </w:r>
      <w:r w:rsidRPr="00234F38">
        <w:rPr>
          <w:rFonts w:ascii="Times New Roman" w:hAnsi="Times New Roman" w:cs="Times New Roman"/>
          <w:color w:val="000000"/>
          <w:sz w:val="24"/>
          <w:szCs w:val="24"/>
          <w:shd w:val="clear" w:color="auto" w:fill="FFFFFF"/>
        </w:rPr>
        <w:t xml:space="preserve">— </w:t>
      </w:r>
      <w:r w:rsidRPr="00234F38">
        <w:rPr>
          <w:rFonts w:ascii="Times New Roman" w:eastAsia="Times New Roman" w:hAnsi="Times New Roman" w:cs="Times New Roman"/>
          <w:color w:val="000000"/>
          <w:sz w:val="24"/>
          <w:szCs w:val="24"/>
          <w:lang w:eastAsia="ru-RU"/>
        </w:rPr>
        <w:t>Федеральный закон "О банках и банковской деятельности" и связанные с ним смежные законы и подзаконные акты.</w:t>
      </w:r>
    </w:p>
    <w:p w:rsidR="00F23289" w:rsidRPr="00234F38" w:rsidRDefault="00F23289" w:rsidP="005776CE">
      <w:pPr>
        <w:numPr>
          <w:ilvl w:val="0"/>
          <w:numId w:val="1"/>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w:t>
      </w:r>
      <w:r w:rsidRPr="00234F38">
        <w:rPr>
          <w:rFonts w:ascii="Times New Roman" w:eastAsia="Times New Roman" w:hAnsi="Times New Roman" w:cs="Times New Roman"/>
          <w:color w:val="000000"/>
          <w:sz w:val="24"/>
          <w:szCs w:val="24"/>
          <w:lang w:eastAsia="ru-RU"/>
        </w:rPr>
        <w:t xml:space="preserve">ля сведений, составляющих врачебную тайну </w:t>
      </w:r>
      <w:r w:rsidRPr="00234F38">
        <w:rPr>
          <w:rFonts w:ascii="Times New Roman" w:hAnsi="Times New Roman" w:cs="Times New Roman"/>
          <w:color w:val="000000"/>
          <w:sz w:val="24"/>
          <w:szCs w:val="24"/>
          <w:shd w:val="clear" w:color="auto" w:fill="FFFFFF"/>
        </w:rPr>
        <w:t xml:space="preserve">— </w:t>
      </w:r>
      <w:r w:rsidRPr="00234F38">
        <w:rPr>
          <w:rFonts w:ascii="Times New Roman" w:eastAsia="Times New Roman" w:hAnsi="Times New Roman" w:cs="Times New Roman"/>
          <w:color w:val="000000"/>
          <w:sz w:val="24"/>
          <w:szCs w:val="24"/>
          <w:lang w:eastAsia="ru-RU"/>
        </w:rPr>
        <w:t>Основы законодательства РФ "Об охране здоровья граждан" (ст.61) и Закон РФ "О трансплантации органов и (или) тканей человека" (ст.14)</w:t>
      </w:r>
      <w:r w:rsidR="00283C72" w:rsidRPr="00283C72">
        <w:rPr>
          <w:rFonts w:ascii="Times New Roman" w:eastAsia="Times New Roman" w:hAnsi="Times New Roman" w:cs="Times New Roman"/>
          <w:color w:val="000000"/>
          <w:sz w:val="24"/>
          <w:szCs w:val="24"/>
          <w:lang w:eastAsia="ru-RU"/>
        </w:rPr>
        <w:t xml:space="preserve"> </w:t>
      </w:r>
      <w:r w:rsidR="0046466C" w:rsidRPr="0046466C">
        <w:rPr>
          <w:rFonts w:ascii="Times New Roman" w:eastAsia="Times New Roman" w:hAnsi="Times New Roman" w:cs="Times New Roman"/>
          <w:color w:val="000000"/>
          <w:sz w:val="24"/>
          <w:szCs w:val="24"/>
          <w:lang w:eastAsia="ru-RU"/>
        </w:rPr>
        <w:t>[15]</w:t>
      </w:r>
      <w:r w:rsidR="00283C72" w:rsidRPr="00283C72">
        <w:rPr>
          <w:rFonts w:ascii="Times New Roman" w:eastAsia="Times New Roman" w:hAnsi="Times New Roman" w:cs="Times New Roman"/>
          <w:color w:val="000000"/>
          <w:sz w:val="24"/>
          <w:szCs w:val="24"/>
          <w:lang w:eastAsia="ru-RU"/>
        </w:rPr>
        <w:t>;</w:t>
      </w:r>
    </w:p>
    <w:p w:rsidR="00F23289" w:rsidRPr="00234F38" w:rsidRDefault="00F23289" w:rsidP="00403282">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iCs/>
          <w:color w:val="000000"/>
          <w:sz w:val="24"/>
          <w:szCs w:val="24"/>
          <w:lang w:eastAsia="ru-RU"/>
        </w:rPr>
        <w:t>Управление информационной безопасностью</w:t>
      </w:r>
      <w:r w:rsidRPr="00234F38">
        <w:rPr>
          <w:rFonts w:ascii="Times New Roman" w:eastAsia="Times New Roman" w:hAnsi="Times New Roman" w:cs="Times New Roman"/>
          <w:color w:val="000000"/>
          <w:sz w:val="24"/>
          <w:szCs w:val="24"/>
          <w:lang w:eastAsia="ru-RU"/>
        </w:rPr>
        <w:t> на уровне предприятий, как и на государственном уровне, направлено на то, чтобы нейтрализовать различные виды угроз:</w:t>
      </w:r>
    </w:p>
    <w:p w:rsidR="00F23289" w:rsidRPr="00234F38" w:rsidRDefault="00F23289" w:rsidP="005776CE">
      <w:pPr>
        <w:numPr>
          <w:ilvl w:val="0"/>
          <w:numId w:val="2"/>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proofErr w:type="gramStart"/>
      <w:r w:rsidRPr="00234F38">
        <w:rPr>
          <w:rFonts w:ascii="Times New Roman" w:eastAsia="Times New Roman" w:hAnsi="Times New Roman" w:cs="Times New Roman"/>
          <w:color w:val="000000"/>
          <w:sz w:val="24"/>
          <w:szCs w:val="24"/>
          <w:lang w:eastAsia="ru-RU"/>
        </w:rPr>
        <w:t>внешних, таких как неправомерные действия государственных органов (в том числе и зарубежных), противоправная деятельность преступников и преступных группировок, незаконные действия компаний-конкурентов и других хозяйствующих субъектов, недобросовестные действия компаний-партнеров, несоответствие действующей нормативно-правовой базы фактическому развитию технологий и общественных отношений, сбои и нарушения в работе глобальных информационных и телекоммуникационных систем и информаци</w:t>
      </w:r>
      <w:r>
        <w:rPr>
          <w:rFonts w:ascii="Times New Roman" w:eastAsia="Times New Roman" w:hAnsi="Times New Roman" w:cs="Times New Roman"/>
          <w:color w:val="000000"/>
          <w:sz w:val="24"/>
          <w:szCs w:val="24"/>
          <w:lang w:eastAsia="ru-RU"/>
        </w:rPr>
        <w:t>онных систем компаний-партнеров</w:t>
      </w:r>
      <w:r w:rsidRPr="00234F38">
        <w:rPr>
          <w:rFonts w:ascii="Times New Roman" w:eastAsia="Times New Roman" w:hAnsi="Times New Roman" w:cs="Times New Roman"/>
          <w:color w:val="000000"/>
          <w:sz w:val="24"/>
          <w:szCs w:val="24"/>
          <w:lang w:eastAsia="ru-RU"/>
        </w:rPr>
        <w:t xml:space="preserve"> и др.;</w:t>
      </w:r>
      <w:proofErr w:type="gramEnd"/>
    </w:p>
    <w:p w:rsidR="00F23289" w:rsidRPr="00234F38" w:rsidRDefault="00F23289" w:rsidP="005776CE">
      <w:pPr>
        <w:numPr>
          <w:ilvl w:val="0"/>
          <w:numId w:val="2"/>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внутренних, таких как ошибки и халатность персонала предприятия, а также намеренно допускаемые нарушения, сбои и нарушения в работе собственных информационных систем и др.</w:t>
      </w:r>
      <w:r w:rsidR="0046466C" w:rsidRPr="0046466C">
        <w:rPr>
          <w:rFonts w:ascii="Times New Roman" w:eastAsia="Times New Roman" w:hAnsi="Times New Roman" w:cs="Times New Roman"/>
          <w:color w:val="000000"/>
          <w:sz w:val="24"/>
          <w:szCs w:val="24"/>
          <w:lang w:eastAsia="ru-RU"/>
        </w:rPr>
        <w:t>[15]</w:t>
      </w:r>
    </w:p>
    <w:p w:rsidR="00F23289" w:rsidRPr="00234F38" w:rsidRDefault="00F23289" w:rsidP="00403282">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Некоторые обстоятельства приводят к необходимости разработки и внедрения политики информационной безопасности, такие как:</w:t>
      </w:r>
    </w:p>
    <w:p w:rsidR="00F23289" w:rsidRPr="00234F38" w:rsidRDefault="00F23289" w:rsidP="005776CE">
      <w:pPr>
        <w:numPr>
          <w:ilvl w:val="0"/>
          <w:numId w:val="3"/>
        </w:numPr>
        <w:shd w:val="clear" w:color="auto" w:fill="FFFFFF"/>
        <w:tabs>
          <w:tab w:val="clear" w:pos="720"/>
        </w:tabs>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 xml:space="preserve">необходимость уменьшения стоимости страхования информационных рисков или определенных </w:t>
      </w:r>
      <w:proofErr w:type="gramStart"/>
      <w:r w:rsidRPr="00234F38">
        <w:rPr>
          <w:rFonts w:ascii="Times New Roman" w:eastAsia="Times New Roman" w:hAnsi="Times New Roman" w:cs="Times New Roman"/>
          <w:color w:val="000000"/>
          <w:sz w:val="24"/>
          <w:szCs w:val="24"/>
          <w:lang w:eastAsia="ru-RU"/>
        </w:rPr>
        <w:t>бизнес-рисков</w:t>
      </w:r>
      <w:proofErr w:type="gramEnd"/>
      <w:r w:rsidRPr="00234F38">
        <w:rPr>
          <w:rFonts w:ascii="Times New Roman" w:eastAsia="Times New Roman" w:hAnsi="Times New Roman" w:cs="Times New Roman"/>
          <w:color w:val="000000"/>
          <w:sz w:val="24"/>
          <w:szCs w:val="24"/>
          <w:lang w:eastAsia="ru-RU"/>
        </w:rPr>
        <w:t>;</w:t>
      </w:r>
    </w:p>
    <w:p w:rsidR="00F23289" w:rsidRDefault="00F23289" w:rsidP="005776CE">
      <w:pPr>
        <w:numPr>
          <w:ilvl w:val="0"/>
          <w:numId w:val="3"/>
        </w:numPr>
        <w:shd w:val="clear" w:color="auto" w:fill="FFFFFF"/>
        <w:tabs>
          <w:tab w:val="clear" w:pos="720"/>
        </w:tabs>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lastRenderedPageBreak/>
        <w:t>необходимость внедрения международных стандартов, таких как </w:t>
      </w:r>
      <w:r w:rsidRPr="00234F38">
        <w:rPr>
          <w:rFonts w:ascii="Times New Roman" w:eastAsia="Times New Roman" w:hAnsi="Times New Roman" w:cs="Times New Roman"/>
          <w:i/>
          <w:iCs/>
          <w:color w:val="000000"/>
          <w:sz w:val="24"/>
          <w:szCs w:val="24"/>
          <w:lang w:eastAsia="ru-RU"/>
        </w:rPr>
        <w:t>ISO 17799</w:t>
      </w:r>
      <w:r w:rsidRPr="00234F38">
        <w:rPr>
          <w:rFonts w:ascii="Times New Roman" w:eastAsia="Times New Roman" w:hAnsi="Times New Roman" w:cs="Times New Roman"/>
          <w:color w:val="000000"/>
          <w:sz w:val="24"/>
          <w:szCs w:val="24"/>
          <w:lang w:eastAsia="ru-RU"/>
        </w:rPr>
        <w:t> или BS 7799.</w:t>
      </w:r>
    </w:p>
    <w:p w:rsidR="00B8616B" w:rsidRPr="00234F38" w:rsidRDefault="00B8616B" w:rsidP="00403282">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Этапы разработки политики безопасности представлены на рисунке 1.</w:t>
      </w:r>
    </w:p>
    <w:p w:rsidR="00F23289" w:rsidRPr="00234F38" w:rsidRDefault="00F23289" w:rsidP="00403282">
      <w:pPr>
        <w:spacing w:after="0" w:line="360" w:lineRule="auto"/>
        <w:ind w:firstLine="709"/>
        <w:jc w:val="both"/>
        <w:rPr>
          <w:rFonts w:ascii="Times New Roman" w:hAnsi="Times New Roman" w:cs="Times New Roman"/>
          <w:sz w:val="24"/>
          <w:szCs w:val="24"/>
        </w:rPr>
      </w:pPr>
    </w:p>
    <w:p w:rsidR="00283C72" w:rsidRDefault="00F23289" w:rsidP="00873A67">
      <w:pPr>
        <w:keepNext/>
        <w:tabs>
          <w:tab w:val="left" w:pos="8789"/>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528931" cy="3062176"/>
            <wp:effectExtent l="0" t="0" r="0" b="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8616B" w:rsidRPr="00283C72" w:rsidRDefault="00283C72" w:rsidP="00873A67">
      <w:pPr>
        <w:pStyle w:val="ac"/>
        <w:ind w:firstLine="709"/>
        <w:jc w:val="center"/>
        <w:rPr>
          <w:rFonts w:ascii="Times New Roman" w:hAnsi="Times New Roman" w:cs="Times New Roman"/>
          <w:color w:val="auto"/>
          <w:sz w:val="22"/>
          <w:szCs w:val="22"/>
        </w:rPr>
      </w:pPr>
      <w:r w:rsidRPr="00283C72">
        <w:rPr>
          <w:rFonts w:ascii="Times New Roman" w:hAnsi="Times New Roman" w:cs="Times New Roman"/>
          <w:color w:val="auto"/>
          <w:sz w:val="22"/>
          <w:szCs w:val="22"/>
        </w:rPr>
        <w:t xml:space="preserve">Рисунок </w:t>
      </w:r>
      <w:r w:rsidR="00AB4B17">
        <w:rPr>
          <w:rFonts w:ascii="Times New Roman" w:hAnsi="Times New Roman" w:cs="Times New Roman"/>
          <w:color w:val="auto"/>
          <w:sz w:val="22"/>
          <w:szCs w:val="22"/>
        </w:rPr>
        <w:t>1</w:t>
      </w:r>
      <w:r w:rsidRPr="00283C72">
        <w:rPr>
          <w:rFonts w:ascii="Times New Roman" w:hAnsi="Times New Roman" w:cs="Times New Roman"/>
          <w:color w:val="auto"/>
          <w:sz w:val="22"/>
          <w:szCs w:val="22"/>
        </w:rPr>
        <w:t xml:space="preserve"> </w:t>
      </w:r>
      <w:r w:rsidRPr="00234F38">
        <w:rPr>
          <w:rFonts w:ascii="Times New Roman" w:hAnsi="Times New Roman" w:cs="Times New Roman"/>
          <w:color w:val="000000"/>
          <w:sz w:val="24"/>
          <w:szCs w:val="24"/>
          <w:shd w:val="clear" w:color="auto" w:fill="FFFFFF"/>
        </w:rPr>
        <w:t xml:space="preserve">— </w:t>
      </w:r>
      <w:r w:rsidRPr="00283C72">
        <w:rPr>
          <w:rFonts w:ascii="Times New Roman" w:hAnsi="Times New Roman" w:cs="Times New Roman"/>
          <w:color w:val="auto"/>
          <w:sz w:val="22"/>
          <w:szCs w:val="22"/>
        </w:rPr>
        <w:t>Разработка политики безопасности</w:t>
      </w:r>
    </w:p>
    <w:p w:rsidR="00282F55" w:rsidRPr="00D87F98" w:rsidRDefault="00282F55" w:rsidP="00403282">
      <w:pPr>
        <w:spacing w:after="0" w:line="360" w:lineRule="auto"/>
        <w:ind w:firstLine="709"/>
        <w:jc w:val="both"/>
      </w:pPr>
    </w:p>
    <w:p w:rsidR="00F23289" w:rsidRPr="00283C72" w:rsidRDefault="00F23289" w:rsidP="00403282">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Для того чтобы нейтрализовать угрозы, которые имеются на нынешний момент, а также для обеспечения информационной безопасности предприятия в сфере информационной безопасности организуют систему менеджмента, в рамках  этой системы проводят работу по нескольким направлениям</w:t>
      </w:r>
      <w:r w:rsidR="00283C72" w:rsidRPr="00283C72">
        <w:rPr>
          <w:rFonts w:ascii="Times New Roman" w:eastAsia="Times New Roman" w:hAnsi="Times New Roman" w:cs="Times New Roman"/>
          <w:color w:val="000000"/>
          <w:sz w:val="24"/>
          <w:szCs w:val="24"/>
          <w:lang w:eastAsia="ru-RU"/>
        </w:rPr>
        <w:t xml:space="preserve"> </w:t>
      </w:r>
      <w:r w:rsidR="0046466C">
        <w:rPr>
          <w:rFonts w:ascii="Times New Roman" w:eastAsia="Times New Roman" w:hAnsi="Times New Roman" w:cs="Times New Roman"/>
          <w:color w:val="000000"/>
          <w:sz w:val="24"/>
          <w:szCs w:val="24"/>
          <w:lang w:eastAsia="ru-RU"/>
        </w:rPr>
        <w:t>[1</w:t>
      </w:r>
      <w:r w:rsidR="0046466C" w:rsidRPr="0046466C">
        <w:rPr>
          <w:rFonts w:ascii="Times New Roman" w:eastAsia="Times New Roman" w:hAnsi="Times New Roman" w:cs="Times New Roman"/>
          <w:color w:val="000000"/>
          <w:sz w:val="24"/>
          <w:szCs w:val="24"/>
          <w:lang w:eastAsia="ru-RU"/>
        </w:rPr>
        <w:t>5]</w:t>
      </w:r>
      <w:r w:rsidR="00283C72" w:rsidRPr="00283C72">
        <w:rPr>
          <w:rFonts w:ascii="Times New Roman" w:eastAsia="Times New Roman" w:hAnsi="Times New Roman" w:cs="Times New Roman"/>
          <w:color w:val="000000"/>
          <w:sz w:val="24"/>
          <w:szCs w:val="24"/>
          <w:lang w:eastAsia="ru-RU"/>
        </w:rPr>
        <w:t>:</w:t>
      </w:r>
    </w:p>
    <w:p w:rsidR="00F23289" w:rsidRPr="00234F38" w:rsidRDefault="00F23289" w:rsidP="005776CE">
      <w:pPr>
        <w:numPr>
          <w:ilvl w:val="0"/>
          <w:numId w:val="6"/>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формирование и практическая реализация комплексной многоуровневой политики информационной безопасности предприятия и системы внутренних требований, норм и правил;</w:t>
      </w:r>
    </w:p>
    <w:p w:rsidR="00F23289" w:rsidRPr="00234F38" w:rsidRDefault="00F23289" w:rsidP="005776CE">
      <w:pPr>
        <w:numPr>
          <w:ilvl w:val="0"/>
          <w:numId w:val="6"/>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организация отдела информационной безопасности;</w:t>
      </w:r>
    </w:p>
    <w:p w:rsidR="00F23289" w:rsidRPr="00234F38" w:rsidRDefault="00F23289" w:rsidP="005776CE">
      <w:pPr>
        <w:numPr>
          <w:ilvl w:val="0"/>
          <w:numId w:val="6"/>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 xml:space="preserve">разработка системы мер и действий на случай возникновения непредвиденных ситуаций </w:t>
      </w:r>
    </w:p>
    <w:p w:rsidR="00F23289" w:rsidRPr="005776CE" w:rsidRDefault="00F23289" w:rsidP="005776CE">
      <w:pPr>
        <w:numPr>
          <w:ilvl w:val="0"/>
          <w:numId w:val="6"/>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проведение аудитов, комплексных проверок состояния информационной безопасности на предприятии</w:t>
      </w:r>
      <w:r w:rsidR="0046466C" w:rsidRPr="0046466C">
        <w:rPr>
          <w:rFonts w:ascii="Times New Roman" w:hAnsi="Times New Roman" w:cs="Times New Roman"/>
          <w:color w:val="000000"/>
          <w:sz w:val="24"/>
          <w:szCs w:val="24"/>
          <w:shd w:val="clear" w:color="auto" w:fill="FFFFFF"/>
        </w:rPr>
        <w:t xml:space="preserve"> [15]</w:t>
      </w:r>
      <w:r w:rsidR="00283C72" w:rsidRPr="00283C72">
        <w:rPr>
          <w:rFonts w:ascii="Times New Roman" w:hAnsi="Times New Roman" w:cs="Times New Roman"/>
          <w:color w:val="000000"/>
          <w:sz w:val="24"/>
          <w:szCs w:val="24"/>
          <w:shd w:val="clear" w:color="auto" w:fill="FFFFFF"/>
        </w:rPr>
        <w:t>.</w:t>
      </w:r>
    </w:p>
    <w:p w:rsidR="005776CE" w:rsidRDefault="005776CE" w:rsidP="005776CE">
      <w:pPr>
        <w:shd w:val="clear" w:color="auto" w:fill="FFFFFF"/>
        <w:spacing w:after="0" w:line="360" w:lineRule="auto"/>
        <w:ind w:left="714"/>
        <w:jc w:val="both"/>
        <w:rPr>
          <w:rFonts w:ascii="Times New Roman" w:hAnsi="Times New Roman" w:cs="Times New Roman"/>
          <w:color w:val="000000"/>
          <w:sz w:val="24"/>
          <w:szCs w:val="24"/>
          <w:shd w:val="clear" w:color="auto" w:fill="FFFFFF"/>
        </w:rPr>
      </w:pPr>
    </w:p>
    <w:p w:rsidR="005776CE" w:rsidRDefault="005776CE" w:rsidP="005776CE">
      <w:pPr>
        <w:shd w:val="clear" w:color="auto" w:fill="FFFFFF"/>
        <w:spacing w:after="0" w:line="360" w:lineRule="auto"/>
        <w:ind w:left="714"/>
        <w:jc w:val="both"/>
        <w:rPr>
          <w:rFonts w:ascii="Times New Roman" w:hAnsi="Times New Roman" w:cs="Times New Roman"/>
          <w:color w:val="000000"/>
          <w:sz w:val="24"/>
          <w:szCs w:val="24"/>
          <w:shd w:val="clear" w:color="auto" w:fill="FFFFFF"/>
        </w:rPr>
      </w:pPr>
    </w:p>
    <w:p w:rsidR="005776CE" w:rsidRDefault="005776CE" w:rsidP="005776CE">
      <w:pPr>
        <w:shd w:val="clear" w:color="auto" w:fill="FFFFFF"/>
        <w:spacing w:after="0" w:line="360" w:lineRule="auto"/>
        <w:ind w:left="714"/>
        <w:jc w:val="both"/>
        <w:rPr>
          <w:rFonts w:ascii="Times New Roman" w:hAnsi="Times New Roman" w:cs="Times New Roman"/>
          <w:color w:val="000000"/>
          <w:sz w:val="24"/>
          <w:szCs w:val="24"/>
          <w:shd w:val="clear" w:color="auto" w:fill="FFFFFF"/>
        </w:rPr>
      </w:pPr>
    </w:p>
    <w:p w:rsidR="005776CE" w:rsidRDefault="005776CE" w:rsidP="005776CE">
      <w:pPr>
        <w:shd w:val="clear" w:color="auto" w:fill="FFFFFF"/>
        <w:spacing w:after="0" w:line="360" w:lineRule="auto"/>
        <w:ind w:left="714"/>
        <w:jc w:val="both"/>
        <w:rPr>
          <w:rFonts w:ascii="Times New Roman" w:hAnsi="Times New Roman" w:cs="Times New Roman"/>
          <w:color w:val="000000"/>
          <w:sz w:val="24"/>
          <w:szCs w:val="24"/>
          <w:shd w:val="clear" w:color="auto" w:fill="FFFFFF"/>
        </w:rPr>
      </w:pPr>
    </w:p>
    <w:p w:rsidR="005776CE" w:rsidRPr="00282F55" w:rsidRDefault="005776CE" w:rsidP="005776CE">
      <w:pPr>
        <w:shd w:val="clear" w:color="auto" w:fill="FFFFFF"/>
        <w:spacing w:after="0" w:line="360" w:lineRule="auto"/>
        <w:ind w:left="714"/>
        <w:jc w:val="both"/>
        <w:rPr>
          <w:rFonts w:ascii="Times New Roman" w:eastAsia="Times New Roman" w:hAnsi="Times New Roman" w:cs="Times New Roman"/>
          <w:color w:val="000000"/>
          <w:sz w:val="24"/>
          <w:szCs w:val="24"/>
          <w:lang w:eastAsia="ru-RU"/>
        </w:rPr>
      </w:pPr>
    </w:p>
    <w:p w:rsidR="00F23289" w:rsidRPr="00234F38" w:rsidRDefault="00B8616B"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Управление ИБ предприятия представлены на рисунке 2.</w:t>
      </w:r>
    </w:p>
    <w:p w:rsidR="00F23289" w:rsidRPr="00234F38" w:rsidRDefault="00F23289" w:rsidP="00403282">
      <w:pPr>
        <w:spacing w:after="0" w:line="360" w:lineRule="auto"/>
        <w:ind w:firstLine="709"/>
        <w:jc w:val="both"/>
        <w:rPr>
          <w:rFonts w:ascii="Times New Roman" w:hAnsi="Times New Roman" w:cs="Times New Roman"/>
          <w:sz w:val="24"/>
          <w:szCs w:val="24"/>
        </w:rPr>
      </w:pPr>
    </w:p>
    <w:p w:rsidR="00283C72" w:rsidRDefault="00F23289" w:rsidP="00873A67">
      <w:pPr>
        <w:keepNext/>
        <w:tabs>
          <w:tab w:val="left" w:pos="8789"/>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507666" cy="2169042"/>
            <wp:effectExtent l="0" t="19050" r="55245"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8616B" w:rsidRPr="00283C72" w:rsidRDefault="00283C72" w:rsidP="00873A67">
      <w:pPr>
        <w:pStyle w:val="ac"/>
        <w:ind w:firstLine="851"/>
        <w:jc w:val="center"/>
        <w:rPr>
          <w:rFonts w:ascii="Times New Roman" w:hAnsi="Times New Roman" w:cs="Times New Roman"/>
          <w:color w:val="auto"/>
          <w:sz w:val="22"/>
          <w:szCs w:val="22"/>
        </w:rPr>
      </w:pPr>
      <w:r w:rsidRPr="00283C72">
        <w:rPr>
          <w:rFonts w:ascii="Times New Roman" w:hAnsi="Times New Roman" w:cs="Times New Roman"/>
          <w:color w:val="auto"/>
          <w:sz w:val="22"/>
          <w:szCs w:val="22"/>
        </w:rPr>
        <w:t xml:space="preserve">Рисунок </w:t>
      </w:r>
      <w:r w:rsidR="00AB4B17">
        <w:rPr>
          <w:rFonts w:ascii="Times New Roman" w:hAnsi="Times New Roman" w:cs="Times New Roman"/>
          <w:color w:val="auto"/>
          <w:sz w:val="22"/>
          <w:szCs w:val="22"/>
        </w:rPr>
        <w:t>2</w:t>
      </w:r>
      <w:r w:rsidRPr="00283C72">
        <w:rPr>
          <w:rFonts w:ascii="Times New Roman" w:hAnsi="Times New Roman" w:cs="Times New Roman"/>
          <w:color w:val="auto"/>
          <w:sz w:val="22"/>
          <w:szCs w:val="22"/>
        </w:rPr>
        <w:t xml:space="preserve"> — Схема управления информационной безопасности</w:t>
      </w:r>
    </w:p>
    <w:p w:rsidR="00B8616B" w:rsidRPr="00B8616B" w:rsidRDefault="00B8616B" w:rsidP="00403282">
      <w:pPr>
        <w:spacing w:after="0" w:line="360" w:lineRule="auto"/>
        <w:ind w:firstLine="709"/>
        <w:jc w:val="both"/>
      </w:pPr>
    </w:p>
    <w:p w:rsidR="0046466C" w:rsidRPr="0046466C" w:rsidRDefault="0046466C" w:rsidP="00403282">
      <w:pPr>
        <w:spacing w:after="0" w:line="360" w:lineRule="auto"/>
        <w:ind w:firstLine="709"/>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Рассмотрим подробней структуру управления ИБ </w:t>
      </w:r>
      <w:r w:rsidRPr="0046466C">
        <w:rPr>
          <w:rFonts w:ascii="Times New Roman" w:hAnsi="Times New Roman" w:cs="Times New Roman"/>
          <w:color w:val="000000"/>
          <w:sz w:val="24"/>
          <w:szCs w:val="24"/>
          <w:shd w:val="clear" w:color="auto" w:fill="FFFFFF"/>
        </w:rPr>
        <w:t>[15]</w:t>
      </w:r>
      <w:r>
        <w:rPr>
          <w:rFonts w:ascii="Times New Roman" w:hAnsi="Times New Roman" w:cs="Times New Roman"/>
          <w:color w:val="000000"/>
          <w:sz w:val="24"/>
          <w:szCs w:val="24"/>
          <w:shd w:val="clear" w:color="auto" w:fill="FFFFFF"/>
        </w:rPr>
        <w:t>.</w:t>
      </w:r>
    </w:p>
    <w:p w:rsidR="00F23289" w:rsidRPr="0046466C" w:rsidRDefault="00F23289" w:rsidP="00403282">
      <w:pPr>
        <w:spacing w:after="0" w:line="360" w:lineRule="auto"/>
        <w:ind w:firstLine="709"/>
        <w:jc w:val="both"/>
        <w:rPr>
          <w:rFonts w:ascii="Times New Roman" w:hAnsi="Times New Roman" w:cs="Times New Roman"/>
          <w:color w:val="000000"/>
          <w:sz w:val="24"/>
          <w:szCs w:val="24"/>
          <w:shd w:val="clear" w:color="auto" w:fill="FFFFFF"/>
        </w:rPr>
      </w:pPr>
      <w:r w:rsidRPr="00234F38">
        <w:rPr>
          <w:rFonts w:ascii="Times New Roman" w:hAnsi="Times New Roman" w:cs="Times New Roman"/>
          <w:color w:val="000000"/>
          <w:sz w:val="24"/>
          <w:szCs w:val="24"/>
          <w:shd w:val="clear" w:color="auto" w:fill="FFFFFF"/>
        </w:rPr>
        <w:t xml:space="preserve">Организационными документами, регулирующими деятельность всей организации или отдельных подразделений, а также некоторых категорий сотрудников в сфере обращения с информационными системами и информационными потоками являются политики и правила информационной безопасности </w:t>
      </w:r>
    </w:p>
    <w:p w:rsidR="00F23289" w:rsidRPr="0046466C" w:rsidRDefault="00F23289" w:rsidP="00403282">
      <w:pPr>
        <w:spacing w:after="0" w:line="360" w:lineRule="auto"/>
        <w:ind w:firstLine="709"/>
        <w:jc w:val="both"/>
        <w:rPr>
          <w:rFonts w:ascii="Times New Roman" w:hAnsi="Times New Roman" w:cs="Times New Roman"/>
          <w:color w:val="000000"/>
          <w:sz w:val="24"/>
          <w:szCs w:val="24"/>
          <w:shd w:val="clear" w:color="auto" w:fill="FFFFFF"/>
        </w:rPr>
      </w:pPr>
      <w:r w:rsidRPr="00234F38">
        <w:rPr>
          <w:rFonts w:ascii="Times New Roman" w:hAnsi="Times New Roman" w:cs="Times New Roman"/>
          <w:color w:val="000000"/>
          <w:sz w:val="24"/>
          <w:szCs w:val="24"/>
          <w:shd w:val="clear" w:color="auto" w:fill="FFFFFF"/>
        </w:rPr>
        <w:t xml:space="preserve">Отдел информационной безопасности является узкоспециализированным подразделением, решающим определенные вопросы защиты информации. </w:t>
      </w:r>
    </w:p>
    <w:p w:rsidR="00F23289" w:rsidRPr="00234F38" w:rsidRDefault="00F23289" w:rsidP="00403282">
      <w:pPr>
        <w:spacing w:after="0" w:line="360" w:lineRule="auto"/>
        <w:ind w:firstLine="709"/>
        <w:jc w:val="both"/>
        <w:rPr>
          <w:rStyle w:val="apple-converted-space"/>
          <w:rFonts w:ascii="Times New Roman" w:hAnsi="Times New Roman" w:cs="Times New Roman"/>
          <w:color w:val="000000"/>
          <w:sz w:val="24"/>
          <w:szCs w:val="24"/>
          <w:shd w:val="clear" w:color="auto" w:fill="FFFFFF"/>
        </w:rPr>
      </w:pPr>
      <w:r w:rsidRPr="00234F38">
        <w:rPr>
          <w:rFonts w:ascii="Times New Roman" w:hAnsi="Times New Roman" w:cs="Times New Roman"/>
          <w:color w:val="000000"/>
          <w:sz w:val="24"/>
          <w:szCs w:val="24"/>
          <w:shd w:val="clear" w:color="auto" w:fill="FFFFFF"/>
        </w:rPr>
        <w:t>Разработка системы по реагированию на инциденты обеспечивает готовность всей организации (включая отдел информационной безопасности) к целенаправленным действиям в случае происшествий, связанных с информационной безопасностью.</w:t>
      </w:r>
      <w:r w:rsidRPr="00234F38">
        <w:rPr>
          <w:rStyle w:val="apple-converted-space"/>
          <w:rFonts w:ascii="Times New Roman" w:hAnsi="Times New Roman" w:cs="Times New Roman"/>
          <w:color w:val="000000"/>
          <w:sz w:val="24"/>
          <w:szCs w:val="24"/>
          <w:shd w:val="clear" w:color="auto" w:fill="FFFFFF"/>
        </w:rPr>
        <w:t> </w:t>
      </w:r>
    </w:p>
    <w:p w:rsidR="00F23289" w:rsidRPr="00234F38" w:rsidRDefault="00F23289" w:rsidP="00403282">
      <w:pPr>
        <w:spacing w:after="0" w:line="360" w:lineRule="auto"/>
        <w:ind w:firstLine="709"/>
        <w:jc w:val="both"/>
        <w:rPr>
          <w:rStyle w:val="apple-converted-space"/>
          <w:rFonts w:ascii="Times New Roman" w:hAnsi="Times New Roman" w:cs="Times New Roman"/>
          <w:color w:val="000000" w:themeColor="text1"/>
          <w:sz w:val="24"/>
          <w:szCs w:val="24"/>
          <w:shd w:val="clear" w:color="auto" w:fill="FFFFFF"/>
        </w:rPr>
      </w:pPr>
      <w:proofErr w:type="gramStart"/>
      <w:r>
        <w:rPr>
          <w:rFonts w:ascii="Times New Roman" w:hAnsi="Times New Roman" w:cs="Times New Roman"/>
          <w:color w:val="000000"/>
          <w:sz w:val="24"/>
          <w:szCs w:val="24"/>
          <w:shd w:val="clear" w:color="auto" w:fill="FFFFFF"/>
        </w:rPr>
        <w:t xml:space="preserve">Контроль </w:t>
      </w:r>
      <w:r w:rsidRPr="00234F38">
        <w:rPr>
          <w:rFonts w:ascii="Times New Roman" w:hAnsi="Times New Roman" w:cs="Times New Roman"/>
          <w:color w:val="000000"/>
          <w:sz w:val="24"/>
          <w:szCs w:val="24"/>
          <w:shd w:val="clear" w:color="auto" w:fill="FFFFFF"/>
        </w:rPr>
        <w:t>за</w:t>
      </w:r>
      <w:proofErr w:type="gramEnd"/>
      <w:r w:rsidRPr="00234F38">
        <w:rPr>
          <w:rFonts w:ascii="Times New Roman" w:hAnsi="Times New Roman" w:cs="Times New Roman"/>
          <w:color w:val="000000"/>
          <w:sz w:val="24"/>
          <w:szCs w:val="24"/>
          <w:shd w:val="clear" w:color="auto" w:fill="FFFFFF"/>
        </w:rPr>
        <w:t xml:space="preserve"> текущим состоянием системы мер по защите информации, в частности,</w:t>
      </w:r>
      <w:r w:rsidRPr="00234F38">
        <w:rPr>
          <w:rFonts w:ascii="Times New Roman" w:hAnsi="Times New Roman" w:cs="Times New Roman"/>
          <w:sz w:val="24"/>
          <w:szCs w:val="24"/>
        </w:rPr>
        <w:t xml:space="preserve"> </w:t>
      </w:r>
      <w:r w:rsidRPr="00234F38">
        <w:rPr>
          <w:rFonts w:ascii="Times New Roman" w:hAnsi="Times New Roman" w:cs="Times New Roman"/>
          <w:color w:val="000000"/>
          <w:sz w:val="24"/>
          <w:szCs w:val="24"/>
          <w:shd w:val="clear" w:color="auto" w:fill="FFFFFF"/>
        </w:rPr>
        <w:t>независимую проверку соответствия реального положения дел установленным прави</w:t>
      </w:r>
      <w:r w:rsidR="00114BA2">
        <w:rPr>
          <w:rFonts w:ascii="Times New Roman" w:hAnsi="Times New Roman" w:cs="Times New Roman"/>
          <w:color w:val="000000"/>
          <w:sz w:val="24"/>
          <w:szCs w:val="24"/>
          <w:shd w:val="clear" w:color="auto" w:fill="FFFFFF"/>
        </w:rPr>
        <w:softHyphen/>
      </w:r>
      <w:r w:rsidRPr="00234F38">
        <w:rPr>
          <w:rFonts w:ascii="Times New Roman" w:hAnsi="Times New Roman" w:cs="Times New Roman"/>
          <w:color w:val="000000"/>
          <w:sz w:val="24"/>
          <w:szCs w:val="24"/>
          <w:shd w:val="clear" w:color="auto" w:fill="FFFFFF"/>
        </w:rPr>
        <w:t xml:space="preserve">лам и требованиям </w:t>
      </w:r>
      <w:r w:rsidRPr="00234F38">
        <w:rPr>
          <w:rFonts w:ascii="Times New Roman" w:hAnsi="Times New Roman" w:cs="Times New Roman"/>
          <w:color w:val="000000" w:themeColor="text1"/>
          <w:sz w:val="24"/>
          <w:szCs w:val="24"/>
          <w:shd w:val="clear" w:color="auto" w:fill="FFFFFF"/>
        </w:rPr>
        <w:t>обеспечивает проведение внутренних аудитов информационной безопасности</w:t>
      </w:r>
    </w:p>
    <w:p w:rsidR="00F23289" w:rsidRPr="00234F38" w:rsidRDefault="00F23289" w:rsidP="00403282">
      <w:pPr>
        <w:spacing w:after="0" w:line="360" w:lineRule="auto"/>
        <w:ind w:firstLine="709"/>
        <w:jc w:val="both"/>
        <w:rPr>
          <w:rFonts w:ascii="Times New Roman" w:hAnsi="Times New Roman" w:cs="Times New Roman"/>
          <w:color w:val="000000" w:themeColor="text1"/>
          <w:sz w:val="24"/>
          <w:szCs w:val="24"/>
          <w:shd w:val="clear" w:color="auto" w:fill="FFFFFF"/>
        </w:rPr>
      </w:pPr>
      <w:r w:rsidRPr="00234F38">
        <w:rPr>
          <w:rFonts w:ascii="Times New Roman" w:hAnsi="Times New Roman" w:cs="Times New Roman"/>
          <w:color w:val="000000" w:themeColor="text1"/>
          <w:sz w:val="24"/>
          <w:szCs w:val="24"/>
          <w:shd w:val="clear" w:color="auto" w:fill="FFFFFF"/>
        </w:rPr>
        <w:t xml:space="preserve">Вначале необходимо провести аудит информационных процессов фирмы, выявить критически важную информацию, которую необходимо защищать. Список конфиденциальной информации предприятия, участков, где эта информация обращается, допущенных к ней лиц, а также последствий утраты или искажения этой информации </w:t>
      </w:r>
      <w:r w:rsidRPr="00234F38">
        <w:rPr>
          <w:rFonts w:ascii="Times New Roman" w:hAnsi="Times New Roman" w:cs="Times New Roman"/>
          <w:color w:val="000000"/>
          <w:sz w:val="24"/>
          <w:szCs w:val="24"/>
          <w:shd w:val="clear" w:color="auto" w:fill="FFFFFF"/>
        </w:rPr>
        <w:t xml:space="preserve">— </w:t>
      </w:r>
      <w:r w:rsidRPr="00234F38">
        <w:rPr>
          <w:rFonts w:ascii="Times New Roman" w:hAnsi="Times New Roman" w:cs="Times New Roman"/>
          <w:color w:val="000000" w:themeColor="text1"/>
          <w:sz w:val="24"/>
          <w:szCs w:val="24"/>
          <w:shd w:val="clear" w:color="auto" w:fill="FFFFFF"/>
        </w:rPr>
        <w:t xml:space="preserve">результат аудита информационных процессов. После этого становится ясно, какие объекты необходимы, защитить и от кого: ведь в большинстве инцидентов в качестве нарушителей будут выступать  сами сотрудники фирмы. Различным угрозам безопасности можно присвоить вероятности их реализации. Умножив вероятность реализации угрозы </w:t>
      </w:r>
      <w:r w:rsidRPr="00234F38">
        <w:rPr>
          <w:rFonts w:ascii="Times New Roman" w:hAnsi="Times New Roman" w:cs="Times New Roman"/>
          <w:color w:val="000000" w:themeColor="text1"/>
          <w:sz w:val="24"/>
          <w:szCs w:val="24"/>
          <w:shd w:val="clear" w:color="auto" w:fill="FFFFFF"/>
        </w:rPr>
        <w:lastRenderedPageBreak/>
        <w:t>на причиняемый этой реализацией ущерб, получим риск угрозы. После чего можно приступать к разработке политики безопасности.</w:t>
      </w:r>
    </w:p>
    <w:p w:rsidR="00F23289" w:rsidRPr="00234F38" w:rsidRDefault="00F23289" w:rsidP="00403282">
      <w:pPr>
        <w:spacing w:after="0" w:line="360" w:lineRule="auto"/>
        <w:ind w:firstLine="709"/>
        <w:jc w:val="both"/>
        <w:rPr>
          <w:rFonts w:ascii="Times New Roman" w:hAnsi="Times New Roman" w:cs="Times New Roman"/>
          <w:bCs/>
          <w:sz w:val="24"/>
          <w:szCs w:val="24"/>
        </w:rPr>
      </w:pPr>
      <w:r w:rsidRPr="00234F38">
        <w:rPr>
          <w:rFonts w:ascii="Times New Roman" w:hAnsi="Times New Roman" w:cs="Times New Roman"/>
          <w:bCs/>
          <w:sz w:val="24"/>
          <w:szCs w:val="24"/>
        </w:rPr>
        <w:t>Под аудитом в общем случае понимается проверка соответствия некоторого объекта оценки определенным требованиям. В области защиты информации употребляется термин «аудит информационной безопасности», не определенный пока ни в одном документе РФ</w:t>
      </w:r>
      <w:r w:rsidR="002372ED" w:rsidRPr="002372ED">
        <w:rPr>
          <w:rFonts w:ascii="Times New Roman" w:hAnsi="Times New Roman" w:cs="Times New Roman"/>
          <w:bCs/>
          <w:sz w:val="24"/>
          <w:szCs w:val="24"/>
        </w:rPr>
        <w:t xml:space="preserve"> [33]</w:t>
      </w:r>
      <w:r w:rsidRPr="00234F38">
        <w:rPr>
          <w:rFonts w:ascii="Times New Roman" w:hAnsi="Times New Roman" w:cs="Times New Roman"/>
          <w:bCs/>
          <w:sz w:val="24"/>
          <w:szCs w:val="24"/>
        </w:rPr>
        <w:t>.</w:t>
      </w:r>
    </w:p>
    <w:p w:rsidR="00F23289" w:rsidRPr="00283C72" w:rsidRDefault="00F23289" w:rsidP="00403282">
      <w:pPr>
        <w:spacing w:after="0" w:line="360" w:lineRule="auto"/>
        <w:ind w:firstLine="709"/>
        <w:jc w:val="both"/>
        <w:rPr>
          <w:rFonts w:ascii="Times New Roman" w:hAnsi="Times New Roman" w:cs="Times New Roman"/>
          <w:bCs/>
          <w:sz w:val="24"/>
          <w:szCs w:val="24"/>
        </w:rPr>
      </w:pPr>
      <w:r w:rsidRPr="00234F38">
        <w:rPr>
          <w:rFonts w:ascii="Times New Roman" w:hAnsi="Times New Roman" w:cs="Times New Roman"/>
          <w:bCs/>
          <w:sz w:val="24"/>
          <w:szCs w:val="24"/>
        </w:rPr>
        <w:t xml:space="preserve">В данный момент нормы аудита информационной безопасности (ИБ) не получили правового закрепления. Решением этой проблемы может стать принятие стандарта аудита ИБ. Основу стандарта могут составить Федеральный закон «Об аудиторской деятельности», Федеральные правила (стандарты) аудиторской деятельности, а также «Положение по аттестации объектов информатизации по требованиям безопасности информации». Закон устанавливает ответственность аудиторской организации за качество и достоверность аудита, Правила обеспечивают аудиторов соответствующими инструментами аудита, а Положение выделяет организационную структуру аудита и порядок его проведения. Также стоит обратить внимание на развитие семейства стандартов специализированных методологий </w:t>
      </w:r>
      <w:r w:rsidRPr="00234F38">
        <w:rPr>
          <w:rFonts w:ascii="Times New Roman" w:hAnsi="Times New Roman" w:cs="Times New Roman"/>
          <w:bCs/>
          <w:sz w:val="24"/>
          <w:szCs w:val="24"/>
          <w:lang w:val="en-US"/>
        </w:rPr>
        <w:t>IDEF</w:t>
      </w:r>
      <w:r w:rsidRPr="00234F38">
        <w:rPr>
          <w:rFonts w:ascii="Times New Roman" w:hAnsi="Times New Roman" w:cs="Times New Roman"/>
          <w:bCs/>
          <w:sz w:val="24"/>
          <w:szCs w:val="24"/>
        </w:rPr>
        <w:t xml:space="preserve"> и планируемое принятие стандарта </w:t>
      </w:r>
      <w:r w:rsidRPr="00234F38">
        <w:rPr>
          <w:rFonts w:ascii="Times New Roman" w:hAnsi="Times New Roman" w:cs="Times New Roman"/>
          <w:bCs/>
          <w:sz w:val="24"/>
          <w:szCs w:val="24"/>
          <w:lang w:val="en-US"/>
        </w:rPr>
        <w:t>IDEF</w:t>
      </w:r>
      <w:r w:rsidRPr="00234F38">
        <w:rPr>
          <w:rFonts w:ascii="Times New Roman" w:hAnsi="Times New Roman" w:cs="Times New Roman"/>
          <w:bCs/>
          <w:sz w:val="24"/>
          <w:szCs w:val="24"/>
        </w:rPr>
        <w:t xml:space="preserve">7: </w:t>
      </w:r>
      <w:proofErr w:type="gramStart"/>
      <w:r w:rsidRPr="00234F38">
        <w:rPr>
          <w:rFonts w:ascii="Times New Roman" w:hAnsi="Times New Roman" w:cs="Times New Roman"/>
          <w:bCs/>
          <w:sz w:val="24"/>
          <w:szCs w:val="24"/>
          <w:lang w:val="en-US"/>
        </w:rPr>
        <w:t>Information</w:t>
      </w:r>
      <w:r w:rsidRPr="00234F38">
        <w:rPr>
          <w:rFonts w:ascii="Times New Roman" w:hAnsi="Times New Roman" w:cs="Times New Roman"/>
          <w:bCs/>
          <w:sz w:val="24"/>
          <w:szCs w:val="24"/>
        </w:rPr>
        <w:t xml:space="preserve"> </w:t>
      </w:r>
      <w:r w:rsidRPr="00234F38">
        <w:rPr>
          <w:rFonts w:ascii="Times New Roman" w:hAnsi="Times New Roman" w:cs="Times New Roman"/>
          <w:bCs/>
          <w:sz w:val="24"/>
          <w:szCs w:val="24"/>
          <w:lang w:val="en-US"/>
        </w:rPr>
        <w:t>System</w:t>
      </w:r>
      <w:r w:rsidRPr="00234F38">
        <w:rPr>
          <w:rFonts w:ascii="Times New Roman" w:hAnsi="Times New Roman" w:cs="Times New Roman"/>
          <w:bCs/>
          <w:sz w:val="24"/>
          <w:szCs w:val="24"/>
        </w:rPr>
        <w:t xml:space="preserve"> </w:t>
      </w:r>
      <w:r w:rsidRPr="00234F38">
        <w:rPr>
          <w:rFonts w:ascii="Times New Roman" w:hAnsi="Times New Roman" w:cs="Times New Roman"/>
          <w:bCs/>
          <w:sz w:val="24"/>
          <w:szCs w:val="24"/>
          <w:lang w:val="en-US"/>
        </w:rPr>
        <w:t>Auditing</w:t>
      </w:r>
      <w:r w:rsidR="002372ED" w:rsidRPr="002372ED">
        <w:rPr>
          <w:rFonts w:ascii="Times New Roman" w:hAnsi="Times New Roman" w:cs="Times New Roman"/>
          <w:bCs/>
          <w:sz w:val="24"/>
          <w:szCs w:val="24"/>
        </w:rPr>
        <w:t xml:space="preserve"> [33]</w:t>
      </w:r>
      <w:r w:rsidR="00283C72" w:rsidRPr="00283C72">
        <w:rPr>
          <w:rFonts w:ascii="Times New Roman" w:hAnsi="Times New Roman" w:cs="Times New Roman"/>
          <w:bCs/>
          <w:sz w:val="24"/>
          <w:szCs w:val="24"/>
        </w:rPr>
        <w:t>.</w:t>
      </w:r>
      <w:proofErr w:type="gramEnd"/>
    </w:p>
    <w:p w:rsidR="00F23289" w:rsidRPr="00234F38" w:rsidRDefault="00F23289" w:rsidP="00403282">
      <w:pPr>
        <w:spacing w:after="0" w:line="360" w:lineRule="auto"/>
        <w:ind w:firstLine="709"/>
        <w:jc w:val="both"/>
        <w:rPr>
          <w:rFonts w:ascii="Times New Roman" w:hAnsi="Times New Roman" w:cs="Times New Roman"/>
          <w:sz w:val="24"/>
          <w:szCs w:val="24"/>
          <w:shd w:val="clear" w:color="auto" w:fill="FFFFFF"/>
        </w:rPr>
      </w:pPr>
      <w:r w:rsidRPr="00234F38">
        <w:rPr>
          <w:rFonts w:ascii="Times New Roman" w:hAnsi="Times New Roman" w:cs="Times New Roman"/>
          <w:sz w:val="24"/>
          <w:szCs w:val="24"/>
          <w:shd w:val="clear" w:color="auto" w:fill="FFFFFF"/>
        </w:rPr>
        <w:t>Более подробно аудит ИБ будет рассмотрен в следующей главе.</w:t>
      </w:r>
    </w:p>
    <w:p w:rsidR="00F23289" w:rsidRPr="00234F38" w:rsidRDefault="00F23289" w:rsidP="00403282">
      <w:pPr>
        <w:shd w:val="clear" w:color="auto" w:fill="FFFFFF"/>
        <w:spacing w:after="0" w:line="360" w:lineRule="auto"/>
        <w:ind w:firstLine="709"/>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Каждое из вышеописанных направлений деятельности в соответствии с изменением в организационной структуре, производственных процессах или внешней среде,  должны постоянно совершенствоваться по мере развития организации, а конкретные задачи должны постоянно уточняться. Так, например, если предприятие начинает выпуск продукции военного назначения параллельно с выпуском гражданской продукции, то это может потребовать изменений всех основных направлений организационной работы в сфере обеспечения информационной безопасности</w:t>
      </w:r>
      <w:r w:rsidR="002372ED" w:rsidRPr="002372ED">
        <w:rPr>
          <w:rFonts w:ascii="Times New Roman" w:eastAsia="Times New Roman" w:hAnsi="Times New Roman" w:cs="Times New Roman"/>
          <w:color w:val="000000"/>
          <w:sz w:val="24"/>
          <w:szCs w:val="24"/>
          <w:lang w:eastAsia="ru-RU"/>
        </w:rPr>
        <w:t xml:space="preserve"> [15]</w:t>
      </w:r>
      <w:r w:rsidRPr="00234F38">
        <w:rPr>
          <w:rFonts w:ascii="Times New Roman" w:eastAsia="Times New Roman" w:hAnsi="Times New Roman" w:cs="Times New Roman"/>
          <w:color w:val="000000"/>
          <w:sz w:val="24"/>
          <w:szCs w:val="24"/>
          <w:lang w:eastAsia="ru-RU"/>
        </w:rPr>
        <w:t>:</w:t>
      </w:r>
    </w:p>
    <w:p w:rsidR="00F23289" w:rsidRPr="00234F38" w:rsidRDefault="00F23289" w:rsidP="005776CE">
      <w:pPr>
        <w:numPr>
          <w:ilvl w:val="0"/>
          <w:numId w:val="7"/>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корректировки стратегии и основных положений политики информационной безопасности (на всех ее уровнях);</w:t>
      </w:r>
    </w:p>
    <w:p w:rsidR="00F23289" w:rsidRPr="00234F38" w:rsidRDefault="00F23289" w:rsidP="005776CE">
      <w:pPr>
        <w:numPr>
          <w:ilvl w:val="0"/>
          <w:numId w:val="7"/>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изменения организационной структуры и функциональных задач департамента информационной безопасности;</w:t>
      </w:r>
    </w:p>
    <w:p w:rsidR="00F23289" w:rsidRPr="00234F38" w:rsidRDefault="00F23289" w:rsidP="005776CE">
      <w:pPr>
        <w:numPr>
          <w:ilvl w:val="0"/>
          <w:numId w:val="7"/>
        </w:numPr>
        <w:shd w:val="clear" w:color="auto" w:fill="FFFFFF"/>
        <w:spacing w:after="0" w:line="360" w:lineRule="auto"/>
        <w:ind w:left="1066" w:hanging="357"/>
        <w:jc w:val="both"/>
        <w:rPr>
          <w:rFonts w:ascii="Times New Roman" w:eastAsia="Times New Roman" w:hAnsi="Times New Roman" w:cs="Times New Roman"/>
          <w:color w:val="000000"/>
          <w:sz w:val="24"/>
          <w:szCs w:val="24"/>
          <w:lang w:eastAsia="ru-RU"/>
        </w:rPr>
      </w:pPr>
      <w:r w:rsidRPr="00234F38">
        <w:rPr>
          <w:rFonts w:ascii="Times New Roman" w:eastAsia="Times New Roman" w:hAnsi="Times New Roman" w:cs="Times New Roman"/>
          <w:color w:val="000000"/>
          <w:sz w:val="24"/>
          <w:szCs w:val="24"/>
          <w:lang w:eastAsia="ru-RU"/>
        </w:rPr>
        <w:t>совершенствования системы реагирования на инциденты;</w:t>
      </w:r>
    </w:p>
    <w:p w:rsidR="00F23289" w:rsidRPr="00282F55" w:rsidRDefault="00F23289" w:rsidP="005776CE">
      <w:pPr>
        <w:numPr>
          <w:ilvl w:val="0"/>
          <w:numId w:val="7"/>
        </w:numPr>
        <w:shd w:val="clear" w:color="auto" w:fill="FFFFFF"/>
        <w:spacing w:after="0" w:line="360" w:lineRule="auto"/>
        <w:ind w:left="1066" w:hanging="357"/>
        <w:jc w:val="both"/>
        <w:rPr>
          <w:rFonts w:ascii="Times New Roman" w:hAnsi="Times New Roman" w:cs="Times New Roman"/>
          <w:b/>
          <w:bCs/>
          <w:sz w:val="24"/>
          <w:szCs w:val="24"/>
        </w:rPr>
      </w:pPr>
      <w:r w:rsidRPr="00234F38">
        <w:rPr>
          <w:rFonts w:ascii="Times New Roman" w:eastAsia="Times New Roman" w:hAnsi="Times New Roman" w:cs="Times New Roman"/>
          <w:color w:val="000000"/>
          <w:sz w:val="24"/>
          <w:szCs w:val="24"/>
          <w:lang w:eastAsia="ru-RU"/>
        </w:rPr>
        <w:t>использование более совершенных методик проведения аудитов информационной безопасности.</w:t>
      </w:r>
    </w:p>
    <w:p w:rsidR="00282F55" w:rsidRPr="00B8616B" w:rsidRDefault="00282F55" w:rsidP="00403282">
      <w:pPr>
        <w:shd w:val="clear" w:color="auto" w:fill="FFFFFF"/>
        <w:spacing w:after="0" w:line="360" w:lineRule="auto"/>
        <w:ind w:firstLine="709"/>
        <w:jc w:val="both"/>
        <w:rPr>
          <w:rFonts w:ascii="Times New Roman" w:hAnsi="Times New Roman" w:cs="Times New Roman"/>
          <w:b/>
          <w:bCs/>
          <w:sz w:val="24"/>
          <w:szCs w:val="24"/>
        </w:rPr>
      </w:pPr>
    </w:p>
    <w:p w:rsidR="004C334C" w:rsidRDefault="004C334C">
      <w:pPr>
        <w:rPr>
          <w:rFonts w:ascii="Times New Roman" w:eastAsia="Times New Roman" w:hAnsi="Times New Roman" w:cs="Times New Roman"/>
          <w:b/>
          <w:bCs/>
          <w:sz w:val="26"/>
          <w:szCs w:val="26"/>
          <w:lang w:eastAsia="ru-RU"/>
        </w:rPr>
      </w:pPr>
      <w:bookmarkStart w:id="9" w:name="_Toc348230596"/>
      <w:bookmarkStart w:id="10" w:name="_Toc348216595"/>
      <w:r>
        <w:rPr>
          <w:sz w:val="26"/>
          <w:szCs w:val="26"/>
        </w:rPr>
        <w:br w:type="page"/>
      </w:r>
    </w:p>
    <w:p w:rsidR="00F23289" w:rsidRDefault="00F23289" w:rsidP="00403282">
      <w:pPr>
        <w:pStyle w:val="2"/>
        <w:numPr>
          <w:ilvl w:val="1"/>
          <w:numId w:val="5"/>
        </w:numPr>
        <w:spacing w:before="0" w:beforeAutospacing="0" w:after="0" w:afterAutospacing="0" w:line="360" w:lineRule="auto"/>
        <w:ind w:left="0" w:firstLine="709"/>
        <w:jc w:val="both"/>
        <w:rPr>
          <w:sz w:val="26"/>
          <w:szCs w:val="26"/>
        </w:rPr>
      </w:pPr>
      <w:bookmarkStart w:id="11" w:name="_Toc348877043"/>
      <w:r w:rsidRPr="00234F38">
        <w:rPr>
          <w:sz w:val="26"/>
          <w:szCs w:val="26"/>
        </w:rPr>
        <w:lastRenderedPageBreak/>
        <w:t>Информационная безопасность</w:t>
      </w:r>
      <w:r>
        <w:rPr>
          <w:sz w:val="26"/>
          <w:szCs w:val="26"/>
        </w:rPr>
        <w:t xml:space="preserve"> </w:t>
      </w:r>
      <w:r w:rsidR="00B45DC8">
        <w:rPr>
          <w:sz w:val="26"/>
          <w:szCs w:val="26"/>
        </w:rPr>
        <w:t>информационных систем</w:t>
      </w:r>
      <w:bookmarkEnd w:id="9"/>
      <w:bookmarkEnd w:id="11"/>
      <w:r w:rsidR="0092267E">
        <w:rPr>
          <w:sz w:val="26"/>
          <w:szCs w:val="26"/>
          <w:lang w:val="en-US"/>
        </w:rPr>
        <w:t xml:space="preserve"> </w:t>
      </w:r>
      <w:bookmarkEnd w:id="10"/>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Цели информационной безопасности, как правило, считается выполненным, если:</w:t>
      </w:r>
    </w:p>
    <w:p w:rsidR="00F23289" w:rsidRPr="002D7DDB" w:rsidRDefault="00F23289" w:rsidP="005776CE">
      <w:pPr>
        <w:pStyle w:val="ab"/>
        <w:numPr>
          <w:ilvl w:val="1"/>
          <w:numId w:val="8"/>
        </w:numPr>
        <w:spacing w:after="0" w:line="360" w:lineRule="auto"/>
        <w:ind w:left="1066" w:hanging="357"/>
        <w:jc w:val="both"/>
        <w:rPr>
          <w:rFonts w:ascii="Times New Roman" w:hAnsi="Times New Roman" w:cs="Times New Roman"/>
          <w:sz w:val="24"/>
          <w:szCs w:val="24"/>
        </w:rPr>
      </w:pPr>
      <w:r w:rsidRPr="002D7DDB">
        <w:rPr>
          <w:rFonts w:ascii="Times New Roman" w:hAnsi="Times New Roman" w:cs="Times New Roman"/>
          <w:sz w:val="24"/>
          <w:szCs w:val="24"/>
        </w:rPr>
        <w:t>Информационные системы имеются в наличии и готовы к использованию при необходимости;</w:t>
      </w:r>
    </w:p>
    <w:p w:rsidR="00F23289" w:rsidRPr="002D7DDB" w:rsidRDefault="00F23289" w:rsidP="005776CE">
      <w:pPr>
        <w:pStyle w:val="ab"/>
        <w:numPr>
          <w:ilvl w:val="1"/>
          <w:numId w:val="8"/>
        </w:numPr>
        <w:spacing w:after="0" w:line="360" w:lineRule="auto"/>
        <w:ind w:left="1066" w:hanging="357"/>
        <w:jc w:val="both"/>
        <w:rPr>
          <w:rFonts w:ascii="Times New Roman" w:hAnsi="Times New Roman" w:cs="Times New Roman"/>
          <w:sz w:val="24"/>
          <w:szCs w:val="24"/>
        </w:rPr>
      </w:pPr>
      <w:r w:rsidRPr="002D7DDB">
        <w:rPr>
          <w:rFonts w:ascii="Times New Roman" w:hAnsi="Times New Roman" w:cs="Times New Roman"/>
          <w:sz w:val="24"/>
          <w:szCs w:val="24"/>
        </w:rPr>
        <w:t>Данные и информация раскрывается только тем, кто имеет право их знать (конфиденциальность);</w:t>
      </w:r>
    </w:p>
    <w:p w:rsidR="00F23289" w:rsidRPr="002D7DDB" w:rsidRDefault="00F23289" w:rsidP="005776CE">
      <w:pPr>
        <w:pStyle w:val="ab"/>
        <w:numPr>
          <w:ilvl w:val="1"/>
          <w:numId w:val="8"/>
        </w:numPr>
        <w:spacing w:after="0" w:line="360" w:lineRule="auto"/>
        <w:ind w:left="1066" w:hanging="357"/>
        <w:jc w:val="both"/>
        <w:rPr>
          <w:rFonts w:ascii="Times New Roman" w:hAnsi="Times New Roman" w:cs="Times New Roman"/>
          <w:sz w:val="24"/>
          <w:szCs w:val="24"/>
        </w:rPr>
      </w:pPr>
      <w:r w:rsidRPr="002D7DDB">
        <w:rPr>
          <w:rFonts w:ascii="Times New Roman" w:hAnsi="Times New Roman" w:cs="Times New Roman"/>
          <w:sz w:val="24"/>
          <w:szCs w:val="24"/>
        </w:rPr>
        <w:t>Данные и информация защищена от несанкционированного изменения (целостность).</w:t>
      </w:r>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Организации должны реализовать эти  цели, чтобы удостовериться, что их ценная информация защищается от возможных потерь, недоступности, изменения или неправомерного раскрытия.</w:t>
      </w:r>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Следовательно, обеспечение информационной безопасности связано с решением трех задач:</w:t>
      </w:r>
    </w:p>
    <w:p w:rsidR="00F23289" w:rsidRPr="002D7DDB" w:rsidRDefault="00F23289" w:rsidP="005776CE">
      <w:pPr>
        <w:pStyle w:val="ab"/>
        <w:numPr>
          <w:ilvl w:val="0"/>
          <w:numId w:val="9"/>
        </w:numPr>
        <w:spacing w:after="0" w:line="360" w:lineRule="auto"/>
        <w:ind w:left="1066" w:hanging="357"/>
        <w:jc w:val="both"/>
        <w:rPr>
          <w:rFonts w:ascii="Times New Roman" w:hAnsi="Times New Roman" w:cs="Times New Roman"/>
          <w:sz w:val="24"/>
          <w:szCs w:val="24"/>
        </w:rPr>
      </w:pPr>
      <w:r w:rsidRPr="002D7DDB">
        <w:rPr>
          <w:rFonts w:ascii="Times New Roman" w:hAnsi="Times New Roman" w:cs="Times New Roman"/>
          <w:sz w:val="24"/>
          <w:szCs w:val="24"/>
        </w:rPr>
        <w:t>Обеспечением доступности информации.</w:t>
      </w:r>
    </w:p>
    <w:p w:rsidR="00F23289" w:rsidRPr="002D7DDB" w:rsidRDefault="00F23289" w:rsidP="005776CE">
      <w:pPr>
        <w:pStyle w:val="ab"/>
        <w:numPr>
          <w:ilvl w:val="0"/>
          <w:numId w:val="9"/>
        </w:numPr>
        <w:spacing w:after="0" w:line="360" w:lineRule="auto"/>
        <w:ind w:left="1066" w:hanging="357"/>
        <w:jc w:val="both"/>
        <w:rPr>
          <w:rFonts w:ascii="Times New Roman" w:hAnsi="Times New Roman" w:cs="Times New Roman"/>
          <w:sz w:val="24"/>
          <w:szCs w:val="24"/>
        </w:rPr>
      </w:pPr>
      <w:r w:rsidRPr="002D7DDB">
        <w:rPr>
          <w:rFonts w:ascii="Times New Roman" w:hAnsi="Times New Roman" w:cs="Times New Roman"/>
          <w:sz w:val="24"/>
          <w:szCs w:val="24"/>
        </w:rPr>
        <w:t>Обеспечением целостности информации.</w:t>
      </w:r>
    </w:p>
    <w:p w:rsidR="00F23289" w:rsidRPr="002D7DDB" w:rsidRDefault="00F23289" w:rsidP="005776CE">
      <w:pPr>
        <w:pStyle w:val="ab"/>
        <w:numPr>
          <w:ilvl w:val="0"/>
          <w:numId w:val="9"/>
        </w:numPr>
        <w:spacing w:after="0" w:line="360" w:lineRule="auto"/>
        <w:ind w:left="1066" w:hanging="357"/>
        <w:jc w:val="both"/>
        <w:rPr>
          <w:rFonts w:ascii="Times New Roman" w:hAnsi="Times New Roman" w:cs="Times New Roman"/>
          <w:sz w:val="24"/>
          <w:szCs w:val="24"/>
        </w:rPr>
      </w:pPr>
      <w:r w:rsidRPr="002D7DDB">
        <w:rPr>
          <w:rFonts w:ascii="Times New Roman" w:hAnsi="Times New Roman" w:cs="Times New Roman"/>
          <w:sz w:val="24"/>
          <w:szCs w:val="24"/>
        </w:rPr>
        <w:t>Обеспечением конфиденциальности информации.</w:t>
      </w:r>
    </w:p>
    <w:p w:rsidR="00F23289" w:rsidRPr="00234F38" w:rsidRDefault="00F23289" w:rsidP="00403282">
      <w:pPr>
        <w:pStyle w:val="a3"/>
        <w:spacing w:before="0" w:beforeAutospacing="0" w:after="0" w:afterAutospacing="0" w:line="360" w:lineRule="auto"/>
        <w:ind w:firstLine="709"/>
        <w:jc w:val="both"/>
      </w:pPr>
      <w:r w:rsidRPr="00234F38">
        <w:t>Именно доступность, целостность и конфиденциальность являются равнозначными составляющими информационной безопасности. Информационные системы создаются для получения определенных информационных услуг.  Если по тем или иным причинам предоставить эти услуги пользователям становится невозможно, то это, очевидно, наносит ущерб всем.</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Доступность</w:t>
      </w:r>
      <w:r w:rsidRPr="00234F38">
        <w:t xml:space="preserve"> </w:t>
      </w:r>
      <w:r w:rsidRPr="00234F38">
        <w:rPr>
          <w:color w:val="000000"/>
          <w:shd w:val="clear" w:color="auto" w:fill="FFFFFF"/>
        </w:rPr>
        <w:t xml:space="preserve">— </w:t>
      </w:r>
      <w:r w:rsidRPr="00234F38">
        <w:t>это своевременное получения требуемой информации пользователем.</w:t>
      </w:r>
    </w:p>
    <w:p w:rsidR="00F23289" w:rsidRPr="00234F38" w:rsidRDefault="00F23289" w:rsidP="00403282">
      <w:pPr>
        <w:pStyle w:val="a3"/>
        <w:spacing w:before="0" w:beforeAutospacing="0" w:after="0" w:afterAutospacing="0" w:line="360" w:lineRule="auto"/>
        <w:ind w:firstLine="709"/>
        <w:jc w:val="both"/>
      </w:pPr>
      <w:r w:rsidRPr="00234F38">
        <w:t>При том, что в ряде случаев фактор времени является очень важным, поскольку некоторые виды информации и информационных услуг имеют смысл только в определенный промежуток времени.</w:t>
      </w:r>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Целостность информации условно можно разделить  </w:t>
      </w:r>
      <w:proofErr w:type="gramStart"/>
      <w:r w:rsidRPr="00234F38">
        <w:rPr>
          <w:rFonts w:ascii="Times New Roman" w:hAnsi="Times New Roman" w:cs="Times New Roman"/>
          <w:sz w:val="24"/>
          <w:szCs w:val="24"/>
        </w:rPr>
        <w:t>на</w:t>
      </w:r>
      <w:proofErr w:type="gramEnd"/>
      <w:r w:rsidRPr="00234F38">
        <w:rPr>
          <w:rFonts w:ascii="Times New Roman" w:hAnsi="Times New Roman" w:cs="Times New Roman"/>
          <w:sz w:val="24"/>
          <w:szCs w:val="24"/>
        </w:rPr>
        <w:t xml:space="preserve"> статическую и динамическую. </w:t>
      </w:r>
      <w:r w:rsidRPr="002D7DDB">
        <w:rPr>
          <w:rStyle w:val="bold"/>
          <w:rFonts w:ascii="Times New Roman" w:hAnsi="Times New Roman" w:cs="Times New Roman"/>
          <w:bCs/>
          <w:sz w:val="24"/>
          <w:szCs w:val="24"/>
        </w:rPr>
        <w:t>Статическая</w:t>
      </w:r>
      <w:r w:rsidRPr="00234F38">
        <w:rPr>
          <w:rFonts w:ascii="Times New Roman" w:hAnsi="Times New Roman" w:cs="Times New Roman"/>
          <w:sz w:val="24"/>
          <w:szCs w:val="24"/>
        </w:rPr>
        <w:t xml:space="preserve"> целостность информации предполагает неизменность информационных объектов по сравнению с их исходным состоянием. </w:t>
      </w:r>
      <w:r w:rsidRPr="002D7DDB">
        <w:rPr>
          <w:rStyle w:val="bold"/>
          <w:rFonts w:ascii="Times New Roman" w:hAnsi="Times New Roman" w:cs="Times New Roman"/>
          <w:bCs/>
          <w:sz w:val="24"/>
          <w:szCs w:val="24"/>
        </w:rPr>
        <w:t>Динамическая</w:t>
      </w:r>
      <w:r w:rsidRPr="00234F38">
        <w:rPr>
          <w:rFonts w:ascii="Times New Roman" w:hAnsi="Times New Roman" w:cs="Times New Roman"/>
          <w:sz w:val="24"/>
          <w:szCs w:val="24"/>
        </w:rPr>
        <w:t xml:space="preserve"> целостность информации включает вопросы корректного выполнения сложных действий с информационными потоками. Целостность является важнейшим пунктом в информационной безопасности в тех случаях, когда информация используется для управления различными процессами. </w:t>
      </w:r>
      <w:r w:rsidRPr="00234F38">
        <w:rPr>
          <w:rStyle w:val="bold"/>
          <w:rFonts w:ascii="Times New Roman" w:hAnsi="Times New Roman" w:cs="Times New Roman"/>
          <w:bCs/>
          <w:sz w:val="24"/>
          <w:szCs w:val="24"/>
        </w:rPr>
        <w:t>Целостность</w:t>
      </w:r>
      <w:r w:rsidRPr="00234F38">
        <w:rPr>
          <w:rFonts w:ascii="Times New Roman" w:hAnsi="Times New Roman" w:cs="Times New Roman"/>
          <w:sz w:val="24"/>
          <w:szCs w:val="24"/>
        </w:rPr>
        <w:t xml:space="preserve"> </w:t>
      </w:r>
      <w:r w:rsidRPr="00234F38">
        <w:rPr>
          <w:rFonts w:ascii="Times New Roman" w:hAnsi="Times New Roman" w:cs="Times New Roman"/>
          <w:color w:val="000000"/>
          <w:sz w:val="24"/>
          <w:szCs w:val="24"/>
          <w:shd w:val="clear" w:color="auto" w:fill="FFFFFF"/>
        </w:rPr>
        <w:t xml:space="preserve">— </w:t>
      </w:r>
      <w:r w:rsidRPr="00234F38">
        <w:rPr>
          <w:rFonts w:ascii="Times New Roman" w:hAnsi="Times New Roman" w:cs="Times New Roman"/>
          <w:sz w:val="24"/>
          <w:szCs w:val="24"/>
        </w:rPr>
        <w:t xml:space="preserve">определяет то, что информация сейчас существует в ее исходном виде, то есть при ее хранении или передаче не было произведено несанкционированных изменений. </w:t>
      </w:r>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lastRenderedPageBreak/>
        <w:t xml:space="preserve">В различных информационных системах в обязательном порядке конфиденциальными данными являются пароли для доступа к ним. </w:t>
      </w:r>
      <w:r w:rsidRPr="00234F38">
        <w:rPr>
          <w:rStyle w:val="bold"/>
          <w:rFonts w:ascii="Times New Roman" w:hAnsi="Times New Roman" w:cs="Times New Roman"/>
          <w:bCs/>
          <w:sz w:val="24"/>
          <w:szCs w:val="24"/>
        </w:rPr>
        <w:t>Конфиденциальность</w:t>
      </w:r>
      <w:r w:rsidRPr="00234F38">
        <w:rPr>
          <w:rFonts w:ascii="Times New Roman" w:hAnsi="Times New Roman" w:cs="Times New Roman"/>
          <w:sz w:val="24"/>
          <w:szCs w:val="24"/>
        </w:rPr>
        <w:t xml:space="preserve"> </w:t>
      </w:r>
      <w:r w:rsidRPr="00234F38">
        <w:rPr>
          <w:rFonts w:ascii="Times New Roman" w:hAnsi="Times New Roman" w:cs="Times New Roman"/>
          <w:color w:val="000000"/>
          <w:sz w:val="24"/>
          <w:szCs w:val="24"/>
          <w:shd w:val="clear" w:color="auto" w:fill="FFFFFF"/>
        </w:rPr>
        <w:t xml:space="preserve">— </w:t>
      </w:r>
      <w:r w:rsidRPr="00234F38">
        <w:rPr>
          <w:rFonts w:ascii="Times New Roman" w:hAnsi="Times New Roman" w:cs="Times New Roman"/>
          <w:sz w:val="24"/>
          <w:szCs w:val="24"/>
        </w:rPr>
        <w:t>гарантия доступности конкретной информации только тому кругу лиц, для кого она предназначена.</w:t>
      </w:r>
    </w:p>
    <w:p w:rsidR="00F23289" w:rsidRDefault="00F23289" w:rsidP="00403282">
      <w:pPr>
        <w:pStyle w:val="a3"/>
        <w:spacing w:before="0" w:beforeAutospacing="0" w:after="0" w:afterAutospacing="0" w:line="360" w:lineRule="auto"/>
        <w:ind w:firstLine="709"/>
        <w:jc w:val="both"/>
      </w:pPr>
      <w:r w:rsidRPr="00234F38">
        <w:t>Нарушение каждой из трех категорий приводит к нарушению информационной безопасности в целом. Так, нарушение доступности приводит к отказу в доступе к информации, нарушение целостности приводит к фальсификации информации и, наконец, нарушение конфиденциальности приводит к раскрытию информации.</w:t>
      </w:r>
    </w:p>
    <w:p w:rsidR="00B8616B" w:rsidRPr="00234F38" w:rsidRDefault="00B8616B" w:rsidP="00403282">
      <w:pPr>
        <w:pStyle w:val="a3"/>
        <w:spacing w:before="0" w:beforeAutospacing="0" w:after="0" w:afterAutospacing="0" w:line="360" w:lineRule="auto"/>
        <w:ind w:firstLine="709"/>
        <w:jc w:val="both"/>
      </w:pPr>
      <w:r>
        <w:t>Цели ИБ представлены на рисунке 3.</w:t>
      </w:r>
    </w:p>
    <w:p w:rsidR="00F23289" w:rsidRPr="00234F38" w:rsidRDefault="00F23289" w:rsidP="00403282">
      <w:pPr>
        <w:spacing w:after="0" w:line="360" w:lineRule="auto"/>
        <w:ind w:firstLine="709"/>
        <w:jc w:val="both"/>
        <w:rPr>
          <w:rFonts w:ascii="Times New Roman" w:hAnsi="Times New Roman" w:cs="Times New Roman"/>
          <w:sz w:val="24"/>
          <w:szCs w:val="24"/>
        </w:rPr>
      </w:pPr>
    </w:p>
    <w:p w:rsidR="00F23289" w:rsidRPr="00234F38" w:rsidRDefault="00A6337B" w:rsidP="001B1417">
      <w:pPr>
        <w:spacing w:after="0" w:line="360" w:lineRule="auto"/>
        <w:ind w:firstLine="709"/>
        <w:rPr>
          <w:rFonts w:ascii="Times New Roman" w:hAnsi="Times New Roman" w:cs="Times New Roman"/>
          <w:sz w:val="24"/>
          <w:szCs w:val="24"/>
        </w:rPr>
      </w:pPr>
      <w:r>
        <w:rPr>
          <w:rFonts w:ascii="Times New Roman" w:hAnsi="Times New Roman" w:cs="Times New Roman"/>
          <w:noProof/>
          <w:sz w:val="24"/>
          <w:szCs w:val="24"/>
          <w:lang w:eastAsia="ru-RU"/>
        </w:rPr>
        <w:pict>
          <v:rect id="Прямоугольник 11" o:spid="_x0000_s1026" style="position:absolute;left:0;text-align:left;margin-left:254.85pt;margin-top:.35pt;width:170.05pt;height:51.9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" fillcolor="white [3212]" strokecolor="black [1600]" strokeweight="2pt">
            <v:textbox style="mso-next-textbox:#Прямоугольник 11">
              <w:txbxContent>
                <w:p w:rsidR="005504E4" w:rsidRPr="00EA241F" w:rsidRDefault="005504E4" w:rsidP="00F23289">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Целостность информации</w:t>
                  </w:r>
                </w:p>
              </w:txbxContent>
            </v:textbox>
          </v:rect>
        </w:pict>
      </w:r>
      <w:r>
        <w:rPr>
          <w:rFonts w:ascii="Times New Roman" w:hAnsi="Times New Roman" w:cs="Times New Roman"/>
          <w:noProof/>
          <w:sz w:val="24"/>
          <w:szCs w:val="24"/>
          <w:lang w:eastAsia="ru-RU"/>
        </w:rPr>
        <w:pict>
          <v:rect id="Прямоугольник 8" o:spid="_x0000_s1027" style="position:absolute;left:0;text-align:left;margin-left:.3pt;margin-top:.35pt;width:170.05pt;height:51.9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" fillcolor="white [3212]" strokecolor="black [1600]" strokeweight="2pt">
            <v:textbox style="mso-next-textbox:#Прямоугольник 8">
              <w:txbxContent>
                <w:p w:rsidR="005504E4" w:rsidRPr="00EA241F" w:rsidRDefault="005504E4" w:rsidP="00F23289">
                  <w:pPr>
                    <w:jc w:val="center"/>
                    <w:rPr>
                      <w:rFonts w:ascii="Times New Roman" w:hAnsi="Times New Roman" w:cs="Times New Roman"/>
                      <w:color w:val="000000" w:themeColor="text1"/>
                      <w:sz w:val="28"/>
                    </w:rPr>
                  </w:pPr>
                  <w:r w:rsidRPr="00EA241F">
                    <w:rPr>
                      <w:rFonts w:ascii="Times New Roman" w:hAnsi="Times New Roman" w:cs="Times New Roman"/>
                      <w:color w:val="000000" w:themeColor="text1"/>
                      <w:sz w:val="28"/>
                    </w:rPr>
                    <w:t>Доступность информации</w:t>
                  </w:r>
                </w:p>
              </w:txbxContent>
            </v:textbox>
          </v:rect>
        </w:pict>
      </w:r>
      <w:r>
        <w:rPr>
          <w:rFonts w:ascii="Times New Roman" w:hAnsi="Times New Roman" w:cs="Times New Roman"/>
          <w:noProof/>
          <w:sz w:val="24"/>
          <w:szCs w:val="24"/>
          <w:lang w:eastAsia="ru-RU"/>
        </w:rPr>
        <w:pict>
          <v:shapetype id="_x0000_t32" coordsize="21600,21600" o:spt="32" o:oned="t" path="m,l21600,21600e" filled="f">
            <v:path arrowok="t" fillok="f" o:connecttype="none"/>
            <o:lock v:ext="edit" shapetype="t"/>
          </v:shapetype>
          <v:shape id="Прямая со стрелкой 18" o:spid="_x0000_s1064" type="#_x0000_t32" style="position:absolute;left:0;text-align:left;margin-left:170.4pt;margin-top:14.6pt;width:84.4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" strokecolor="black [3213]" strokeweight="1.5pt">
            <v:stroke endarrow="block"/>
          </v:shape>
        </w:pict>
      </w:r>
    </w:p>
    <w:p w:rsidR="00F23289" w:rsidRPr="00234F38" w:rsidRDefault="00A6337B" w:rsidP="001B1417">
      <w:pPr>
        <w:spacing w:after="0" w:line="360" w:lineRule="auto"/>
        <w:ind w:firstLine="709"/>
        <w:rPr>
          <w:rFonts w:ascii="Times New Roman" w:hAnsi="Times New Roman" w:cs="Times New Roman"/>
          <w:sz w:val="24"/>
          <w:szCs w:val="24"/>
        </w:rPr>
      </w:pPr>
      <w:r>
        <w:rPr>
          <w:rFonts w:ascii="Times New Roman" w:hAnsi="Times New Roman" w:cs="Times New Roman"/>
          <w:noProof/>
          <w:sz w:val="24"/>
          <w:szCs w:val="24"/>
          <w:lang w:eastAsia="ru-RU"/>
        </w:rPr>
        <w:pict>
          <v:shape id="Прямая со стрелкой 19" o:spid="_x0000_s1063" type="#_x0000_t32" style="position:absolute;left:0;text-align:left;margin-left:170.3pt;margin-top:12.65pt;width:84.55pt;height:0;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" strokecolor="black [3213]" strokeweight="1.5pt">
            <v:stroke endarrow="block"/>
          </v:shape>
        </w:pict>
      </w:r>
    </w:p>
    <w:p w:rsidR="00F23289" w:rsidRPr="00234F38" w:rsidRDefault="00A6337B" w:rsidP="001B1417">
      <w:pPr>
        <w:spacing w:after="0" w:line="360" w:lineRule="auto"/>
        <w:ind w:firstLine="709"/>
        <w:rPr>
          <w:rFonts w:ascii="Times New Roman" w:hAnsi="Times New Roman" w:cs="Times New Roman"/>
          <w:sz w:val="24"/>
          <w:szCs w:val="24"/>
        </w:rPr>
      </w:pPr>
      <w:r>
        <w:rPr>
          <w:rFonts w:ascii="Times New Roman" w:hAnsi="Times New Roman" w:cs="Times New Roman"/>
          <w:noProof/>
          <w:sz w:val="24"/>
          <w:szCs w:val="24"/>
          <w:lang w:eastAsia="ru-RU"/>
        </w:rPr>
        <w:pict>
          <v:shape id="Прямая со стрелкой 23" o:spid="_x0000_s1062" type="#_x0000_t32" style="position:absolute;left:0;text-align:left;margin-left:289.15pt;margin-top:10.95pt;width:0;height:41.3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" strokecolor="black [3213]" strokeweight="1.5pt">
            <v:stroke endarrow="block"/>
          </v:shape>
        </w:pict>
      </w:r>
      <w:r>
        <w:rPr>
          <w:rFonts w:ascii="Times New Roman" w:hAnsi="Times New Roman" w:cs="Times New Roman"/>
          <w:noProof/>
          <w:sz w:val="24"/>
          <w:szCs w:val="24"/>
          <w:lang w:eastAsia="ru-RU"/>
        </w:rPr>
        <w:pict>
          <v:shape id="Прямая со стрелкой 22" o:spid="_x0000_s1061" type="#_x0000_t32" style="position:absolute;left:0;text-align:left;margin-left:271.55pt;margin-top:11.45pt;width:0;height:41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" strokecolor="black [3213]" strokeweight="1.5pt">
            <v:stroke endarrow="block"/>
          </v:shape>
        </w:pict>
      </w:r>
      <w:r>
        <w:rPr>
          <w:rFonts w:ascii="Times New Roman" w:hAnsi="Times New Roman" w:cs="Times New Roman"/>
          <w:noProof/>
          <w:sz w:val="24"/>
          <w:szCs w:val="24"/>
          <w:lang w:eastAsia="ru-RU"/>
        </w:rPr>
        <w:pict>
          <v:shape id="Прямая со стрелкой 21" o:spid="_x0000_s1060" type="#_x0000_t32" style="position:absolute;left:0;text-align:left;margin-left:150.2pt;margin-top:10.6pt;width:0;height:41pt;flip: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" strokecolor="black [3213]" strokeweight="1.5pt">
            <v:stroke endarrow="block"/>
          </v:shape>
        </w:pict>
      </w:r>
      <w:r>
        <w:rPr>
          <w:rFonts w:ascii="Times New Roman" w:hAnsi="Times New Roman" w:cs="Times New Roman"/>
          <w:noProof/>
          <w:sz w:val="24"/>
          <w:szCs w:val="24"/>
          <w:lang w:eastAsia="ru-RU"/>
        </w:rPr>
        <w:pict>
          <v:shape id="Прямая со стрелкой 20" o:spid="_x0000_s1059" type="#_x0000_t32" style="position:absolute;left:0;text-align:left;margin-left:134.25pt;margin-top:11.2pt;width:0;height:41.3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" strokecolor="black [3213]" strokeweight="1.5pt">
            <v:stroke endarrow="block"/>
          </v:shape>
        </w:pict>
      </w:r>
    </w:p>
    <w:p w:rsidR="00F23289" w:rsidRPr="00234F38" w:rsidRDefault="00F23289" w:rsidP="001B1417">
      <w:pPr>
        <w:tabs>
          <w:tab w:val="left" w:pos="8789"/>
        </w:tabs>
        <w:spacing w:after="0" w:line="360" w:lineRule="auto"/>
        <w:ind w:firstLine="709"/>
        <w:rPr>
          <w:rFonts w:ascii="Times New Roman" w:hAnsi="Times New Roman" w:cs="Times New Roman"/>
          <w:sz w:val="24"/>
          <w:szCs w:val="24"/>
        </w:rPr>
      </w:pPr>
    </w:p>
    <w:p w:rsidR="00F23289" w:rsidRPr="00234F38" w:rsidRDefault="00A6337B" w:rsidP="001B1417">
      <w:pPr>
        <w:spacing w:after="0" w:line="360" w:lineRule="auto"/>
        <w:ind w:firstLine="709"/>
        <w:rPr>
          <w:rFonts w:ascii="Times New Roman" w:hAnsi="Times New Roman" w:cs="Times New Roman"/>
          <w:sz w:val="24"/>
          <w:szCs w:val="24"/>
        </w:rPr>
      </w:pPr>
      <w:r>
        <w:rPr>
          <w:rFonts w:ascii="Times New Roman" w:hAnsi="Times New Roman" w:cs="Times New Roman"/>
          <w:noProof/>
          <w:sz w:val="24"/>
          <w:szCs w:val="24"/>
          <w:lang w:eastAsia="ru-RU"/>
        </w:rPr>
        <w:pict>
          <v:rect id="Прямоугольник 12" o:spid="_x0000_s1028" style="position:absolute;left:0;text-align:left;margin-left:127.6pt;margin-top:11.1pt;width:170.05pt;height:49.3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" fillcolor="white [3212]" strokecolor="black [1600]" strokeweight="2pt">
            <v:textbox style="mso-next-textbox:#Прямоугольник 12">
              <w:txbxContent>
                <w:p w:rsidR="005504E4" w:rsidRPr="00EA241F" w:rsidRDefault="005504E4" w:rsidP="00F23289">
                  <w:pPr>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Конфиденциальность информации</w:t>
                  </w:r>
                </w:p>
              </w:txbxContent>
            </v:textbox>
          </v:rect>
        </w:pict>
      </w:r>
    </w:p>
    <w:p w:rsidR="00F23289" w:rsidRPr="00234F38" w:rsidRDefault="00F23289" w:rsidP="001B1417">
      <w:pPr>
        <w:spacing w:after="0" w:line="360" w:lineRule="auto"/>
        <w:ind w:firstLine="709"/>
        <w:rPr>
          <w:rFonts w:ascii="Times New Roman" w:hAnsi="Times New Roman" w:cs="Times New Roman"/>
          <w:sz w:val="24"/>
          <w:szCs w:val="24"/>
        </w:rPr>
      </w:pPr>
    </w:p>
    <w:p w:rsidR="00F23289" w:rsidRDefault="00F23289" w:rsidP="001B1417">
      <w:pPr>
        <w:spacing w:after="0" w:line="360" w:lineRule="auto"/>
        <w:ind w:firstLine="709"/>
        <w:rPr>
          <w:rFonts w:ascii="Times New Roman" w:hAnsi="Times New Roman" w:cs="Times New Roman"/>
          <w:sz w:val="24"/>
          <w:szCs w:val="24"/>
        </w:rPr>
      </w:pPr>
    </w:p>
    <w:p w:rsidR="00B8616B" w:rsidRDefault="00A6337B" w:rsidP="001B1417">
      <w:pPr>
        <w:spacing w:after="0" w:line="360" w:lineRule="auto"/>
        <w:ind w:firstLine="709"/>
        <w:rPr>
          <w:rFonts w:ascii="Times New Roman" w:hAnsi="Times New Roman" w:cs="Times New Roman"/>
          <w:sz w:val="24"/>
          <w:szCs w:val="24"/>
        </w:rPr>
      </w:pPr>
      <w:r>
        <w:rPr>
          <w:noProof/>
          <w:lang w:eastAsia="ru-RU"/>
        </w:rPr>
        <w:pict>
          <v:shapetype id="_x0000_t202" coordsize="21600,21600" o:spt="202" path="m,l,21600r21600,l21600,xe">
            <v:stroke joinstyle="miter"/>
            <v:path gradientshapeok="t" o:connecttype="rect"/>
          </v:shapetype>
          <v:shape id="Поле 37" o:spid="_x0000_s1029" type="#_x0000_t202" style="position:absolute;left:0;text-align:left;margin-left:127.6pt;margin-top:9.45pt;width:170.05pt;height:.0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" stroked="f">
            <v:textbox style="mso-next-textbox:#Поле 37;mso-fit-shape-to-text:t" inset="0,0,0,0">
              <w:txbxContent>
                <w:p w:rsidR="005504E4" w:rsidRPr="00873A67" w:rsidRDefault="00AB4B17" w:rsidP="00B8616B">
                  <w:pPr>
                    <w:pStyle w:val="ac"/>
                    <w:jc w:val="center"/>
                    <w:rPr>
                      <w:rFonts w:ascii="Times New Roman" w:hAnsi="Times New Roman" w:cs="Times New Roman"/>
                      <w:noProof/>
                      <w:color w:val="auto"/>
                      <w:sz w:val="22"/>
                      <w:szCs w:val="22"/>
                    </w:rPr>
                  </w:pPr>
                  <w:r>
                    <w:rPr>
                      <w:rFonts w:ascii="Times New Roman" w:hAnsi="Times New Roman" w:cs="Times New Roman"/>
                      <w:color w:val="auto"/>
                      <w:sz w:val="22"/>
                      <w:szCs w:val="22"/>
                    </w:rPr>
                    <w:t>Рисунок 3</w:t>
                  </w:r>
                  <w:r w:rsidR="005504E4" w:rsidRPr="00873A67">
                    <w:rPr>
                      <w:rFonts w:ascii="Times New Roman" w:hAnsi="Times New Roman" w:cs="Times New Roman"/>
                      <w:color w:val="auto"/>
                      <w:sz w:val="22"/>
                      <w:szCs w:val="22"/>
                    </w:rPr>
                    <w:t xml:space="preserve"> </w:t>
                  </w:r>
                  <w:r w:rsidR="005504E4" w:rsidRPr="00873A67">
                    <w:rPr>
                      <w:rFonts w:ascii="Times New Roman" w:hAnsi="Times New Roman" w:cs="Times New Roman"/>
                      <w:color w:val="000000"/>
                      <w:sz w:val="22"/>
                      <w:szCs w:val="22"/>
                      <w:shd w:val="clear" w:color="auto" w:fill="FFFFFF"/>
                    </w:rPr>
                    <w:t>— Цели ИБ</w:t>
                  </w:r>
                </w:p>
              </w:txbxContent>
            </v:textbox>
          </v:shape>
        </w:pict>
      </w:r>
    </w:p>
    <w:p w:rsidR="00B8616B" w:rsidRDefault="00B8616B" w:rsidP="00403282">
      <w:pPr>
        <w:spacing w:after="0" w:line="360" w:lineRule="auto"/>
        <w:ind w:firstLine="709"/>
        <w:jc w:val="both"/>
        <w:rPr>
          <w:rFonts w:ascii="Times New Roman" w:hAnsi="Times New Roman" w:cs="Times New Roman"/>
          <w:sz w:val="24"/>
          <w:szCs w:val="24"/>
        </w:rPr>
      </w:pPr>
    </w:p>
    <w:p w:rsidR="00F23289" w:rsidRPr="00234F38" w:rsidRDefault="00F23289" w:rsidP="00403282">
      <w:pPr>
        <w:spacing w:after="0" w:line="360" w:lineRule="auto"/>
        <w:ind w:firstLine="709"/>
        <w:jc w:val="both"/>
        <w:rPr>
          <w:rFonts w:ascii="Times New Roman" w:hAnsi="Times New Roman" w:cs="Times New Roman"/>
          <w:sz w:val="24"/>
          <w:szCs w:val="24"/>
        </w:rPr>
      </w:pPr>
    </w:p>
    <w:p w:rsidR="00F23289" w:rsidRPr="00283C72" w:rsidRDefault="00B8616B"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Для того</w:t>
      </w:r>
      <w:r w:rsidR="00F23289" w:rsidRPr="00234F38">
        <w:rPr>
          <w:rFonts w:ascii="Times New Roman" w:hAnsi="Times New Roman" w:cs="Times New Roman"/>
          <w:sz w:val="24"/>
          <w:szCs w:val="24"/>
        </w:rPr>
        <w:t xml:space="preserve"> чтобы реализовать комплексный подход для обеспечения режима информационной безопасности как раз и необходимо выделение этих категорий в качестве базовых составляющих информационной безопасности. Кроме этого, нарушение одной из этих категорий может привести к нарушению или полной бесполезности двух других</w:t>
      </w:r>
      <w:r w:rsidR="00103C03" w:rsidRPr="00103C03">
        <w:rPr>
          <w:sz w:val="26"/>
          <w:szCs w:val="26"/>
        </w:rPr>
        <w:t xml:space="preserve"> </w:t>
      </w:r>
      <w:r w:rsidR="00103C03" w:rsidRPr="00283C72">
        <w:rPr>
          <w:rFonts w:ascii="Times New Roman" w:hAnsi="Times New Roman" w:cs="Times New Roman"/>
          <w:sz w:val="24"/>
          <w:szCs w:val="24"/>
        </w:rPr>
        <w:t>[12][16][34][35][36]</w:t>
      </w:r>
      <w:r w:rsidR="00283C72" w:rsidRPr="00283C72">
        <w:rPr>
          <w:rFonts w:ascii="Times New Roman" w:hAnsi="Times New Roman" w:cs="Times New Roman"/>
          <w:sz w:val="24"/>
          <w:szCs w:val="24"/>
        </w:rPr>
        <w:t>.</w:t>
      </w:r>
    </w:p>
    <w:p w:rsidR="00F23289" w:rsidRDefault="00F23289"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rsidR="00F23289" w:rsidRDefault="00F23289" w:rsidP="00790417">
      <w:pPr>
        <w:pStyle w:val="2"/>
        <w:numPr>
          <w:ilvl w:val="1"/>
          <w:numId w:val="5"/>
        </w:numPr>
        <w:spacing w:before="0" w:beforeAutospacing="0" w:after="0" w:afterAutospacing="0" w:line="360" w:lineRule="auto"/>
        <w:ind w:left="1418" w:hanging="709"/>
        <w:jc w:val="both"/>
        <w:rPr>
          <w:sz w:val="26"/>
          <w:szCs w:val="26"/>
        </w:rPr>
      </w:pPr>
      <w:bookmarkStart w:id="12" w:name="_Toc348230597"/>
      <w:bookmarkStart w:id="13" w:name="_Toc348877044"/>
      <w:bookmarkStart w:id="14" w:name="_Toc348216596"/>
      <w:r>
        <w:rPr>
          <w:sz w:val="26"/>
          <w:szCs w:val="26"/>
        </w:rPr>
        <w:lastRenderedPageBreak/>
        <w:t xml:space="preserve">Механизмы обеспечения информационной безопасности </w:t>
      </w:r>
      <w:r w:rsidR="00B45DC8">
        <w:rPr>
          <w:sz w:val="26"/>
          <w:szCs w:val="26"/>
        </w:rPr>
        <w:t>информационных систем</w:t>
      </w:r>
      <w:bookmarkEnd w:id="12"/>
      <w:bookmarkEnd w:id="13"/>
      <w:r w:rsidR="00012FEC">
        <w:rPr>
          <w:sz w:val="26"/>
          <w:szCs w:val="26"/>
        </w:rPr>
        <w:t xml:space="preserve"> </w:t>
      </w:r>
      <w:bookmarkEnd w:id="14"/>
    </w:p>
    <w:p w:rsidR="00F23289" w:rsidRPr="00CF0C1C" w:rsidRDefault="00F23289" w:rsidP="00403282">
      <w:pPr>
        <w:spacing w:after="0" w:line="360" w:lineRule="auto"/>
        <w:ind w:firstLine="709"/>
        <w:jc w:val="both"/>
      </w:pPr>
    </w:p>
    <w:p w:rsidR="00F23289" w:rsidRPr="00234F38" w:rsidRDefault="00F23289" w:rsidP="0004274C">
      <w:pPr>
        <w:pStyle w:val="ab"/>
        <w:numPr>
          <w:ilvl w:val="1"/>
          <w:numId w:val="10"/>
        </w:numPr>
        <w:spacing w:after="0" w:line="360" w:lineRule="auto"/>
        <w:ind w:left="1066" w:hanging="357"/>
        <w:jc w:val="both"/>
        <w:rPr>
          <w:rStyle w:val="contence"/>
          <w:rFonts w:ascii="Times New Roman" w:hAnsi="Times New Roman" w:cs="Times New Roman"/>
          <w:sz w:val="24"/>
          <w:szCs w:val="24"/>
        </w:rPr>
      </w:pPr>
      <w:r w:rsidRPr="00234F38">
        <w:rPr>
          <w:rStyle w:val="contence"/>
          <w:rFonts w:ascii="Times New Roman" w:hAnsi="Times New Roman" w:cs="Times New Roman"/>
          <w:sz w:val="24"/>
          <w:szCs w:val="24"/>
        </w:rPr>
        <w:t>Идентификация и аутентификация</w:t>
      </w:r>
    </w:p>
    <w:p w:rsidR="00F23289" w:rsidRPr="00234F38" w:rsidRDefault="00F23289" w:rsidP="0004274C">
      <w:pPr>
        <w:pStyle w:val="ab"/>
        <w:numPr>
          <w:ilvl w:val="1"/>
          <w:numId w:val="10"/>
        </w:numPr>
        <w:spacing w:after="0" w:line="360" w:lineRule="auto"/>
        <w:ind w:left="1066" w:hanging="357"/>
        <w:jc w:val="both"/>
        <w:rPr>
          <w:rStyle w:val="contence"/>
          <w:rFonts w:ascii="Times New Roman" w:hAnsi="Times New Roman" w:cs="Times New Roman"/>
          <w:sz w:val="24"/>
          <w:szCs w:val="24"/>
        </w:rPr>
      </w:pPr>
      <w:r w:rsidRPr="00234F38">
        <w:rPr>
          <w:rStyle w:val="contence"/>
          <w:rFonts w:ascii="Times New Roman" w:hAnsi="Times New Roman" w:cs="Times New Roman"/>
          <w:sz w:val="24"/>
          <w:szCs w:val="24"/>
        </w:rPr>
        <w:t>Криптография и шифрование</w:t>
      </w:r>
    </w:p>
    <w:p w:rsidR="00F23289" w:rsidRPr="00234F38" w:rsidRDefault="00F23289" w:rsidP="0004274C">
      <w:pPr>
        <w:pStyle w:val="ab"/>
        <w:numPr>
          <w:ilvl w:val="1"/>
          <w:numId w:val="10"/>
        </w:numPr>
        <w:spacing w:after="0" w:line="360" w:lineRule="auto"/>
        <w:ind w:left="1066" w:hanging="357"/>
        <w:jc w:val="both"/>
        <w:rPr>
          <w:rStyle w:val="contence"/>
          <w:rFonts w:ascii="Times New Roman" w:hAnsi="Times New Roman" w:cs="Times New Roman"/>
          <w:sz w:val="24"/>
          <w:szCs w:val="24"/>
        </w:rPr>
      </w:pPr>
      <w:r w:rsidRPr="00234F38">
        <w:rPr>
          <w:rStyle w:val="contence"/>
          <w:rFonts w:ascii="Times New Roman" w:hAnsi="Times New Roman" w:cs="Times New Roman"/>
          <w:sz w:val="24"/>
          <w:szCs w:val="24"/>
        </w:rPr>
        <w:t>Методы разграничение доступа</w:t>
      </w:r>
    </w:p>
    <w:p w:rsidR="00F23289" w:rsidRPr="00234F38" w:rsidRDefault="00F23289" w:rsidP="0004274C">
      <w:pPr>
        <w:pStyle w:val="ab"/>
        <w:numPr>
          <w:ilvl w:val="1"/>
          <w:numId w:val="10"/>
        </w:numPr>
        <w:spacing w:after="0" w:line="360" w:lineRule="auto"/>
        <w:ind w:left="1066" w:hanging="357"/>
        <w:jc w:val="both"/>
        <w:rPr>
          <w:rStyle w:val="contence"/>
          <w:rFonts w:ascii="Times New Roman" w:hAnsi="Times New Roman" w:cs="Times New Roman"/>
          <w:sz w:val="24"/>
          <w:szCs w:val="24"/>
        </w:rPr>
      </w:pPr>
      <w:r w:rsidRPr="00234F38">
        <w:rPr>
          <w:rStyle w:val="contence"/>
          <w:rFonts w:ascii="Times New Roman" w:hAnsi="Times New Roman" w:cs="Times New Roman"/>
          <w:sz w:val="24"/>
          <w:szCs w:val="24"/>
        </w:rPr>
        <w:t>Регистрация и аудит</w:t>
      </w:r>
    </w:p>
    <w:p w:rsidR="00F23289" w:rsidRPr="005776CE" w:rsidRDefault="00F23289" w:rsidP="00403282">
      <w:pPr>
        <w:pStyle w:val="2"/>
        <w:spacing w:before="0" w:beforeAutospacing="0" w:after="0" w:afterAutospacing="0" w:line="360" w:lineRule="auto"/>
        <w:ind w:firstLine="709"/>
        <w:jc w:val="both"/>
        <w:rPr>
          <w:b w:val="0"/>
          <w:sz w:val="24"/>
          <w:szCs w:val="24"/>
        </w:rPr>
      </w:pPr>
    </w:p>
    <w:p w:rsidR="00B8616B" w:rsidRPr="00012FEC" w:rsidRDefault="00F23289" w:rsidP="00403282">
      <w:pPr>
        <w:spacing w:after="0" w:line="360" w:lineRule="auto"/>
        <w:ind w:firstLine="709"/>
        <w:jc w:val="both"/>
        <w:rPr>
          <w:rFonts w:ascii="Times New Roman" w:hAnsi="Times New Roman" w:cs="Times New Roman"/>
          <w:b/>
          <w:sz w:val="24"/>
          <w:szCs w:val="24"/>
          <w:lang w:val="en-US"/>
        </w:rPr>
      </w:pPr>
      <w:r w:rsidRPr="00B8616B">
        <w:rPr>
          <w:rFonts w:ascii="Times New Roman" w:hAnsi="Times New Roman" w:cs="Times New Roman"/>
          <w:b/>
          <w:sz w:val="24"/>
          <w:szCs w:val="24"/>
        </w:rPr>
        <w:t>Идентификация и аутентификация</w:t>
      </w:r>
      <w:r w:rsidR="00B8616B" w:rsidRPr="00B8616B">
        <w:rPr>
          <w:rFonts w:ascii="Times New Roman" w:hAnsi="Times New Roman" w:cs="Times New Roman"/>
          <w:b/>
          <w:sz w:val="24"/>
          <w:szCs w:val="24"/>
        </w:rPr>
        <w:t xml:space="preserve"> </w:t>
      </w:r>
    </w:p>
    <w:p w:rsidR="00B8616B" w:rsidRDefault="00B8616B" w:rsidP="00403282">
      <w:pPr>
        <w:pStyle w:val="a3"/>
        <w:spacing w:before="0" w:beforeAutospacing="0" w:after="0" w:afterAutospacing="0" w:line="360" w:lineRule="auto"/>
        <w:ind w:firstLine="709"/>
        <w:jc w:val="both"/>
      </w:pPr>
      <w:r>
        <w:t>Структура и</w:t>
      </w:r>
      <w:r w:rsidRPr="00234F38">
        <w:t>дентификация и аутентификации</w:t>
      </w:r>
      <w:r>
        <w:t xml:space="preserve"> представлена на рисунке 4</w:t>
      </w:r>
      <w:r w:rsidRPr="00234F38">
        <w:t>.</w:t>
      </w:r>
    </w:p>
    <w:p w:rsidR="00B8616B" w:rsidRPr="00234F38" w:rsidRDefault="00B8616B" w:rsidP="00403282">
      <w:pPr>
        <w:pStyle w:val="a3"/>
        <w:spacing w:before="0" w:beforeAutospacing="0" w:after="0" w:afterAutospacing="0" w:line="360" w:lineRule="auto"/>
        <w:ind w:firstLine="709"/>
        <w:jc w:val="both"/>
      </w:pPr>
    </w:p>
    <w:p w:rsidR="00B8616B" w:rsidRDefault="00F23289" w:rsidP="005776CE">
      <w:pPr>
        <w:spacing w:after="0" w:line="360" w:lineRule="auto"/>
        <w:ind w:firstLine="709"/>
        <w:jc w:val="center"/>
      </w:pPr>
      <w:bookmarkStart w:id="15" w:name="_Toc348216597"/>
      <w:bookmarkStart w:id="16" w:name="_Toc348216907"/>
      <w:r w:rsidRPr="00234F38">
        <w:rPr>
          <w:noProof/>
          <w:lang w:eastAsia="ru-RU"/>
        </w:rPr>
        <w:drawing>
          <wp:inline distT="0" distB="0" distL="0" distR="0">
            <wp:extent cx="3912781" cy="1396523"/>
            <wp:effectExtent l="0" t="0" r="0" b="0"/>
            <wp:docPr id="41" name="Рисунок 41" descr="tem4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descr="tem4_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0073" cy="1402695"/>
                    </a:xfrm>
                    <a:prstGeom prst="rect">
                      <a:avLst/>
                    </a:prstGeom>
                    <a:noFill/>
                    <a:ln>
                      <a:noFill/>
                    </a:ln>
                  </pic:spPr>
                </pic:pic>
              </a:graphicData>
            </a:graphic>
          </wp:inline>
        </w:drawing>
      </w:r>
      <w:bookmarkEnd w:id="15"/>
      <w:bookmarkEnd w:id="16"/>
    </w:p>
    <w:p w:rsidR="00F23289" w:rsidRPr="00873A67" w:rsidRDefault="00B8616B" w:rsidP="005776CE">
      <w:pPr>
        <w:pStyle w:val="ac"/>
        <w:spacing w:after="0" w:line="360" w:lineRule="auto"/>
        <w:ind w:firstLine="709"/>
        <w:jc w:val="center"/>
        <w:rPr>
          <w:rFonts w:ascii="Times New Roman" w:hAnsi="Times New Roman" w:cs="Times New Roman"/>
          <w:i/>
          <w:color w:val="auto"/>
          <w:sz w:val="22"/>
          <w:szCs w:val="22"/>
        </w:rPr>
      </w:pPr>
      <w:r w:rsidRPr="00873A67">
        <w:rPr>
          <w:rFonts w:ascii="Times New Roman" w:hAnsi="Times New Roman" w:cs="Times New Roman"/>
          <w:color w:val="auto"/>
          <w:sz w:val="22"/>
          <w:szCs w:val="22"/>
        </w:rPr>
        <w:t xml:space="preserve">Рисунок </w:t>
      </w:r>
      <w:r w:rsidR="00AB4B17">
        <w:rPr>
          <w:rFonts w:ascii="Times New Roman" w:hAnsi="Times New Roman" w:cs="Times New Roman"/>
          <w:color w:val="auto"/>
          <w:sz w:val="22"/>
          <w:szCs w:val="22"/>
        </w:rPr>
        <w:t>4</w:t>
      </w:r>
      <w:r w:rsidR="00873A67" w:rsidRPr="00873A67">
        <w:rPr>
          <w:rFonts w:ascii="Times New Roman" w:hAnsi="Times New Roman" w:cs="Times New Roman"/>
          <w:color w:val="auto"/>
          <w:sz w:val="22"/>
          <w:szCs w:val="22"/>
        </w:rPr>
        <w:t xml:space="preserve"> </w:t>
      </w:r>
      <w:r w:rsidR="00873A67" w:rsidRPr="00873A67">
        <w:rPr>
          <w:rFonts w:ascii="Times New Roman" w:hAnsi="Times New Roman" w:cs="Times New Roman"/>
          <w:color w:val="000000"/>
          <w:sz w:val="22"/>
          <w:szCs w:val="22"/>
          <w:shd w:val="clear" w:color="auto" w:fill="FFFFFF"/>
        </w:rPr>
        <w:t>— Структура идентификац</w:t>
      </w:r>
      <w:proofErr w:type="gramStart"/>
      <w:r w:rsidR="00873A67" w:rsidRPr="00873A67">
        <w:rPr>
          <w:rFonts w:ascii="Times New Roman" w:hAnsi="Times New Roman" w:cs="Times New Roman"/>
          <w:color w:val="000000"/>
          <w:sz w:val="22"/>
          <w:szCs w:val="22"/>
          <w:shd w:val="clear" w:color="auto" w:fill="FFFFFF"/>
        </w:rPr>
        <w:t>ии и ау</w:t>
      </w:r>
      <w:proofErr w:type="gramEnd"/>
      <w:r w:rsidR="00873A67" w:rsidRPr="00873A67">
        <w:rPr>
          <w:rFonts w:ascii="Times New Roman" w:hAnsi="Times New Roman" w:cs="Times New Roman"/>
          <w:color w:val="000000"/>
          <w:sz w:val="22"/>
          <w:szCs w:val="22"/>
          <w:shd w:val="clear" w:color="auto" w:fill="FFFFFF"/>
        </w:rPr>
        <w:t>тентификации</w:t>
      </w:r>
    </w:p>
    <w:p w:rsidR="00F23289" w:rsidRPr="00234F38" w:rsidRDefault="00F23289" w:rsidP="00403282">
      <w:pPr>
        <w:spacing w:after="0" w:line="360" w:lineRule="auto"/>
        <w:ind w:firstLine="709"/>
        <w:jc w:val="both"/>
        <w:rPr>
          <w:rFonts w:ascii="Times New Roman" w:hAnsi="Times New Roman" w:cs="Times New Roman"/>
          <w:sz w:val="24"/>
          <w:szCs w:val="24"/>
        </w:rPr>
      </w:pPr>
    </w:p>
    <w:p w:rsidR="00F23289" w:rsidRPr="00234F38" w:rsidRDefault="00F23289" w:rsidP="00403282">
      <w:pPr>
        <w:pStyle w:val="a3"/>
        <w:spacing w:before="0" w:beforeAutospacing="0" w:after="0" w:afterAutospacing="0" w:line="360" w:lineRule="auto"/>
        <w:ind w:firstLine="709"/>
        <w:jc w:val="both"/>
      </w:pPr>
      <w:r w:rsidRPr="00234F38">
        <w:t>Общий алгоритм работы таких систем заключается в том, чтобы получить от субъекта (например, пользователя) информацию, удостоверяющую его личность, проверить ее подлинность и затем предоставить (или не предоставить) этому пользователю возможность работы с системой.</w:t>
      </w:r>
    </w:p>
    <w:p w:rsidR="00F23289" w:rsidRPr="00234F38" w:rsidRDefault="00F23289" w:rsidP="00403282">
      <w:pPr>
        <w:pStyle w:val="a3"/>
        <w:spacing w:before="0" w:beforeAutospacing="0" w:after="0" w:afterAutospacing="0" w:line="360" w:lineRule="auto"/>
        <w:ind w:firstLine="709"/>
        <w:jc w:val="both"/>
      </w:pPr>
      <w:r w:rsidRPr="00234F38">
        <w:t>Наличие процедур аутентификации и/или идентификации пользователей является обязательным условием любой защищенной системы, поскольку все механизмы защиты информации рассчитаны на работу с поименованными субъектами и объектами информационных систем.</w:t>
      </w:r>
    </w:p>
    <w:p w:rsidR="00F23289" w:rsidRPr="00234F38" w:rsidRDefault="00F23289" w:rsidP="00403282">
      <w:pPr>
        <w:pStyle w:val="a3"/>
        <w:spacing w:before="0" w:beforeAutospacing="0" w:after="0" w:afterAutospacing="0" w:line="360" w:lineRule="auto"/>
        <w:ind w:firstLine="709"/>
        <w:jc w:val="both"/>
      </w:pPr>
      <w:r w:rsidRPr="00234F38">
        <w:t>Дадим определения этих понятий.</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Идентификация</w:t>
      </w:r>
      <w:r w:rsidRPr="00234F38">
        <w:t xml:space="preserve"> </w:t>
      </w:r>
      <w:r w:rsidRPr="00234F38">
        <w:rPr>
          <w:color w:val="000000"/>
          <w:shd w:val="clear" w:color="auto" w:fill="FFFFFF"/>
        </w:rPr>
        <w:t xml:space="preserve">— </w:t>
      </w:r>
      <w:r w:rsidRPr="00234F38">
        <w:t xml:space="preserve">присвоение субъектам и объектам доступа личного идентификатора и сравнение его </w:t>
      </w:r>
      <w:proofErr w:type="gramStart"/>
      <w:r w:rsidRPr="00234F38">
        <w:t>с</w:t>
      </w:r>
      <w:proofErr w:type="gramEnd"/>
      <w:r w:rsidRPr="00234F38">
        <w:t xml:space="preserve"> заданным.</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Аутентификация</w:t>
      </w:r>
      <w:r w:rsidRPr="00234F38">
        <w:t xml:space="preserve"> (установление подлинности) </w:t>
      </w:r>
      <w:r w:rsidRPr="00234F38">
        <w:rPr>
          <w:color w:val="000000"/>
          <w:shd w:val="clear" w:color="auto" w:fill="FFFFFF"/>
        </w:rPr>
        <w:t xml:space="preserve">— </w:t>
      </w:r>
      <w:r w:rsidRPr="00234F38">
        <w:t>проверка принадлежности субъекту доступа предъявленного им идентификатора и подтверждение его подлинности. Другими словами, аутентификация заключается в проверке: является ли подключающийся субъект тем, за кого он себя выдает.</w:t>
      </w:r>
    </w:p>
    <w:p w:rsidR="00F23289" w:rsidRPr="00234F38" w:rsidRDefault="00F23289" w:rsidP="00403282">
      <w:pPr>
        <w:pStyle w:val="a3"/>
        <w:spacing w:before="0" w:beforeAutospacing="0" w:after="0" w:afterAutospacing="0" w:line="360" w:lineRule="auto"/>
        <w:ind w:firstLine="709"/>
        <w:jc w:val="both"/>
      </w:pPr>
      <w:r w:rsidRPr="00234F38">
        <w:lastRenderedPageBreak/>
        <w:t>При построении систем идентификац</w:t>
      </w:r>
      <w:proofErr w:type="gramStart"/>
      <w:r w:rsidRPr="00234F38">
        <w:t>ии и ау</w:t>
      </w:r>
      <w:proofErr w:type="gramEnd"/>
      <w:r w:rsidRPr="00234F38">
        <w:t>тентификации возникает проблема выбора идентификатора, на основе которого осуществляются процедуры идентификации и аутентификации пользователя. В качестве идентификаторов обычно используют:</w:t>
      </w:r>
    </w:p>
    <w:p w:rsidR="00F23289" w:rsidRPr="00234F38" w:rsidRDefault="00F23289" w:rsidP="0004274C">
      <w:pPr>
        <w:pStyle w:val="a3"/>
        <w:numPr>
          <w:ilvl w:val="0"/>
          <w:numId w:val="11"/>
        </w:numPr>
        <w:spacing w:before="0" w:beforeAutospacing="0" w:after="0" w:afterAutospacing="0" w:line="360" w:lineRule="auto"/>
        <w:ind w:left="1066" w:hanging="357"/>
        <w:jc w:val="both"/>
      </w:pPr>
      <w:r w:rsidRPr="00234F38">
        <w:t xml:space="preserve">набор символов (пароль, секретный ключ, персональный идентификатор и </w:t>
      </w:r>
      <w:r w:rsidR="005776CE">
        <w:t xml:space="preserve"> </w:t>
      </w:r>
      <w:r w:rsidRPr="00234F38">
        <w:t>т. п.), который пользователь запоминает или для их запоминания использует специальные средства хранения (электронные ключи);</w:t>
      </w:r>
    </w:p>
    <w:p w:rsidR="00F23289" w:rsidRPr="00283C72" w:rsidRDefault="00F23289" w:rsidP="002670F5">
      <w:pPr>
        <w:pStyle w:val="a3"/>
        <w:numPr>
          <w:ilvl w:val="0"/>
          <w:numId w:val="11"/>
        </w:numPr>
        <w:spacing w:before="0" w:beforeAutospacing="0" w:after="0" w:afterAutospacing="0" w:line="360" w:lineRule="auto"/>
        <w:ind w:left="1066" w:hanging="357"/>
        <w:jc w:val="both"/>
      </w:pPr>
      <w:r w:rsidRPr="00234F38">
        <w:t>физиологические параметры человека (отпечатки пальцев, рисунок радужной оболочки глаза и т. п.) или особенности поведения (особенност</w:t>
      </w:r>
      <w:r w:rsidR="002670F5">
        <w:t>и работы на клавиатуре и т. п.)</w:t>
      </w:r>
      <w:r w:rsidR="00103C03" w:rsidRPr="002670F5">
        <w:rPr>
          <w:b/>
        </w:rPr>
        <w:t xml:space="preserve"> </w:t>
      </w:r>
      <w:r w:rsidR="00103C03" w:rsidRPr="001C1A88">
        <w:t>[34][38][35][39][40][41]</w:t>
      </w:r>
      <w:r w:rsidR="00103C03" w:rsidRPr="00103C03">
        <w:t>[16]</w:t>
      </w:r>
      <w:r w:rsidR="00283C72" w:rsidRPr="00283C72">
        <w:t>.</w:t>
      </w:r>
    </w:p>
    <w:p w:rsidR="005776CE" w:rsidRDefault="005776CE" w:rsidP="00403282">
      <w:pPr>
        <w:pStyle w:val="a3"/>
        <w:spacing w:before="0" w:beforeAutospacing="0" w:after="0" w:afterAutospacing="0" w:line="360" w:lineRule="auto"/>
        <w:ind w:firstLine="709"/>
        <w:jc w:val="both"/>
      </w:pPr>
    </w:p>
    <w:p w:rsidR="00F23289" w:rsidRPr="00EF5EF2" w:rsidRDefault="00F23289" w:rsidP="00403282">
      <w:pPr>
        <w:spacing w:after="0" w:line="360" w:lineRule="auto"/>
        <w:ind w:firstLine="709"/>
        <w:jc w:val="both"/>
        <w:rPr>
          <w:rFonts w:ascii="Times New Roman" w:hAnsi="Times New Roman" w:cs="Times New Roman"/>
          <w:b/>
          <w:sz w:val="24"/>
          <w:szCs w:val="24"/>
        </w:rPr>
      </w:pPr>
      <w:r w:rsidRPr="002715BA">
        <w:rPr>
          <w:rFonts w:ascii="Times New Roman" w:hAnsi="Times New Roman" w:cs="Times New Roman"/>
          <w:b/>
          <w:sz w:val="24"/>
          <w:szCs w:val="24"/>
        </w:rPr>
        <w:t>Криптография и шифрование</w:t>
      </w:r>
      <w:r w:rsidR="00012FEC" w:rsidRPr="00EF5EF2">
        <w:rPr>
          <w:rFonts w:ascii="Times New Roman" w:hAnsi="Times New Roman" w:cs="Times New Roman"/>
          <w:b/>
          <w:sz w:val="24"/>
          <w:szCs w:val="24"/>
        </w:rPr>
        <w:t xml:space="preserve"> </w:t>
      </w:r>
    </w:p>
    <w:p w:rsidR="00B8616B" w:rsidRDefault="00B8616B" w:rsidP="00403282">
      <w:pPr>
        <w:pStyle w:val="a3"/>
        <w:spacing w:before="0" w:beforeAutospacing="0" w:after="0" w:afterAutospacing="0" w:line="360" w:lineRule="auto"/>
        <w:ind w:firstLine="709"/>
        <w:jc w:val="both"/>
      </w:pPr>
      <w:r>
        <w:t>Структура криптографии</w:t>
      </w:r>
      <w:r w:rsidRPr="00234F38">
        <w:t xml:space="preserve"> и </w:t>
      </w:r>
      <w:r>
        <w:t>шифрования представлена на рисунке 5</w:t>
      </w:r>
      <w:r w:rsidRPr="00234F38">
        <w:t>.</w:t>
      </w:r>
    </w:p>
    <w:p w:rsidR="00F23289" w:rsidRPr="002715BA" w:rsidRDefault="00F23289" w:rsidP="00403282">
      <w:pPr>
        <w:spacing w:after="0" w:line="360" w:lineRule="auto"/>
        <w:ind w:firstLine="709"/>
        <w:jc w:val="both"/>
        <w:rPr>
          <w:rFonts w:ascii="Times New Roman" w:hAnsi="Times New Roman" w:cs="Times New Roman"/>
          <w:b/>
          <w:sz w:val="24"/>
          <w:szCs w:val="24"/>
        </w:rPr>
      </w:pPr>
    </w:p>
    <w:p w:rsidR="00B8616B" w:rsidRDefault="00F23289" w:rsidP="005776CE">
      <w:pPr>
        <w:keepNext/>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4574538" cy="2264734"/>
            <wp:effectExtent l="0" t="0" r="0" b="2540"/>
            <wp:docPr id="43" name="Рисунок 43" descr="tem4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tem4_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6127" cy="2265521"/>
                    </a:xfrm>
                    <a:prstGeom prst="rect">
                      <a:avLst/>
                    </a:prstGeom>
                    <a:noFill/>
                    <a:ln>
                      <a:noFill/>
                    </a:ln>
                  </pic:spPr>
                </pic:pic>
              </a:graphicData>
            </a:graphic>
          </wp:inline>
        </w:drawing>
      </w:r>
    </w:p>
    <w:p w:rsidR="00F23289" w:rsidRPr="00873A67" w:rsidRDefault="00B8616B" w:rsidP="005776CE">
      <w:pPr>
        <w:pStyle w:val="ac"/>
        <w:spacing w:after="0" w:line="360" w:lineRule="auto"/>
        <w:ind w:firstLine="709"/>
        <w:jc w:val="center"/>
        <w:rPr>
          <w:rFonts w:ascii="Times New Roman" w:hAnsi="Times New Roman" w:cs="Times New Roman"/>
          <w:color w:val="auto"/>
          <w:sz w:val="22"/>
          <w:szCs w:val="22"/>
        </w:rPr>
      </w:pPr>
      <w:r w:rsidRPr="00873A67">
        <w:rPr>
          <w:rFonts w:ascii="Times New Roman" w:hAnsi="Times New Roman" w:cs="Times New Roman"/>
          <w:color w:val="auto"/>
          <w:sz w:val="22"/>
          <w:szCs w:val="22"/>
        </w:rPr>
        <w:t xml:space="preserve">Рисунок </w:t>
      </w:r>
      <w:r w:rsidR="00873A67" w:rsidRPr="00873A67">
        <w:rPr>
          <w:rFonts w:ascii="Times New Roman" w:hAnsi="Times New Roman" w:cs="Times New Roman"/>
          <w:color w:val="auto"/>
          <w:sz w:val="22"/>
          <w:szCs w:val="22"/>
        </w:rPr>
        <w:t xml:space="preserve">5 </w:t>
      </w:r>
      <w:r w:rsidR="00873A67" w:rsidRPr="00873A67">
        <w:rPr>
          <w:rFonts w:ascii="Times New Roman" w:hAnsi="Times New Roman" w:cs="Times New Roman"/>
          <w:color w:val="000000"/>
          <w:sz w:val="22"/>
          <w:szCs w:val="22"/>
          <w:shd w:val="clear" w:color="auto" w:fill="FFFFFF"/>
        </w:rPr>
        <w:t>— Структура криптографии и шифрования</w:t>
      </w:r>
    </w:p>
    <w:p w:rsidR="00F23289" w:rsidRPr="00234F38" w:rsidRDefault="00B8616B" w:rsidP="00403282">
      <w:pPr>
        <w:spacing w:after="0" w:line="360" w:lineRule="auto"/>
        <w:ind w:firstLine="709"/>
        <w:jc w:val="both"/>
        <w:rPr>
          <w:rFonts w:ascii="Times New Roman" w:hAnsi="Times New Roman" w:cs="Times New Roman"/>
          <w:sz w:val="24"/>
          <w:szCs w:val="24"/>
        </w:rPr>
      </w:pPr>
      <w:r>
        <w:rPr>
          <w:rStyle w:val="bold"/>
          <w:rFonts w:ascii="Times New Roman" w:hAnsi="Times New Roman" w:cs="Times New Roman"/>
          <w:b/>
          <w:bCs/>
          <w:sz w:val="24"/>
          <w:szCs w:val="24"/>
        </w:rPr>
        <w:t xml:space="preserve"> </w:t>
      </w:r>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Структура криптосистемы</w:t>
      </w:r>
      <w:r w:rsidR="00B8616B">
        <w:rPr>
          <w:rFonts w:ascii="Times New Roman" w:hAnsi="Times New Roman" w:cs="Times New Roman"/>
          <w:sz w:val="24"/>
          <w:szCs w:val="24"/>
        </w:rPr>
        <w:t xml:space="preserve"> представлена на рисунке 6.</w:t>
      </w:r>
    </w:p>
    <w:p w:rsidR="00F23289" w:rsidRPr="00234F38" w:rsidRDefault="00F23289" w:rsidP="00403282">
      <w:pPr>
        <w:pStyle w:val="a3"/>
        <w:spacing w:before="0" w:beforeAutospacing="0" w:after="0" w:afterAutospacing="0" w:line="360" w:lineRule="auto"/>
        <w:ind w:firstLine="709"/>
        <w:jc w:val="both"/>
      </w:pPr>
      <w:r w:rsidRPr="00234F38">
        <w:t>Общая схема работы криптосистемы показана на рис</w:t>
      </w:r>
    </w:p>
    <w:p w:rsidR="00F23289" w:rsidRPr="00234F38" w:rsidRDefault="00F23289" w:rsidP="00403282">
      <w:pPr>
        <w:pStyle w:val="a3"/>
        <w:spacing w:before="0" w:beforeAutospacing="0" w:after="0" w:afterAutospacing="0" w:line="360" w:lineRule="auto"/>
        <w:ind w:firstLine="709"/>
        <w:jc w:val="both"/>
      </w:pPr>
    </w:p>
    <w:p w:rsidR="00B8616B" w:rsidRDefault="00F23289" w:rsidP="005776CE">
      <w:pPr>
        <w:keepNext/>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4648200" cy="1476375"/>
            <wp:effectExtent l="0" t="0" r="0" b="0"/>
            <wp:docPr id="44" name="Рисунок 44" descr="tem4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tem4_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8200" cy="1476375"/>
                    </a:xfrm>
                    <a:prstGeom prst="rect">
                      <a:avLst/>
                    </a:prstGeom>
                    <a:noFill/>
                    <a:ln>
                      <a:noFill/>
                    </a:ln>
                  </pic:spPr>
                </pic:pic>
              </a:graphicData>
            </a:graphic>
          </wp:inline>
        </w:drawing>
      </w:r>
    </w:p>
    <w:p w:rsidR="00F23289" w:rsidRPr="00873A67" w:rsidRDefault="00B8616B" w:rsidP="005776CE">
      <w:pPr>
        <w:pStyle w:val="ac"/>
        <w:spacing w:after="0" w:line="360" w:lineRule="auto"/>
        <w:ind w:firstLine="709"/>
        <w:jc w:val="center"/>
        <w:rPr>
          <w:rFonts w:ascii="Times New Roman" w:hAnsi="Times New Roman" w:cs="Times New Roman"/>
          <w:color w:val="auto"/>
          <w:sz w:val="22"/>
          <w:szCs w:val="22"/>
        </w:rPr>
      </w:pPr>
      <w:r w:rsidRPr="00873A67">
        <w:rPr>
          <w:rFonts w:ascii="Times New Roman" w:hAnsi="Times New Roman" w:cs="Times New Roman"/>
          <w:color w:val="auto"/>
          <w:sz w:val="22"/>
          <w:szCs w:val="22"/>
        </w:rPr>
        <w:t xml:space="preserve">Рисунок </w:t>
      </w:r>
      <w:r w:rsidR="00873A67" w:rsidRPr="00873A67">
        <w:rPr>
          <w:rFonts w:ascii="Times New Roman" w:hAnsi="Times New Roman" w:cs="Times New Roman"/>
          <w:color w:val="auto"/>
          <w:sz w:val="22"/>
          <w:szCs w:val="22"/>
        </w:rPr>
        <w:t xml:space="preserve">6 </w:t>
      </w:r>
      <w:r w:rsidR="00873A67" w:rsidRPr="00873A67">
        <w:rPr>
          <w:rFonts w:ascii="Times New Roman" w:hAnsi="Times New Roman" w:cs="Times New Roman"/>
          <w:color w:val="000000"/>
          <w:sz w:val="22"/>
          <w:szCs w:val="22"/>
          <w:shd w:val="clear" w:color="auto" w:fill="FFFFFF"/>
        </w:rPr>
        <w:t>— Общая схема криптосистем</w:t>
      </w:r>
    </w:p>
    <w:p w:rsidR="00F23289" w:rsidRPr="00234F38" w:rsidRDefault="00F23289" w:rsidP="00403282">
      <w:pPr>
        <w:spacing w:after="0" w:line="360" w:lineRule="auto"/>
        <w:ind w:firstLine="709"/>
        <w:jc w:val="both"/>
        <w:rPr>
          <w:rFonts w:ascii="Times New Roman" w:hAnsi="Times New Roman" w:cs="Times New Roman"/>
          <w:sz w:val="24"/>
          <w:szCs w:val="24"/>
        </w:rPr>
      </w:pPr>
    </w:p>
    <w:p w:rsidR="00F23289" w:rsidRPr="00234F38"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lastRenderedPageBreak/>
        <w:t xml:space="preserve">Криптосистемы решают такие проблемы информационной безопасности как обеспечение </w:t>
      </w:r>
      <w:r w:rsidRPr="00234F38">
        <w:rPr>
          <w:rStyle w:val="bold"/>
          <w:rFonts w:ascii="Times New Roman" w:hAnsi="Times New Roman" w:cs="Times New Roman"/>
          <w:bCs/>
          <w:sz w:val="24"/>
          <w:szCs w:val="24"/>
        </w:rPr>
        <w:t>конфиденциальности</w:t>
      </w:r>
      <w:r w:rsidRPr="00234F38">
        <w:rPr>
          <w:rFonts w:ascii="Times New Roman" w:hAnsi="Times New Roman" w:cs="Times New Roman"/>
          <w:sz w:val="24"/>
          <w:szCs w:val="24"/>
        </w:rPr>
        <w:t xml:space="preserve">, </w:t>
      </w:r>
      <w:r w:rsidRPr="00234F38">
        <w:rPr>
          <w:rStyle w:val="bold"/>
          <w:rFonts w:ascii="Times New Roman" w:hAnsi="Times New Roman" w:cs="Times New Roman"/>
          <w:bCs/>
          <w:sz w:val="24"/>
          <w:szCs w:val="24"/>
        </w:rPr>
        <w:t>целостности данных</w:t>
      </w:r>
      <w:r w:rsidRPr="00234F38">
        <w:rPr>
          <w:rFonts w:ascii="Times New Roman" w:hAnsi="Times New Roman" w:cs="Times New Roman"/>
          <w:sz w:val="24"/>
          <w:szCs w:val="24"/>
        </w:rPr>
        <w:t xml:space="preserve">, а также </w:t>
      </w:r>
      <w:r w:rsidRPr="00234F38">
        <w:rPr>
          <w:rStyle w:val="bold"/>
          <w:rFonts w:ascii="Times New Roman" w:hAnsi="Times New Roman" w:cs="Times New Roman"/>
          <w:bCs/>
          <w:sz w:val="24"/>
          <w:szCs w:val="24"/>
        </w:rPr>
        <w:t>аутентификацию данных и их источников</w:t>
      </w:r>
      <w:r w:rsidRPr="00234F38">
        <w:rPr>
          <w:rFonts w:ascii="Times New Roman" w:hAnsi="Times New Roman" w:cs="Times New Roman"/>
          <w:sz w:val="24"/>
          <w:szCs w:val="24"/>
        </w:rPr>
        <w:t>.</w:t>
      </w:r>
    </w:p>
    <w:p w:rsidR="00F23289" w:rsidRPr="00283C72" w:rsidRDefault="00F23289" w:rsidP="00403282">
      <w:pPr>
        <w:pStyle w:val="a3"/>
        <w:spacing w:before="0" w:beforeAutospacing="0" w:after="0" w:afterAutospacing="0" w:line="360" w:lineRule="auto"/>
        <w:ind w:firstLine="709"/>
        <w:jc w:val="both"/>
      </w:pPr>
      <w:r w:rsidRPr="00234F38">
        <w:t xml:space="preserve">Криптографические методы защиты являются обязательным элементом безопасных информационных систем. Особое значение криптографические методы получили с развитием распределенных открытых сетей, в которых нет возможности обеспечить </w:t>
      </w:r>
      <w:r w:rsidR="00283C72">
        <w:t>физическую защиту каналов связи</w:t>
      </w:r>
      <w:r w:rsidR="00103C03">
        <w:t xml:space="preserve"> </w:t>
      </w:r>
      <w:r w:rsidR="00103C03" w:rsidRPr="00103C03">
        <w:t>[34][38][35][39][40][41]</w:t>
      </w:r>
      <w:r w:rsidR="00283C72" w:rsidRPr="00283C72">
        <w:t>.</w:t>
      </w:r>
    </w:p>
    <w:p w:rsidR="00F23289" w:rsidRPr="00234F38" w:rsidRDefault="00F23289" w:rsidP="00403282">
      <w:pPr>
        <w:spacing w:after="0" w:line="360" w:lineRule="auto"/>
        <w:ind w:firstLine="709"/>
        <w:jc w:val="both"/>
        <w:rPr>
          <w:rFonts w:ascii="Times New Roman" w:hAnsi="Times New Roman" w:cs="Times New Roman"/>
          <w:sz w:val="24"/>
          <w:szCs w:val="24"/>
        </w:rPr>
      </w:pPr>
    </w:p>
    <w:p w:rsidR="00F23289" w:rsidRPr="002715BA" w:rsidRDefault="00F23289" w:rsidP="00403282">
      <w:pPr>
        <w:pStyle w:val="3"/>
        <w:spacing w:before="0" w:line="360" w:lineRule="auto"/>
        <w:ind w:firstLine="709"/>
        <w:jc w:val="both"/>
        <w:rPr>
          <w:rFonts w:ascii="Times New Roman" w:hAnsi="Times New Roman" w:cs="Times New Roman"/>
          <w:color w:val="auto"/>
          <w:sz w:val="24"/>
          <w:szCs w:val="24"/>
        </w:rPr>
      </w:pPr>
      <w:bookmarkStart w:id="17" w:name="_Toc348216598"/>
      <w:r w:rsidRPr="002715BA">
        <w:rPr>
          <w:rFonts w:ascii="Times New Roman" w:hAnsi="Times New Roman" w:cs="Times New Roman"/>
          <w:color w:val="auto"/>
          <w:sz w:val="24"/>
          <w:szCs w:val="24"/>
        </w:rPr>
        <w:t>Классификация систем шифрования данных</w:t>
      </w:r>
      <w:bookmarkEnd w:id="17"/>
    </w:p>
    <w:p w:rsidR="00F23289" w:rsidRPr="00234F38" w:rsidRDefault="00F23289" w:rsidP="00403282">
      <w:pPr>
        <w:pStyle w:val="a3"/>
        <w:spacing w:before="0" w:beforeAutospacing="0" w:after="0" w:afterAutospacing="0" w:line="360" w:lineRule="auto"/>
        <w:ind w:firstLine="709"/>
        <w:jc w:val="both"/>
      </w:pPr>
      <w:r w:rsidRPr="00234F38">
        <w:t>Основным классификационным признаком систем шифрования данных является способ их функционирования. По способу функционирования системы шифрования данных делят на два класса:</w:t>
      </w:r>
    </w:p>
    <w:p w:rsidR="00F23289" w:rsidRPr="00234F38" w:rsidRDefault="00F23289" w:rsidP="005776CE">
      <w:pPr>
        <w:pStyle w:val="a3"/>
        <w:numPr>
          <w:ilvl w:val="0"/>
          <w:numId w:val="14"/>
        </w:numPr>
        <w:spacing w:before="0" w:beforeAutospacing="0" w:after="0" w:afterAutospacing="0" w:line="360" w:lineRule="auto"/>
        <w:ind w:left="1066" w:hanging="357"/>
        <w:jc w:val="both"/>
      </w:pPr>
      <w:r w:rsidRPr="00234F38">
        <w:t>системы "прозрачного" шифрования;</w:t>
      </w:r>
    </w:p>
    <w:p w:rsidR="00F23289" w:rsidRPr="00234F38" w:rsidRDefault="00F23289" w:rsidP="005776CE">
      <w:pPr>
        <w:pStyle w:val="a3"/>
        <w:numPr>
          <w:ilvl w:val="0"/>
          <w:numId w:val="14"/>
        </w:numPr>
        <w:spacing w:before="0" w:beforeAutospacing="0" w:after="0" w:afterAutospacing="0" w:line="360" w:lineRule="auto"/>
        <w:ind w:left="1066" w:hanging="357"/>
        <w:jc w:val="both"/>
      </w:pPr>
      <w:r w:rsidRPr="00234F38">
        <w:t>системы, специально вызываемые для осуществления шифрования.</w:t>
      </w:r>
    </w:p>
    <w:p w:rsidR="00F23289" w:rsidRPr="00234F38" w:rsidRDefault="00F23289" w:rsidP="00403282">
      <w:pPr>
        <w:pStyle w:val="a3"/>
        <w:spacing w:before="0" w:beforeAutospacing="0" w:after="0" w:afterAutospacing="0" w:line="360" w:lineRule="auto"/>
        <w:ind w:firstLine="709"/>
        <w:jc w:val="both"/>
      </w:pPr>
      <w:r w:rsidRPr="00234F38">
        <w:t>В системах "прозрачного" шифрования (шифрование "налету") криптографические преобразования осуществляются в режиме реального времени, незаметно для пользователя. Системы второго класса обычно представляют собой утилиты (программы), которые необходимо специально вызывать для выполнения шифрования.</w:t>
      </w:r>
    </w:p>
    <w:p w:rsidR="00282F55" w:rsidRDefault="00282F55" w:rsidP="00403282">
      <w:pPr>
        <w:spacing w:after="0" w:line="360" w:lineRule="auto"/>
        <w:ind w:firstLine="709"/>
        <w:jc w:val="both"/>
        <w:rPr>
          <w:rFonts w:ascii="Times New Roman" w:eastAsiaTheme="majorEastAsia" w:hAnsi="Times New Roman" w:cs="Times New Roman"/>
          <w:b/>
          <w:bCs/>
          <w:sz w:val="24"/>
          <w:szCs w:val="24"/>
        </w:rPr>
      </w:pPr>
      <w:bookmarkStart w:id="18" w:name="_Toc173784963"/>
      <w:bookmarkStart w:id="19" w:name="_Toc348216599"/>
    </w:p>
    <w:p w:rsidR="00F23289" w:rsidRPr="002715BA" w:rsidRDefault="00F23289" w:rsidP="00403282">
      <w:pPr>
        <w:pStyle w:val="3"/>
        <w:spacing w:before="0" w:line="360" w:lineRule="auto"/>
        <w:ind w:firstLine="709"/>
        <w:jc w:val="both"/>
        <w:rPr>
          <w:rFonts w:ascii="Times New Roman" w:hAnsi="Times New Roman" w:cs="Times New Roman"/>
          <w:color w:val="auto"/>
          <w:sz w:val="24"/>
          <w:szCs w:val="24"/>
        </w:rPr>
      </w:pPr>
      <w:r w:rsidRPr="002715BA">
        <w:rPr>
          <w:rFonts w:ascii="Times New Roman" w:hAnsi="Times New Roman" w:cs="Times New Roman"/>
          <w:color w:val="auto"/>
          <w:sz w:val="24"/>
          <w:szCs w:val="24"/>
        </w:rPr>
        <w:t>Симметричные и асимметричные методы шифрования</w:t>
      </w:r>
      <w:bookmarkEnd w:id="18"/>
      <w:bookmarkEnd w:id="19"/>
    </w:p>
    <w:p w:rsidR="00F23289" w:rsidRPr="00B8616B"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Общая технология использования симметричного метода шифрования представлена на </w:t>
      </w:r>
      <w:r w:rsidR="00B8616B">
        <w:rPr>
          <w:rFonts w:ascii="Times New Roman" w:hAnsi="Times New Roman" w:cs="Times New Roman"/>
          <w:sz w:val="24"/>
          <w:szCs w:val="24"/>
        </w:rPr>
        <w:t>рисунке</w:t>
      </w:r>
      <w:r w:rsidR="00B8616B" w:rsidRPr="00B8616B">
        <w:rPr>
          <w:rFonts w:ascii="Times New Roman" w:hAnsi="Times New Roman" w:cs="Times New Roman"/>
          <w:sz w:val="24"/>
          <w:szCs w:val="24"/>
        </w:rPr>
        <w:t xml:space="preserve"> 7.</w:t>
      </w:r>
    </w:p>
    <w:p w:rsidR="00B8616B" w:rsidRDefault="00F23289" w:rsidP="0004274C">
      <w:pPr>
        <w:keepNext/>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3487479" cy="1996049"/>
            <wp:effectExtent l="0" t="0" r="0" b="4445"/>
            <wp:docPr id="45" name="Рисунок 45" descr="tem4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descr="tem4_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7531" cy="2001803"/>
                    </a:xfrm>
                    <a:prstGeom prst="rect">
                      <a:avLst/>
                    </a:prstGeom>
                    <a:noFill/>
                    <a:ln>
                      <a:noFill/>
                    </a:ln>
                  </pic:spPr>
                </pic:pic>
              </a:graphicData>
            </a:graphic>
          </wp:inline>
        </w:drawing>
      </w:r>
    </w:p>
    <w:p w:rsidR="00B8616B" w:rsidRDefault="00B8616B" w:rsidP="0004274C">
      <w:pPr>
        <w:keepNext/>
        <w:spacing w:after="0" w:line="360" w:lineRule="auto"/>
        <w:ind w:firstLine="709"/>
        <w:jc w:val="center"/>
      </w:pPr>
    </w:p>
    <w:p w:rsidR="00F23289" w:rsidRPr="00873A67" w:rsidRDefault="00B8616B" w:rsidP="0004274C">
      <w:pPr>
        <w:pStyle w:val="ac"/>
        <w:spacing w:after="0" w:line="360" w:lineRule="auto"/>
        <w:ind w:firstLine="709"/>
        <w:jc w:val="center"/>
        <w:rPr>
          <w:rFonts w:ascii="Times New Roman" w:hAnsi="Times New Roman" w:cs="Times New Roman"/>
          <w:color w:val="auto"/>
          <w:sz w:val="22"/>
          <w:szCs w:val="22"/>
        </w:rPr>
      </w:pPr>
      <w:r w:rsidRPr="00873A67">
        <w:rPr>
          <w:rFonts w:ascii="Times New Roman" w:hAnsi="Times New Roman" w:cs="Times New Roman"/>
          <w:color w:val="auto"/>
          <w:sz w:val="22"/>
          <w:szCs w:val="22"/>
        </w:rPr>
        <w:t xml:space="preserve">Рисунок </w:t>
      </w:r>
      <w:r w:rsidR="00873A67" w:rsidRPr="00873A67">
        <w:rPr>
          <w:rFonts w:ascii="Times New Roman" w:hAnsi="Times New Roman" w:cs="Times New Roman"/>
          <w:color w:val="auto"/>
          <w:sz w:val="22"/>
          <w:szCs w:val="22"/>
        </w:rPr>
        <w:t xml:space="preserve">7 </w:t>
      </w:r>
      <w:r w:rsidR="00873A67" w:rsidRPr="00873A67">
        <w:rPr>
          <w:rFonts w:ascii="Times New Roman" w:hAnsi="Times New Roman" w:cs="Times New Roman"/>
          <w:color w:val="000000"/>
          <w:sz w:val="22"/>
          <w:szCs w:val="22"/>
          <w:shd w:val="clear" w:color="auto" w:fill="FFFFFF"/>
        </w:rPr>
        <w:t>— Общая технология использования метода</w:t>
      </w:r>
    </w:p>
    <w:p w:rsidR="00F23289" w:rsidRPr="00234F38" w:rsidRDefault="00F23289" w:rsidP="00403282">
      <w:pPr>
        <w:spacing w:after="0" w:line="360" w:lineRule="auto"/>
        <w:ind w:firstLine="709"/>
        <w:jc w:val="both"/>
        <w:rPr>
          <w:rFonts w:ascii="Times New Roman" w:hAnsi="Times New Roman" w:cs="Times New Roman"/>
          <w:sz w:val="24"/>
          <w:szCs w:val="24"/>
        </w:rPr>
      </w:pPr>
    </w:p>
    <w:p w:rsidR="00F23289" w:rsidRPr="00234F38" w:rsidRDefault="00F23289" w:rsidP="00403282">
      <w:pPr>
        <w:pStyle w:val="a3"/>
        <w:spacing w:before="0" w:beforeAutospacing="0" w:after="0" w:afterAutospacing="0" w:line="360" w:lineRule="auto"/>
        <w:ind w:firstLine="709"/>
        <w:jc w:val="both"/>
      </w:pPr>
      <w:r w:rsidRPr="00234F38">
        <w:lastRenderedPageBreak/>
        <w:t xml:space="preserve">Классические криптографические методы делятся на два основных типа: </w:t>
      </w:r>
      <w:r w:rsidRPr="00234F38">
        <w:rPr>
          <w:rStyle w:val="bold"/>
          <w:bCs/>
        </w:rPr>
        <w:t>симметричные</w:t>
      </w:r>
      <w:r w:rsidRPr="00234F38">
        <w:t xml:space="preserve"> (шифрование секретным ключом) и </w:t>
      </w:r>
      <w:r w:rsidRPr="00234F38">
        <w:rPr>
          <w:rStyle w:val="bold"/>
          <w:bCs/>
        </w:rPr>
        <w:t>асимметричные</w:t>
      </w:r>
      <w:r w:rsidRPr="00234F38">
        <w:t xml:space="preserve"> (шифрование открытым ключом).</w:t>
      </w:r>
    </w:p>
    <w:p w:rsidR="00F23289" w:rsidRPr="00234F38" w:rsidRDefault="00F23289" w:rsidP="00403282">
      <w:pPr>
        <w:pStyle w:val="a3"/>
        <w:spacing w:before="0" w:beforeAutospacing="0" w:after="0" w:afterAutospacing="0" w:line="360" w:lineRule="auto"/>
        <w:ind w:firstLine="709"/>
        <w:jc w:val="both"/>
      </w:pPr>
      <w:r w:rsidRPr="00234F38">
        <w:t xml:space="preserve">В </w:t>
      </w:r>
      <w:r w:rsidRPr="00234F38">
        <w:rPr>
          <w:rStyle w:val="bold"/>
          <w:bCs/>
        </w:rPr>
        <w:t>симметричных</w:t>
      </w:r>
      <w:r w:rsidRPr="00234F38">
        <w:t xml:space="preserve"> методах для шифрования и расшифровывания используется один и тот же секретный ключ. </w:t>
      </w:r>
    </w:p>
    <w:p w:rsidR="00F23289" w:rsidRPr="00234F38" w:rsidRDefault="00F23289" w:rsidP="00403282">
      <w:pPr>
        <w:pStyle w:val="a3"/>
        <w:spacing w:before="0" w:beforeAutospacing="0" w:after="0" w:afterAutospacing="0" w:line="360" w:lineRule="auto"/>
        <w:ind w:firstLine="709"/>
        <w:jc w:val="both"/>
      </w:pPr>
      <w:r w:rsidRPr="00234F38">
        <w:t xml:space="preserve">Основной недостаток этого метода заключается в том, что ключ должен быть известен и отправителю, и получателю. Это существенно усложняет процедуру назначения и распределения ключей между пользователями. Указанный недостаток послужил причиной разработки методов шифрования с открытым ключом </w:t>
      </w:r>
      <w:r w:rsidRPr="00234F38">
        <w:rPr>
          <w:color w:val="000000"/>
          <w:shd w:val="clear" w:color="auto" w:fill="FFFFFF"/>
        </w:rPr>
        <w:t xml:space="preserve">— </w:t>
      </w:r>
      <w:r w:rsidRPr="00234F38">
        <w:t>асимметричных методов.</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Асимметричные методы</w:t>
      </w:r>
      <w:r w:rsidRPr="00234F38">
        <w:t xml:space="preserve"> используют два взаимосвязанных ключа: для шифрования и расшифрования. Один ключ является закрытым и известным только получателю. Его используют для расшифрования. Второй из ключей является открытым, т. е. он может быть общедоступным по </w:t>
      </w:r>
      <w:r w:rsidR="001B1417" w:rsidRPr="00234F38">
        <w:t>сети,</w:t>
      </w:r>
      <w:r w:rsidRPr="00234F38">
        <w:t xml:space="preserve"> и опубликован вместе с адресом пользователя. Его используют для выполнения шифрования. Схема функционирования данного ти</w:t>
      </w:r>
      <w:r w:rsidR="00B8616B">
        <w:t>па криптосистемы показана на рисунке 8.</w:t>
      </w:r>
    </w:p>
    <w:p w:rsidR="00B8616B" w:rsidRDefault="00F23289" w:rsidP="0004274C">
      <w:pPr>
        <w:pStyle w:val="a3"/>
        <w:keepNext/>
        <w:spacing w:before="0" w:beforeAutospacing="0" w:after="0" w:afterAutospacing="0" w:line="360" w:lineRule="auto"/>
        <w:ind w:firstLine="709"/>
        <w:jc w:val="center"/>
      </w:pPr>
      <w:r w:rsidRPr="00234F38">
        <w:rPr>
          <w:noProof/>
        </w:rPr>
        <w:drawing>
          <wp:inline distT="0" distB="0" distL="0" distR="0">
            <wp:extent cx="3306726" cy="2020187"/>
            <wp:effectExtent l="0" t="0" r="0" b="0"/>
            <wp:docPr id="46" name="Рисунок 46" descr="tem4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tem4_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0778" cy="2022663"/>
                    </a:xfrm>
                    <a:prstGeom prst="rect">
                      <a:avLst/>
                    </a:prstGeom>
                    <a:noFill/>
                    <a:ln>
                      <a:noFill/>
                    </a:ln>
                  </pic:spPr>
                </pic:pic>
              </a:graphicData>
            </a:graphic>
          </wp:inline>
        </w:drawing>
      </w:r>
    </w:p>
    <w:p w:rsidR="00B8616B" w:rsidRDefault="00B8616B" w:rsidP="0004274C">
      <w:pPr>
        <w:pStyle w:val="a3"/>
        <w:keepNext/>
        <w:spacing w:before="0" w:beforeAutospacing="0" w:after="0" w:afterAutospacing="0" w:line="360" w:lineRule="auto"/>
        <w:ind w:firstLine="709"/>
        <w:jc w:val="center"/>
      </w:pPr>
    </w:p>
    <w:p w:rsidR="00F23289" w:rsidRPr="00873A67" w:rsidRDefault="00B8616B" w:rsidP="0004274C">
      <w:pPr>
        <w:pStyle w:val="ac"/>
        <w:spacing w:after="0" w:line="360" w:lineRule="auto"/>
        <w:ind w:firstLine="709"/>
        <w:jc w:val="center"/>
        <w:rPr>
          <w:rFonts w:ascii="Times New Roman" w:hAnsi="Times New Roman" w:cs="Times New Roman"/>
          <w:color w:val="auto"/>
          <w:sz w:val="22"/>
          <w:szCs w:val="22"/>
        </w:rPr>
      </w:pPr>
      <w:r w:rsidRPr="00873A67">
        <w:rPr>
          <w:rFonts w:ascii="Times New Roman" w:hAnsi="Times New Roman" w:cs="Times New Roman"/>
          <w:color w:val="auto"/>
          <w:sz w:val="22"/>
          <w:szCs w:val="22"/>
        </w:rPr>
        <w:t xml:space="preserve">Рисунок </w:t>
      </w:r>
      <w:r w:rsidR="00873A67">
        <w:rPr>
          <w:rFonts w:ascii="Times New Roman" w:hAnsi="Times New Roman" w:cs="Times New Roman"/>
          <w:color w:val="auto"/>
          <w:sz w:val="22"/>
          <w:szCs w:val="22"/>
        </w:rPr>
        <w:t>8</w:t>
      </w:r>
      <w:r w:rsidR="00873A67" w:rsidRPr="00873A67">
        <w:rPr>
          <w:rFonts w:ascii="Times New Roman" w:hAnsi="Times New Roman" w:cs="Times New Roman"/>
          <w:color w:val="auto"/>
          <w:sz w:val="22"/>
          <w:szCs w:val="22"/>
        </w:rPr>
        <w:t xml:space="preserve"> </w:t>
      </w:r>
      <w:r w:rsidR="00873A67" w:rsidRPr="00873A67">
        <w:rPr>
          <w:rFonts w:ascii="Times New Roman" w:hAnsi="Times New Roman" w:cs="Times New Roman"/>
          <w:color w:val="000000"/>
          <w:sz w:val="22"/>
          <w:szCs w:val="22"/>
          <w:shd w:val="clear" w:color="auto" w:fill="FFFFFF"/>
        </w:rPr>
        <w:t>— Схема функциональности</w:t>
      </w:r>
    </w:p>
    <w:p w:rsidR="00B8616B" w:rsidRPr="00B8616B" w:rsidRDefault="00B8616B" w:rsidP="00403282">
      <w:pPr>
        <w:spacing w:after="0" w:line="360" w:lineRule="auto"/>
        <w:ind w:firstLine="709"/>
        <w:jc w:val="both"/>
      </w:pPr>
    </w:p>
    <w:p w:rsidR="00F23289" w:rsidRPr="002715BA" w:rsidRDefault="00F23289" w:rsidP="00403282">
      <w:pPr>
        <w:pStyle w:val="3"/>
        <w:spacing w:before="0" w:line="360" w:lineRule="auto"/>
        <w:ind w:firstLine="709"/>
        <w:jc w:val="both"/>
        <w:rPr>
          <w:rFonts w:ascii="Times New Roman" w:hAnsi="Times New Roman" w:cs="Times New Roman"/>
          <w:color w:val="auto"/>
          <w:sz w:val="24"/>
          <w:szCs w:val="24"/>
        </w:rPr>
      </w:pPr>
      <w:bookmarkStart w:id="20" w:name="_Toc173784964"/>
      <w:bookmarkStart w:id="21" w:name="_Toc348216600"/>
      <w:r w:rsidRPr="002715BA">
        <w:rPr>
          <w:rFonts w:ascii="Times New Roman" w:hAnsi="Times New Roman" w:cs="Times New Roman"/>
          <w:color w:val="auto"/>
          <w:sz w:val="24"/>
          <w:szCs w:val="24"/>
        </w:rPr>
        <w:t>Механизм электронной цифровой подписи</w:t>
      </w:r>
      <w:bookmarkEnd w:id="20"/>
      <w:bookmarkEnd w:id="21"/>
    </w:p>
    <w:p w:rsidR="00F23289" w:rsidRPr="00234F38" w:rsidRDefault="00F23289" w:rsidP="00403282">
      <w:pPr>
        <w:pStyle w:val="a3"/>
        <w:spacing w:before="0" w:beforeAutospacing="0" w:after="0" w:afterAutospacing="0" w:line="360" w:lineRule="auto"/>
        <w:ind w:firstLine="709"/>
        <w:jc w:val="both"/>
      </w:pPr>
      <w:r w:rsidRPr="00234F38">
        <w:t>Для контроля целостности передаваемых по сетям данных используется электронная цифровая подпись, которая реализуется по методу шифрования с открытым ключом.</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Электронная цифровая подпись</w:t>
      </w:r>
      <w:r w:rsidRPr="00234F38">
        <w:t xml:space="preserve"> представляет собой относительно небольшое количество дополнительной аутентифицирующей информации, передаваемой вместе с подписываемым текстом. Отправитель формирует цифровую подпись, используя </w:t>
      </w:r>
      <w:r w:rsidRPr="00234F38">
        <w:lastRenderedPageBreak/>
        <w:t>секретный ключ отправителя. Получатель проверяет подпись, используя открытый ключ отправителя.</w:t>
      </w:r>
    </w:p>
    <w:p w:rsidR="00F23289" w:rsidRPr="00234F38" w:rsidRDefault="00F23289" w:rsidP="00403282">
      <w:pPr>
        <w:pStyle w:val="a3"/>
        <w:spacing w:before="0" w:beforeAutospacing="0" w:after="0" w:afterAutospacing="0" w:line="360" w:lineRule="auto"/>
        <w:ind w:firstLine="709"/>
        <w:jc w:val="both"/>
      </w:pPr>
      <w:r w:rsidRPr="00234F38">
        <w:t>Идея технологии электронной подписи состоит в следующем. Отправитель передает два экземпляра одного сообщения: открытое и расшифрованное его закрытым ключом (т. е. обратно шифрованное). Получатель шифрует с помощью открытого ключа отправителя расшифрованный экземпляр. Если он совпадет с открытым вариантом, то личность и подпись отправителя считается установленной.</w:t>
      </w:r>
    </w:p>
    <w:p w:rsidR="00F23289" w:rsidRDefault="00F23289" w:rsidP="00403282">
      <w:pPr>
        <w:pStyle w:val="a3"/>
        <w:spacing w:before="0" w:beforeAutospacing="0" w:after="0" w:afterAutospacing="0" w:line="360" w:lineRule="auto"/>
        <w:ind w:firstLine="709"/>
        <w:jc w:val="both"/>
      </w:pPr>
      <w:r w:rsidRPr="00234F38">
        <w:t>При практической реализации электронной подписи также шифруется не все сооб</w:t>
      </w:r>
      <w:r w:rsidR="00114BA2">
        <w:softHyphen/>
      </w:r>
      <w:r w:rsidRPr="00234F38">
        <w:t xml:space="preserve">щение, а лишь специальная контрольная сумма </w:t>
      </w:r>
      <w:r w:rsidRPr="00234F38">
        <w:rPr>
          <w:color w:val="000000"/>
          <w:shd w:val="clear" w:color="auto" w:fill="FFFFFF"/>
        </w:rPr>
        <w:t>—</w:t>
      </w:r>
      <w:r w:rsidR="0004274C">
        <w:rPr>
          <w:color w:val="000000"/>
          <w:shd w:val="clear" w:color="auto" w:fill="FFFFFF"/>
        </w:rPr>
        <w:t xml:space="preserve"> </w:t>
      </w:r>
      <w:r w:rsidRPr="00234F38">
        <w:t>хэш, защищающая послание от нелегального изменения. Электронная подпись здесь гарантирует как целостность сообщения, так и удостоверяет личность отправителя.</w:t>
      </w:r>
    </w:p>
    <w:p w:rsidR="00B8616B" w:rsidRDefault="00B8616B" w:rsidP="00403282">
      <w:pPr>
        <w:pStyle w:val="a3"/>
        <w:spacing w:before="0" w:beforeAutospacing="0" w:after="0" w:afterAutospacing="0" w:line="360" w:lineRule="auto"/>
        <w:ind w:firstLine="709"/>
        <w:jc w:val="both"/>
      </w:pPr>
    </w:p>
    <w:p w:rsidR="00F23289" w:rsidRPr="00012FEC" w:rsidRDefault="00F23289" w:rsidP="00403282">
      <w:pPr>
        <w:spacing w:after="0" w:line="360" w:lineRule="auto"/>
        <w:ind w:firstLine="709"/>
        <w:jc w:val="both"/>
        <w:rPr>
          <w:rFonts w:ascii="Times New Roman" w:hAnsi="Times New Roman" w:cs="Times New Roman"/>
          <w:b/>
          <w:sz w:val="24"/>
          <w:szCs w:val="24"/>
          <w:lang w:val="en-US"/>
        </w:rPr>
      </w:pPr>
      <w:r w:rsidRPr="002715BA">
        <w:rPr>
          <w:rFonts w:ascii="Times New Roman" w:hAnsi="Times New Roman" w:cs="Times New Roman"/>
          <w:b/>
          <w:sz w:val="24"/>
          <w:szCs w:val="24"/>
        </w:rPr>
        <w:t>Методы разграничение доступа</w:t>
      </w:r>
      <w:r w:rsidR="00012FEC">
        <w:rPr>
          <w:rFonts w:ascii="Times New Roman" w:hAnsi="Times New Roman" w:cs="Times New Roman"/>
          <w:b/>
          <w:sz w:val="24"/>
          <w:szCs w:val="24"/>
          <w:lang w:val="en-US"/>
        </w:rPr>
        <w:t xml:space="preserve"> </w:t>
      </w:r>
    </w:p>
    <w:p w:rsidR="00F23289" w:rsidRPr="002715BA" w:rsidRDefault="00F23289" w:rsidP="00403282">
      <w:pPr>
        <w:spacing w:after="0" w:line="360" w:lineRule="auto"/>
        <w:ind w:firstLine="709"/>
        <w:jc w:val="both"/>
        <w:rPr>
          <w:rFonts w:ascii="Times New Roman" w:hAnsi="Times New Roman" w:cs="Times New Roman"/>
          <w:b/>
          <w:sz w:val="24"/>
          <w:szCs w:val="24"/>
        </w:rPr>
      </w:pPr>
    </w:p>
    <w:p w:rsidR="00843408" w:rsidRDefault="00F23289" w:rsidP="0004274C">
      <w:pPr>
        <w:keepNext/>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3685834" cy="1541720"/>
            <wp:effectExtent l="0" t="0" r="0" b="1905"/>
            <wp:docPr id="48" name="Рисунок 48" descr="tem4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tem4_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3229" cy="1544813"/>
                    </a:xfrm>
                    <a:prstGeom prst="rect">
                      <a:avLst/>
                    </a:prstGeom>
                    <a:noFill/>
                    <a:ln>
                      <a:noFill/>
                    </a:ln>
                  </pic:spPr>
                </pic:pic>
              </a:graphicData>
            </a:graphic>
          </wp:inline>
        </w:drawing>
      </w:r>
    </w:p>
    <w:p w:rsidR="00843408" w:rsidRDefault="00843408" w:rsidP="0004274C">
      <w:pPr>
        <w:keepNext/>
        <w:spacing w:after="0" w:line="360" w:lineRule="auto"/>
        <w:ind w:firstLine="709"/>
        <w:jc w:val="center"/>
      </w:pPr>
    </w:p>
    <w:p w:rsidR="00F23289" w:rsidRPr="002A6CDC" w:rsidRDefault="00843408" w:rsidP="0004274C">
      <w:pPr>
        <w:pStyle w:val="ac"/>
        <w:spacing w:after="0" w:line="360" w:lineRule="auto"/>
        <w:ind w:firstLine="709"/>
        <w:jc w:val="center"/>
        <w:rPr>
          <w:rFonts w:ascii="Times New Roman" w:hAnsi="Times New Roman" w:cs="Times New Roman"/>
          <w:i/>
          <w:color w:val="auto"/>
          <w:sz w:val="22"/>
          <w:szCs w:val="22"/>
        </w:rPr>
      </w:pPr>
      <w:r w:rsidRPr="002A6CDC">
        <w:rPr>
          <w:rFonts w:ascii="Times New Roman" w:hAnsi="Times New Roman" w:cs="Times New Roman"/>
          <w:color w:val="auto"/>
          <w:sz w:val="22"/>
          <w:szCs w:val="22"/>
        </w:rPr>
        <w:t>Рисуно</w:t>
      </w:r>
      <w:r w:rsidR="002A6CDC" w:rsidRPr="002A6CDC">
        <w:rPr>
          <w:rFonts w:ascii="Times New Roman" w:hAnsi="Times New Roman" w:cs="Times New Roman"/>
          <w:color w:val="auto"/>
          <w:sz w:val="22"/>
          <w:szCs w:val="22"/>
        </w:rPr>
        <w:t xml:space="preserve">к 9 </w:t>
      </w:r>
      <w:r w:rsidR="002A6CDC" w:rsidRPr="002A6CDC">
        <w:rPr>
          <w:rFonts w:ascii="Times New Roman" w:hAnsi="Times New Roman" w:cs="Times New Roman"/>
          <w:color w:val="000000"/>
          <w:sz w:val="22"/>
          <w:szCs w:val="22"/>
          <w:shd w:val="clear" w:color="auto" w:fill="FFFFFF"/>
        </w:rPr>
        <w:t>— Метода разграничения доступа</w:t>
      </w:r>
    </w:p>
    <w:p w:rsidR="00F23289" w:rsidRDefault="00F23289" w:rsidP="00403282">
      <w:pPr>
        <w:pStyle w:val="a3"/>
        <w:spacing w:before="0" w:beforeAutospacing="0" w:after="0" w:afterAutospacing="0" w:line="360" w:lineRule="auto"/>
        <w:ind w:firstLine="709"/>
        <w:jc w:val="both"/>
      </w:pPr>
    </w:p>
    <w:p w:rsidR="00F23289" w:rsidRPr="00234F38" w:rsidRDefault="00F23289" w:rsidP="00403282">
      <w:pPr>
        <w:pStyle w:val="a3"/>
        <w:spacing w:before="0" w:beforeAutospacing="0" w:after="0" w:afterAutospacing="0" w:line="360" w:lineRule="auto"/>
        <w:ind w:firstLine="709"/>
        <w:jc w:val="both"/>
      </w:pPr>
      <w:r w:rsidRPr="00234F38">
        <w:t>После выполнения идентификац</w:t>
      </w:r>
      <w:proofErr w:type="gramStart"/>
      <w:r w:rsidRPr="00234F38">
        <w:t>ии и ау</w:t>
      </w:r>
      <w:proofErr w:type="gramEnd"/>
      <w:r w:rsidRPr="00234F38">
        <w:t>тентификации подсистема защиты устанавливает полномочия (совокупность прав) субъекта для последующего контроля санкционированного использования объектов информационной системы.</w:t>
      </w:r>
    </w:p>
    <w:p w:rsidR="00F23289" w:rsidRPr="00234F38" w:rsidRDefault="00F23289" w:rsidP="00403282">
      <w:pPr>
        <w:pStyle w:val="a3"/>
        <w:spacing w:before="0" w:beforeAutospacing="0" w:after="0" w:afterAutospacing="0" w:line="360" w:lineRule="auto"/>
        <w:ind w:firstLine="709"/>
        <w:jc w:val="both"/>
      </w:pPr>
      <w:r w:rsidRPr="00234F38">
        <w:t xml:space="preserve">Обычно полномочия субъекта представляются: </w:t>
      </w:r>
      <w:r w:rsidRPr="00234F38">
        <w:rPr>
          <w:rStyle w:val="bold"/>
          <w:bCs/>
        </w:rPr>
        <w:t>списком ресурсов</w:t>
      </w:r>
      <w:r w:rsidRPr="00234F38">
        <w:t xml:space="preserve">, доступным пользователю и </w:t>
      </w:r>
      <w:r w:rsidRPr="00234F38">
        <w:rPr>
          <w:rStyle w:val="bold"/>
          <w:bCs/>
        </w:rPr>
        <w:t>правами по доступу</w:t>
      </w:r>
      <w:r w:rsidRPr="00234F38">
        <w:t xml:space="preserve"> к каждому ресурсу из списка.</w:t>
      </w:r>
    </w:p>
    <w:p w:rsidR="00F23289" w:rsidRPr="00234F38" w:rsidRDefault="00F23289" w:rsidP="00403282">
      <w:pPr>
        <w:pStyle w:val="a3"/>
        <w:spacing w:before="0" w:beforeAutospacing="0" w:after="0" w:afterAutospacing="0" w:line="360" w:lineRule="auto"/>
        <w:ind w:firstLine="709"/>
        <w:jc w:val="both"/>
      </w:pPr>
      <w:r w:rsidRPr="00234F38">
        <w:t>Существуют следующие методы разграничения доступа:</w:t>
      </w:r>
    </w:p>
    <w:p w:rsidR="00F23289" w:rsidRPr="00234F38" w:rsidRDefault="00F23289" w:rsidP="0004274C">
      <w:pPr>
        <w:pStyle w:val="a3"/>
        <w:numPr>
          <w:ilvl w:val="0"/>
          <w:numId w:val="15"/>
        </w:numPr>
        <w:spacing w:before="0" w:beforeAutospacing="0" w:after="0" w:afterAutospacing="0" w:line="360" w:lineRule="auto"/>
        <w:ind w:left="1066" w:hanging="357"/>
        <w:jc w:val="both"/>
      </w:pPr>
      <w:r w:rsidRPr="00234F38">
        <w:t>Разграничение доступа по спискам.</w:t>
      </w:r>
    </w:p>
    <w:p w:rsidR="00F23289" w:rsidRPr="00234F38" w:rsidRDefault="00F23289" w:rsidP="0004274C">
      <w:pPr>
        <w:pStyle w:val="a3"/>
        <w:numPr>
          <w:ilvl w:val="0"/>
          <w:numId w:val="15"/>
        </w:numPr>
        <w:spacing w:before="0" w:beforeAutospacing="0" w:after="0" w:afterAutospacing="0" w:line="360" w:lineRule="auto"/>
        <w:ind w:left="1066" w:hanging="357"/>
        <w:jc w:val="both"/>
      </w:pPr>
      <w:r w:rsidRPr="00234F38">
        <w:t>Использование матрицы установления полномочий.</w:t>
      </w:r>
    </w:p>
    <w:p w:rsidR="00F23289" w:rsidRPr="00234F38" w:rsidRDefault="00F23289" w:rsidP="0004274C">
      <w:pPr>
        <w:pStyle w:val="a3"/>
        <w:numPr>
          <w:ilvl w:val="0"/>
          <w:numId w:val="15"/>
        </w:numPr>
        <w:spacing w:before="0" w:beforeAutospacing="0" w:after="0" w:afterAutospacing="0" w:line="360" w:lineRule="auto"/>
        <w:ind w:left="1066" w:hanging="357"/>
        <w:jc w:val="both"/>
      </w:pPr>
      <w:r w:rsidRPr="00234F38">
        <w:t>Разграничение доступа по уровням секретности и категориям.</w:t>
      </w:r>
    </w:p>
    <w:p w:rsidR="00F23289" w:rsidRPr="00234F38" w:rsidRDefault="00F23289" w:rsidP="0004274C">
      <w:pPr>
        <w:pStyle w:val="a3"/>
        <w:numPr>
          <w:ilvl w:val="0"/>
          <w:numId w:val="15"/>
        </w:numPr>
        <w:spacing w:before="0" w:beforeAutospacing="0" w:after="0" w:afterAutospacing="0" w:line="360" w:lineRule="auto"/>
        <w:ind w:left="1066" w:hanging="357"/>
        <w:jc w:val="both"/>
      </w:pPr>
      <w:r w:rsidRPr="00234F38">
        <w:t>Парольное разграничение доступа.</w:t>
      </w:r>
    </w:p>
    <w:p w:rsidR="00F23289" w:rsidRPr="00234F38" w:rsidRDefault="00F23289" w:rsidP="00403282">
      <w:pPr>
        <w:pStyle w:val="a3"/>
        <w:spacing w:before="0" w:beforeAutospacing="0" w:after="0" w:afterAutospacing="0" w:line="360" w:lineRule="auto"/>
        <w:ind w:firstLine="709"/>
        <w:jc w:val="both"/>
      </w:pPr>
      <w:r w:rsidRPr="00234F38">
        <w:lastRenderedPageBreak/>
        <w:t xml:space="preserve">При разграничении доступа по спискам задаются соответствия: каждому пользователю </w:t>
      </w:r>
      <w:r w:rsidRPr="00234F38">
        <w:rPr>
          <w:color w:val="000000"/>
          <w:shd w:val="clear" w:color="auto" w:fill="FFFFFF"/>
        </w:rPr>
        <w:t xml:space="preserve">— </w:t>
      </w:r>
      <w:r w:rsidRPr="00234F38">
        <w:t xml:space="preserve">список ресурсов и прав доступа к ним или каждому ресурсу </w:t>
      </w:r>
      <w:r w:rsidRPr="00234F38">
        <w:rPr>
          <w:color w:val="000000"/>
          <w:shd w:val="clear" w:color="auto" w:fill="FFFFFF"/>
        </w:rPr>
        <w:t xml:space="preserve">— </w:t>
      </w:r>
      <w:r w:rsidRPr="00234F38">
        <w:t>список пользователей и их прав доступа к данному ресурсу.</w:t>
      </w:r>
    </w:p>
    <w:p w:rsidR="00F23289" w:rsidRPr="00234F38" w:rsidRDefault="00F23289" w:rsidP="00403282">
      <w:pPr>
        <w:pStyle w:val="a3"/>
        <w:spacing w:before="0" w:beforeAutospacing="0" w:after="0" w:afterAutospacing="0" w:line="360" w:lineRule="auto"/>
        <w:ind w:firstLine="709"/>
        <w:jc w:val="both"/>
      </w:pPr>
      <w:r w:rsidRPr="00234F38">
        <w:t>Списки позволяют установить права с точностью до пользователя. Здесь нетрудно добавить права или явным образом запретить доступ. Списки используются в подсистемах безопасности операционных систем и систем управления базами данных.</w:t>
      </w:r>
    </w:p>
    <w:p w:rsidR="00F23289" w:rsidRPr="00234F38" w:rsidRDefault="00F23289" w:rsidP="00403282">
      <w:pPr>
        <w:pStyle w:val="a3"/>
        <w:spacing w:before="0" w:beforeAutospacing="0" w:after="0" w:afterAutospacing="0" w:line="360" w:lineRule="auto"/>
        <w:ind w:firstLine="709"/>
        <w:jc w:val="both"/>
      </w:pPr>
      <w:r w:rsidRPr="00234F38">
        <w:t>Использование матрицы установления полномочий подразумевает применение матрицы д</w:t>
      </w:r>
      <w:r w:rsidR="0015551E">
        <w:t>оступа</w:t>
      </w:r>
      <w:r w:rsidRPr="00234F38">
        <w:t xml:space="preserve">. В указанной матрице строками являются идентификаторы субъектов, имеющих доступ в информационную систему, а столбцами </w:t>
      </w:r>
      <w:r w:rsidRPr="00234F38">
        <w:rPr>
          <w:color w:val="000000"/>
          <w:shd w:val="clear" w:color="auto" w:fill="FFFFFF"/>
        </w:rPr>
        <w:t xml:space="preserve">— </w:t>
      </w:r>
      <w:r w:rsidRPr="00234F38">
        <w:t>объекты (ресурсы) информационной системы. Каждый элемент матрицы может содержать имя и размер предоставляемого ресурса, право доступа, ссылку на другую информационную структуру, уточняющую права доступа, ссылку на программу, управляющую правами доступа и др.</w:t>
      </w:r>
    </w:p>
    <w:p w:rsidR="00F23289" w:rsidRPr="00234F38" w:rsidRDefault="00F23289" w:rsidP="00403282">
      <w:pPr>
        <w:pStyle w:val="a3"/>
        <w:spacing w:before="0" w:beforeAutospacing="0" w:after="0" w:afterAutospacing="0" w:line="360" w:lineRule="auto"/>
        <w:ind w:firstLine="709"/>
        <w:jc w:val="both"/>
      </w:pPr>
      <w:r w:rsidRPr="00234F38">
        <w:t xml:space="preserve">Недостатками матрицы являются ее возможная громоздкость и неоптимальность (большинство клеток </w:t>
      </w:r>
      <w:r w:rsidRPr="00234F38">
        <w:rPr>
          <w:color w:val="000000"/>
          <w:shd w:val="clear" w:color="auto" w:fill="FFFFFF"/>
        </w:rPr>
        <w:t xml:space="preserve">— </w:t>
      </w:r>
      <w:r w:rsidRPr="00234F38">
        <w:t>пустые).</w:t>
      </w:r>
    </w:p>
    <w:p w:rsidR="00F23289" w:rsidRPr="00234F38" w:rsidRDefault="00F23289" w:rsidP="00403282">
      <w:pPr>
        <w:pStyle w:val="a3"/>
        <w:spacing w:before="0" w:beforeAutospacing="0" w:after="0" w:afterAutospacing="0" w:line="360" w:lineRule="auto"/>
        <w:ind w:firstLine="709"/>
        <w:jc w:val="both"/>
      </w:pPr>
      <w:r w:rsidRPr="00234F38">
        <w:t>Разграничение доступа по уровням секретности и категориям заключается в разделении ресурсов информационной системы по уровням секретности и категориям.</w:t>
      </w:r>
    </w:p>
    <w:p w:rsidR="00F23289" w:rsidRPr="004B72B6" w:rsidRDefault="00F23289" w:rsidP="00403282">
      <w:pPr>
        <w:pStyle w:val="a3"/>
        <w:spacing w:before="0" w:beforeAutospacing="0" w:after="0" w:afterAutospacing="0" w:line="360" w:lineRule="auto"/>
        <w:ind w:firstLine="709"/>
        <w:jc w:val="both"/>
      </w:pPr>
      <w:r w:rsidRPr="00234F38">
        <w:t>Парольное разграничение, очевидно, представляет использование методов доступа субъектов к объектам по паролю. При этом использую</w:t>
      </w:r>
      <w:r w:rsidR="00283C72">
        <w:t>тся все методы парольной защиты</w:t>
      </w:r>
      <w:r w:rsidRPr="00234F38">
        <w:t xml:space="preserve"> </w:t>
      </w:r>
      <w:r w:rsidR="00103C03" w:rsidRPr="001C1A88">
        <w:t>[34][38][42][35]</w:t>
      </w:r>
      <w:r w:rsidR="00283C72" w:rsidRPr="004B72B6">
        <w:t>.</w:t>
      </w:r>
    </w:p>
    <w:p w:rsidR="00F23289" w:rsidRPr="00234F38" w:rsidRDefault="00F23289" w:rsidP="00403282">
      <w:pPr>
        <w:pStyle w:val="a3"/>
        <w:spacing w:before="0" w:beforeAutospacing="0" w:after="0" w:afterAutospacing="0" w:line="360" w:lineRule="auto"/>
        <w:ind w:firstLine="709"/>
        <w:jc w:val="both"/>
      </w:pPr>
    </w:p>
    <w:p w:rsidR="00F23289" w:rsidRPr="002715BA" w:rsidRDefault="00F23289" w:rsidP="00403282">
      <w:pPr>
        <w:pStyle w:val="3"/>
        <w:spacing w:before="0" w:line="360" w:lineRule="auto"/>
        <w:ind w:firstLine="709"/>
        <w:jc w:val="both"/>
        <w:rPr>
          <w:rFonts w:ascii="Times New Roman" w:hAnsi="Times New Roman" w:cs="Times New Roman"/>
          <w:color w:val="auto"/>
          <w:sz w:val="24"/>
          <w:szCs w:val="24"/>
        </w:rPr>
      </w:pPr>
      <w:bookmarkStart w:id="22" w:name="_Toc348216601"/>
      <w:r w:rsidRPr="002715BA">
        <w:rPr>
          <w:rFonts w:ascii="Times New Roman" w:hAnsi="Times New Roman" w:cs="Times New Roman"/>
          <w:color w:val="auto"/>
          <w:sz w:val="24"/>
          <w:szCs w:val="24"/>
        </w:rPr>
        <w:t>Мандатное и дискретное управление доступом</w:t>
      </w:r>
      <w:bookmarkEnd w:id="22"/>
    </w:p>
    <w:p w:rsidR="00F23289" w:rsidRPr="00234F38" w:rsidRDefault="00F23289" w:rsidP="00403282">
      <w:pPr>
        <w:pStyle w:val="a3"/>
        <w:spacing w:before="0" w:beforeAutospacing="0" w:after="0" w:afterAutospacing="0" w:line="360" w:lineRule="auto"/>
        <w:ind w:firstLine="709"/>
        <w:jc w:val="both"/>
      </w:pPr>
      <w:r w:rsidRPr="00234F38">
        <w:t xml:space="preserve">В ГОСТе </w:t>
      </w:r>
      <w:proofErr w:type="gramStart"/>
      <w:r w:rsidRPr="00234F38">
        <w:t>Р</w:t>
      </w:r>
      <w:proofErr w:type="gramEnd"/>
      <w:r w:rsidRPr="00234F38">
        <w:t xml:space="preserve"> 50739-95 </w:t>
      </w:r>
      <w:r w:rsidRPr="00234F38">
        <w:rPr>
          <w:rStyle w:val="bold"/>
          <w:bCs/>
        </w:rPr>
        <w:t>"Средства вычислительной техники</w:t>
      </w:r>
      <w:r w:rsidRPr="00234F38">
        <w:t xml:space="preserve">. </w:t>
      </w:r>
      <w:r w:rsidRPr="00234F38">
        <w:rPr>
          <w:rStyle w:val="bold"/>
          <w:bCs/>
        </w:rPr>
        <w:t>Защита от несанкционированного доступа к информации"</w:t>
      </w:r>
      <w:r w:rsidRPr="00234F38">
        <w:t xml:space="preserve"> и в документах Гостехкомиссии РФ определены два вида (принципа) разграничения доступа:</w:t>
      </w:r>
    </w:p>
    <w:p w:rsidR="00F23289" w:rsidRPr="00234F38" w:rsidRDefault="00F23289" w:rsidP="0004274C">
      <w:pPr>
        <w:pStyle w:val="a3"/>
        <w:numPr>
          <w:ilvl w:val="0"/>
          <w:numId w:val="16"/>
        </w:numPr>
        <w:spacing w:before="0" w:beforeAutospacing="0" w:after="0" w:afterAutospacing="0" w:line="360" w:lineRule="auto"/>
        <w:ind w:left="1066" w:hanging="357"/>
        <w:jc w:val="both"/>
      </w:pPr>
      <w:r w:rsidRPr="00234F38">
        <w:t>дискретное управление доступом;</w:t>
      </w:r>
    </w:p>
    <w:p w:rsidR="00F23289" w:rsidRPr="00234F38" w:rsidRDefault="00F23289" w:rsidP="0004274C">
      <w:pPr>
        <w:pStyle w:val="a3"/>
        <w:numPr>
          <w:ilvl w:val="0"/>
          <w:numId w:val="16"/>
        </w:numPr>
        <w:spacing w:before="0" w:beforeAutospacing="0" w:after="0" w:afterAutospacing="0" w:line="360" w:lineRule="auto"/>
        <w:ind w:left="1066" w:hanging="357"/>
        <w:jc w:val="both"/>
      </w:pPr>
      <w:r w:rsidRPr="00234F38">
        <w:t>мандатное управление доступом.</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Дискретное управление</w:t>
      </w:r>
      <w:r w:rsidRPr="00234F38">
        <w:t xml:space="preserve"> доступом представляет собой разграничение доступа между поименованными субъектами и поименованными объектами. Субъект с определенным правом доступа может передать это право любому другому субъекту. Данный вид организуется на базе методов разграничения по спискам или с помощью матрицы.</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Мандатное управление доступом</w:t>
      </w:r>
      <w:r w:rsidRPr="00234F38">
        <w:t xml:space="preserve"> основано на сопоставлении меток конфиденциальности информации, содержащейся в объектах (файлы, папки, рисунки) и официального разрешения (допуска) субъекта к информации соответствующего уровня конфиденциальности.</w:t>
      </w:r>
    </w:p>
    <w:p w:rsidR="00F23289" w:rsidRPr="00EF5EF2" w:rsidRDefault="00F23289" w:rsidP="00403282">
      <w:pPr>
        <w:spacing w:after="0" w:line="360" w:lineRule="auto"/>
        <w:ind w:firstLine="709"/>
        <w:jc w:val="both"/>
        <w:rPr>
          <w:rFonts w:ascii="Times New Roman" w:hAnsi="Times New Roman" w:cs="Times New Roman"/>
          <w:b/>
          <w:sz w:val="24"/>
          <w:szCs w:val="24"/>
        </w:rPr>
      </w:pPr>
      <w:r w:rsidRPr="002715BA">
        <w:rPr>
          <w:rFonts w:ascii="Times New Roman" w:hAnsi="Times New Roman" w:cs="Times New Roman"/>
          <w:b/>
          <w:sz w:val="24"/>
          <w:szCs w:val="24"/>
        </w:rPr>
        <w:lastRenderedPageBreak/>
        <w:t>Регистрация и аудит</w:t>
      </w:r>
      <w:r w:rsidR="00012FEC" w:rsidRPr="00EF5EF2">
        <w:rPr>
          <w:rFonts w:ascii="Times New Roman" w:hAnsi="Times New Roman" w:cs="Times New Roman"/>
          <w:b/>
          <w:sz w:val="24"/>
          <w:szCs w:val="24"/>
        </w:rPr>
        <w:t xml:space="preserve"> </w:t>
      </w:r>
    </w:p>
    <w:p w:rsidR="008800DB" w:rsidRPr="008800DB" w:rsidRDefault="008800DB" w:rsidP="00403282">
      <w:pPr>
        <w:spacing w:after="0" w:line="360" w:lineRule="auto"/>
        <w:ind w:firstLine="709"/>
        <w:jc w:val="both"/>
        <w:rPr>
          <w:rFonts w:ascii="Times New Roman" w:hAnsi="Times New Roman" w:cs="Times New Roman"/>
          <w:sz w:val="24"/>
          <w:szCs w:val="24"/>
        </w:rPr>
      </w:pPr>
      <w:r w:rsidRPr="008800DB">
        <w:rPr>
          <w:rFonts w:ascii="Times New Roman" w:hAnsi="Times New Roman" w:cs="Times New Roman"/>
          <w:sz w:val="24"/>
          <w:szCs w:val="24"/>
        </w:rPr>
        <w:t>Схема регистрац</w:t>
      </w:r>
      <w:proofErr w:type="gramStart"/>
      <w:r w:rsidRPr="008800DB">
        <w:rPr>
          <w:rFonts w:ascii="Times New Roman" w:hAnsi="Times New Roman" w:cs="Times New Roman"/>
          <w:sz w:val="24"/>
          <w:szCs w:val="24"/>
        </w:rPr>
        <w:t>ии и ау</w:t>
      </w:r>
      <w:proofErr w:type="gramEnd"/>
      <w:r w:rsidRPr="008800DB">
        <w:rPr>
          <w:rFonts w:ascii="Times New Roman" w:hAnsi="Times New Roman" w:cs="Times New Roman"/>
          <w:sz w:val="24"/>
          <w:szCs w:val="24"/>
        </w:rPr>
        <w:t>дита представлена на рисунке</w:t>
      </w:r>
      <w:r>
        <w:rPr>
          <w:rFonts w:ascii="Times New Roman" w:hAnsi="Times New Roman" w:cs="Times New Roman"/>
          <w:sz w:val="24"/>
          <w:szCs w:val="24"/>
        </w:rPr>
        <w:t xml:space="preserve"> 10.</w:t>
      </w:r>
    </w:p>
    <w:p w:rsidR="00F23289" w:rsidRPr="002715BA" w:rsidRDefault="00F23289" w:rsidP="00403282">
      <w:pPr>
        <w:spacing w:after="0" w:line="360" w:lineRule="auto"/>
        <w:ind w:firstLine="709"/>
        <w:jc w:val="both"/>
        <w:rPr>
          <w:rFonts w:ascii="Times New Roman" w:hAnsi="Times New Roman" w:cs="Times New Roman"/>
          <w:b/>
          <w:sz w:val="24"/>
          <w:szCs w:val="24"/>
        </w:rPr>
      </w:pPr>
    </w:p>
    <w:p w:rsidR="008800DB" w:rsidRDefault="00F23289" w:rsidP="0004274C">
      <w:pPr>
        <w:keepNext/>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3668233" cy="2027718"/>
            <wp:effectExtent l="0" t="0" r="8890" b="0"/>
            <wp:docPr id="51" name="Рисунок 51" descr="tem4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tem4_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2442" cy="2035573"/>
                    </a:xfrm>
                    <a:prstGeom prst="rect">
                      <a:avLst/>
                    </a:prstGeom>
                    <a:noFill/>
                    <a:ln>
                      <a:noFill/>
                    </a:ln>
                  </pic:spPr>
                </pic:pic>
              </a:graphicData>
            </a:graphic>
          </wp:inline>
        </w:drawing>
      </w:r>
    </w:p>
    <w:p w:rsidR="008800DB" w:rsidRDefault="008800DB" w:rsidP="0004274C">
      <w:pPr>
        <w:keepNext/>
        <w:spacing w:after="0" w:line="360" w:lineRule="auto"/>
        <w:ind w:firstLine="709"/>
        <w:jc w:val="center"/>
      </w:pPr>
    </w:p>
    <w:p w:rsidR="00F23289" w:rsidRPr="002A6CDC" w:rsidRDefault="008800DB" w:rsidP="0004274C">
      <w:pPr>
        <w:pStyle w:val="ac"/>
        <w:spacing w:after="0" w:line="360" w:lineRule="auto"/>
        <w:ind w:firstLine="709"/>
        <w:jc w:val="center"/>
        <w:rPr>
          <w:rFonts w:ascii="Times New Roman" w:hAnsi="Times New Roman" w:cs="Times New Roman"/>
          <w:i/>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10 </w:t>
      </w:r>
      <w:r w:rsidR="002A6CDC" w:rsidRPr="002A6CDC">
        <w:rPr>
          <w:rFonts w:ascii="Times New Roman" w:hAnsi="Times New Roman" w:cs="Times New Roman"/>
          <w:color w:val="000000"/>
          <w:sz w:val="22"/>
          <w:szCs w:val="22"/>
          <w:shd w:val="clear" w:color="auto" w:fill="FFFFFF"/>
        </w:rPr>
        <w:t>— Схема регистрац</w:t>
      </w:r>
      <w:proofErr w:type="gramStart"/>
      <w:r w:rsidR="002A6CDC" w:rsidRPr="002A6CDC">
        <w:rPr>
          <w:rFonts w:ascii="Times New Roman" w:hAnsi="Times New Roman" w:cs="Times New Roman"/>
          <w:color w:val="000000"/>
          <w:sz w:val="22"/>
          <w:szCs w:val="22"/>
          <w:shd w:val="clear" w:color="auto" w:fill="FFFFFF"/>
        </w:rPr>
        <w:t>ии и ау</w:t>
      </w:r>
      <w:proofErr w:type="gramEnd"/>
      <w:r w:rsidR="002A6CDC" w:rsidRPr="002A6CDC">
        <w:rPr>
          <w:rFonts w:ascii="Times New Roman" w:hAnsi="Times New Roman" w:cs="Times New Roman"/>
          <w:color w:val="000000"/>
          <w:sz w:val="22"/>
          <w:szCs w:val="22"/>
          <w:shd w:val="clear" w:color="auto" w:fill="FFFFFF"/>
        </w:rPr>
        <w:t>дита</w:t>
      </w:r>
    </w:p>
    <w:p w:rsidR="00F23289" w:rsidRDefault="00F23289" w:rsidP="00403282">
      <w:pPr>
        <w:pStyle w:val="a3"/>
        <w:spacing w:before="0" w:beforeAutospacing="0" w:after="0" w:afterAutospacing="0" w:line="360" w:lineRule="auto"/>
        <w:ind w:firstLine="709"/>
        <w:jc w:val="both"/>
      </w:pPr>
    </w:p>
    <w:p w:rsidR="00F23289" w:rsidRPr="00234F38" w:rsidRDefault="00F23289" w:rsidP="00403282">
      <w:pPr>
        <w:pStyle w:val="a3"/>
        <w:spacing w:before="0" w:beforeAutospacing="0" w:after="0" w:afterAutospacing="0" w:line="360" w:lineRule="auto"/>
        <w:ind w:firstLine="709"/>
        <w:jc w:val="both"/>
      </w:pPr>
      <w:r w:rsidRPr="00234F38">
        <w:t>Регистрация является еще одним механизмом обеспечения защищенности информационной системы. Этот механизм основан на подотчетности системы обеспечения безопасности, фиксирует все события, касающиеся безопасности, такие как:</w:t>
      </w:r>
    </w:p>
    <w:p w:rsidR="00F23289" w:rsidRPr="00234F38" w:rsidRDefault="00F23289" w:rsidP="0004274C">
      <w:pPr>
        <w:pStyle w:val="a3"/>
        <w:numPr>
          <w:ilvl w:val="0"/>
          <w:numId w:val="17"/>
        </w:numPr>
        <w:spacing w:before="0" w:beforeAutospacing="0" w:after="0" w:afterAutospacing="0" w:line="360" w:lineRule="auto"/>
        <w:ind w:left="1066" w:hanging="357"/>
        <w:jc w:val="both"/>
      </w:pPr>
      <w:r w:rsidRPr="00234F38">
        <w:t>вход и выход субъектов доступа;</w:t>
      </w:r>
    </w:p>
    <w:p w:rsidR="00F23289" w:rsidRPr="00234F38" w:rsidRDefault="00F23289" w:rsidP="0004274C">
      <w:pPr>
        <w:pStyle w:val="a3"/>
        <w:numPr>
          <w:ilvl w:val="0"/>
          <w:numId w:val="17"/>
        </w:numPr>
        <w:spacing w:before="0" w:beforeAutospacing="0" w:after="0" w:afterAutospacing="0" w:line="360" w:lineRule="auto"/>
        <w:ind w:left="1066" w:hanging="357"/>
        <w:jc w:val="both"/>
      </w:pPr>
      <w:r w:rsidRPr="00234F38">
        <w:t>запуск и завершение программ;</w:t>
      </w:r>
    </w:p>
    <w:p w:rsidR="00F23289" w:rsidRPr="00234F38" w:rsidRDefault="00F23289" w:rsidP="0004274C">
      <w:pPr>
        <w:pStyle w:val="a3"/>
        <w:numPr>
          <w:ilvl w:val="0"/>
          <w:numId w:val="17"/>
        </w:numPr>
        <w:spacing w:before="0" w:beforeAutospacing="0" w:after="0" w:afterAutospacing="0" w:line="360" w:lineRule="auto"/>
        <w:ind w:left="1066" w:hanging="357"/>
        <w:jc w:val="both"/>
      </w:pPr>
      <w:r w:rsidRPr="00234F38">
        <w:t>выдача печатных документов;</w:t>
      </w:r>
    </w:p>
    <w:p w:rsidR="00F23289" w:rsidRPr="00234F38" w:rsidRDefault="00F23289" w:rsidP="0004274C">
      <w:pPr>
        <w:pStyle w:val="a3"/>
        <w:numPr>
          <w:ilvl w:val="0"/>
          <w:numId w:val="17"/>
        </w:numPr>
        <w:spacing w:before="0" w:beforeAutospacing="0" w:after="0" w:afterAutospacing="0" w:line="360" w:lineRule="auto"/>
        <w:ind w:left="1066" w:hanging="357"/>
        <w:jc w:val="both"/>
      </w:pPr>
      <w:r w:rsidRPr="00234F38">
        <w:t>попытки доступа к защищаемым ресурсам;</w:t>
      </w:r>
    </w:p>
    <w:p w:rsidR="00F23289" w:rsidRPr="00234F38" w:rsidRDefault="00F23289" w:rsidP="0004274C">
      <w:pPr>
        <w:pStyle w:val="a3"/>
        <w:numPr>
          <w:ilvl w:val="0"/>
          <w:numId w:val="17"/>
        </w:numPr>
        <w:spacing w:before="0" w:beforeAutospacing="0" w:after="0" w:afterAutospacing="0" w:line="360" w:lineRule="auto"/>
        <w:ind w:left="1066" w:hanging="357"/>
        <w:jc w:val="both"/>
      </w:pPr>
      <w:r w:rsidRPr="00234F38">
        <w:t>изменение полномочий субъектов доступа;</w:t>
      </w:r>
    </w:p>
    <w:p w:rsidR="00F23289" w:rsidRPr="00234F38" w:rsidRDefault="00F23289" w:rsidP="0004274C">
      <w:pPr>
        <w:pStyle w:val="a3"/>
        <w:numPr>
          <w:ilvl w:val="0"/>
          <w:numId w:val="17"/>
        </w:numPr>
        <w:spacing w:before="0" w:beforeAutospacing="0" w:after="0" w:afterAutospacing="0" w:line="360" w:lineRule="auto"/>
        <w:ind w:left="1066" w:hanging="357"/>
        <w:jc w:val="both"/>
      </w:pPr>
      <w:r w:rsidRPr="00234F38">
        <w:t>изменение статуса объектов доступа и т. д.</w:t>
      </w:r>
    </w:p>
    <w:p w:rsidR="00F23289" w:rsidRPr="00234F38" w:rsidRDefault="00F23289" w:rsidP="00403282">
      <w:pPr>
        <w:pStyle w:val="a3"/>
        <w:spacing w:before="0" w:beforeAutospacing="0" w:after="0" w:afterAutospacing="0" w:line="360" w:lineRule="auto"/>
        <w:ind w:firstLine="709"/>
        <w:jc w:val="both"/>
      </w:pPr>
      <w:r w:rsidRPr="00234F38">
        <w:t>Для сертифицируемых по безопасности информационных систем список контролируемых событий определен рабочим документом Гостехкомиссии РФ: "Положение о сертификации средств и систем вычислительной техники и связи по требованиям безопасности информации".</w:t>
      </w:r>
    </w:p>
    <w:p w:rsidR="00F23289" w:rsidRPr="00234F38" w:rsidRDefault="00F23289" w:rsidP="00403282">
      <w:pPr>
        <w:pStyle w:val="a3"/>
        <w:spacing w:before="0" w:beforeAutospacing="0" w:after="0" w:afterAutospacing="0" w:line="360" w:lineRule="auto"/>
        <w:ind w:firstLine="709"/>
        <w:jc w:val="both"/>
      </w:pPr>
      <w:r w:rsidRPr="00234F38">
        <w:t>Эффективность системы безопасности принципиально повышается в случае дополнения механизма регистрации механизмом аудита. Это позволяет оперативно выявлять нарушения, определять слабые места в системе защиты, анализировать закономерности системы, оценивать работу пользователей и т. д.</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Аудит</w:t>
      </w:r>
      <w:r w:rsidRPr="00234F38">
        <w:t xml:space="preserve"> </w:t>
      </w:r>
      <w:r w:rsidRPr="00234F38">
        <w:rPr>
          <w:color w:val="000000"/>
          <w:shd w:val="clear" w:color="auto" w:fill="FFFFFF"/>
        </w:rPr>
        <w:t xml:space="preserve">— </w:t>
      </w:r>
      <w:r w:rsidRPr="00234F38">
        <w:t>это анализ накопленной информации, проводимый оперативно в реальном времени или периодически (например, раз в день). Оперативный аудит с автоматическим реагированием на выявленные нештатные ситуации называется активным.</w:t>
      </w:r>
    </w:p>
    <w:p w:rsidR="00F23289" w:rsidRPr="00234F38" w:rsidRDefault="00F23289" w:rsidP="00403282">
      <w:pPr>
        <w:pStyle w:val="a3"/>
        <w:spacing w:before="0" w:beforeAutospacing="0" w:after="0" w:afterAutospacing="0" w:line="360" w:lineRule="auto"/>
        <w:ind w:firstLine="709"/>
        <w:jc w:val="both"/>
      </w:pPr>
      <w:r w:rsidRPr="00234F38">
        <w:lastRenderedPageBreak/>
        <w:t>Реализация механизмов регистрац</w:t>
      </w:r>
      <w:proofErr w:type="gramStart"/>
      <w:r w:rsidRPr="00234F38">
        <w:t>ии и ау</w:t>
      </w:r>
      <w:proofErr w:type="gramEnd"/>
      <w:r w:rsidRPr="00234F38">
        <w:t>дита позволяет решать следующие задачи обеспечения информационной безопасности:</w:t>
      </w:r>
    </w:p>
    <w:p w:rsidR="00F23289" w:rsidRPr="00234F38" w:rsidRDefault="00F23289" w:rsidP="0004274C">
      <w:pPr>
        <w:pStyle w:val="a3"/>
        <w:numPr>
          <w:ilvl w:val="0"/>
          <w:numId w:val="18"/>
        </w:numPr>
        <w:spacing w:before="0" w:beforeAutospacing="0" w:after="0" w:afterAutospacing="0" w:line="360" w:lineRule="auto"/>
        <w:ind w:left="1066" w:hanging="357"/>
        <w:jc w:val="both"/>
      </w:pPr>
      <w:r w:rsidRPr="00234F38">
        <w:t>обеспечение подотчетности пользователей и администраторов;</w:t>
      </w:r>
    </w:p>
    <w:p w:rsidR="00F23289" w:rsidRPr="00234F38" w:rsidRDefault="00F23289" w:rsidP="0004274C">
      <w:pPr>
        <w:pStyle w:val="a3"/>
        <w:numPr>
          <w:ilvl w:val="0"/>
          <w:numId w:val="18"/>
        </w:numPr>
        <w:spacing w:before="0" w:beforeAutospacing="0" w:after="0" w:afterAutospacing="0" w:line="360" w:lineRule="auto"/>
        <w:ind w:left="1066" w:hanging="357"/>
        <w:jc w:val="both"/>
      </w:pPr>
      <w:r w:rsidRPr="00234F38">
        <w:t>обеспечение возможности реконструкции последовательности событий;</w:t>
      </w:r>
    </w:p>
    <w:p w:rsidR="00F23289" w:rsidRPr="00234F38" w:rsidRDefault="00F23289" w:rsidP="0004274C">
      <w:pPr>
        <w:pStyle w:val="a3"/>
        <w:numPr>
          <w:ilvl w:val="0"/>
          <w:numId w:val="18"/>
        </w:numPr>
        <w:spacing w:before="0" w:beforeAutospacing="0" w:after="0" w:afterAutospacing="0" w:line="360" w:lineRule="auto"/>
        <w:ind w:left="1066" w:hanging="357"/>
        <w:jc w:val="both"/>
      </w:pPr>
      <w:r w:rsidRPr="00234F38">
        <w:t>обнаружение попыток нарушений информационной безопасности;</w:t>
      </w:r>
    </w:p>
    <w:p w:rsidR="00F23289" w:rsidRPr="00234F38" w:rsidRDefault="00F23289" w:rsidP="0004274C">
      <w:pPr>
        <w:pStyle w:val="a3"/>
        <w:numPr>
          <w:ilvl w:val="0"/>
          <w:numId w:val="18"/>
        </w:numPr>
        <w:spacing w:before="0" w:beforeAutospacing="0" w:after="0" w:afterAutospacing="0" w:line="360" w:lineRule="auto"/>
        <w:ind w:left="1066" w:hanging="357"/>
        <w:jc w:val="both"/>
      </w:pPr>
      <w:r w:rsidRPr="00234F38">
        <w:t>предоставление информации для выявления и анализа проблем.</w:t>
      </w:r>
    </w:p>
    <w:p w:rsidR="00F23289" w:rsidRPr="00234F38" w:rsidRDefault="00F23289" w:rsidP="00403282">
      <w:pPr>
        <w:pStyle w:val="a3"/>
        <w:spacing w:before="0" w:beforeAutospacing="0" w:after="0" w:afterAutospacing="0" w:line="360" w:lineRule="auto"/>
        <w:ind w:firstLine="709"/>
        <w:jc w:val="both"/>
      </w:pPr>
      <w:r w:rsidRPr="00234F38">
        <w:t>Рассматриваемые механизмы регистрац</w:t>
      </w:r>
      <w:proofErr w:type="gramStart"/>
      <w:r w:rsidRPr="00234F38">
        <w:t>ии и ау</w:t>
      </w:r>
      <w:proofErr w:type="gramEnd"/>
      <w:r w:rsidRPr="00234F38">
        <w:t xml:space="preserve">дита являются сильным психологическим средством, напоминающим потенциальным нарушителям о неотвратимости наказания за несанкционированные действия, а пользователям </w:t>
      </w:r>
      <w:r w:rsidRPr="00234F38">
        <w:rPr>
          <w:color w:val="000000"/>
          <w:shd w:val="clear" w:color="auto" w:fill="FFFFFF"/>
        </w:rPr>
        <w:t xml:space="preserve">— </w:t>
      </w:r>
      <w:r w:rsidRPr="00234F38">
        <w:t>за возможные критические ошибки.</w:t>
      </w:r>
    </w:p>
    <w:p w:rsidR="00F23289" w:rsidRPr="00234F38" w:rsidRDefault="00F23289" w:rsidP="00403282">
      <w:pPr>
        <w:pStyle w:val="a3"/>
        <w:spacing w:before="0" w:beforeAutospacing="0" w:after="0" w:afterAutospacing="0" w:line="360" w:lineRule="auto"/>
        <w:ind w:firstLine="709"/>
        <w:jc w:val="both"/>
      </w:pPr>
      <w:r w:rsidRPr="00234F38">
        <w:t>Практическими средствами регистрац</w:t>
      </w:r>
      <w:proofErr w:type="gramStart"/>
      <w:r w:rsidRPr="00234F38">
        <w:t>ии и ау</w:t>
      </w:r>
      <w:proofErr w:type="gramEnd"/>
      <w:r w:rsidRPr="00234F38">
        <w:t>дита являются:</w:t>
      </w:r>
    </w:p>
    <w:p w:rsidR="00F23289" w:rsidRPr="00234F38" w:rsidRDefault="00F23289" w:rsidP="0004274C">
      <w:pPr>
        <w:pStyle w:val="a3"/>
        <w:numPr>
          <w:ilvl w:val="0"/>
          <w:numId w:val="19"/>
        </w:numPr>
        <w:spacing w:before="0" w:beforeAutospacing="0" w:after="0" w:afterAutospacing="0" w:line="360" w:lineRule="auto"/>
        <w:ind w:left="1066" w:hanging="357"/>
        <w:jc w:val="both"/>
      </w:pPr>
      <w:r w:rsidRPr="00234F38">
        <w:t>различные системные утилиты и прикладные программы;</w:t>
      </w:r>
    </w:p>
    <w:p w:rsidR="00F23289" w:rsidRPr="00234F38" w:rsidRDefault="00F23289" w:rsidP="0004274C">
      <w:pPr>
        <w:pStyle w:val="a3"/>
        <w:numPr>
          <w:ilvl w:val="0"/>
          <w:numId w:val="19"/>
        </w:numPr>
        <w:spacing w:before="0" w:beforeAutospacing="0" w:after="0" w:afterAutospacing="0" w:line="360" w:lineRule="auto"/>
        <w:ind w:left="1066" w:hanging="357"/>
        <w:jc w:val="both"/>
      </w:pPr>
      <w:r w:rsidRPr="00234F38">
        <w:t>регистрационный (системный или контрольный) журнал.</w:t>
      </w:r>
    </w:p>
    <w:p w:rsidR="00F23289" w:rsidRPr="00234F38" w:rsidRDefault="00F23289" w:rsidP="00403282">
      <w:pPr>
        <w:pStyle w:val="a3"/>
        <w:spacing w:before="0" w:beforeAutospacing="0" w:after="0" w:afterAutospacing="0" w:line="360" w:lineRule="auto"/>
        <w:ind w:firstLine="709"/>
        <w:jc w:val="both"/>
      </w:pPr>
      <w:r w:rsidRPr="00234F38">
        <w:t>Организация регистрации событий, связанных с безопасностью информационной системы включает как минимум три этапа:</w:t>
      </w:r>
    </w:p>
    <w:p w:rsidR="00F23289" w:rsidRPr="00234F38" w:rsidRDefault="00F23289" w:rsidP="0004274C">
      <w:pPr>
        <w:pStyle w:val="a3"/>
        <w:numPr>
          <w:ilvl w:val="0"/>
          <w:numId w:val="20"/>
        </w:numPr>
        <w:spacing w:before="0" w:beforeAutospacing="0" w:after="0" w:afterAutospacing="0" w:line="360" w:lineRule="auto"/>
        <w:ind w:left="1066" w:hanging="357"/>
        <w:jc w:val="both"/>
      </w:pPr>
      <w:r>
        <w:t>с</w:t>
      </w:r>
      <w:r w:rsidRPr="00234F38">
        <w:t>бор и хранение информации о событиях.</w:t>
      </w:r>
    </w:p>
    <w:p w:rsidR="00F23289" w:rsidRPr="00234F38" w:rsidRDefault="00F23289" w:rsidP="0004274C">
      <w:pPr>
        <w:pStyle w:val="a3"/>
        <w:numPr>
          <w:ilvl w:val="0"/>
          <w:numId w:val="20"/>
        </w:numPr>
        <w:spacing w:before="0" w:beforeAutospacing="0" w:after="0" w:afterAutospacing="0" w:line="360" w:lineRule="auto"/>
        <w:ind w:left="1066" w:hanging="357"/>
        <w:jc w:val="both"/>
      </w:pPr>
      <w:r>
        <w:t>з</w:t>
      </w:r>
      <w:r w:rsidRPr="00234F38">
        <w:t>ащита содержимого журнала регистрации.</w:t>
      </w:r>
    </w:p>
    <w:p w:rsidR="00F23289" w:rsidRPr="00234F38" w:rsidRDefault="00F23289" w:rsidP="0004274C">
      <w:pPr>
        <w:pStyle w:val="a3"/>
        <w:numPr>
          <w:ilvl w:val="0"/>
          <w:numId w:val="20"/>
        </w:numPr>
        <w:spacing w:before="0" w:beforeAutospacing="0" w:after="0" w:afterAutospacing="0" w:line="360" w:lineRule="auto"/>
        <w:ind w:left="1066" w:hanging="357"/>
        <w:jc w:val="both"/>
      </w:pPr>
      <w:r>
        <w:t>а</w:t>
      </w:r>
      <w:r w:rsidRPr="00234F38">
        <w:t>нализ содержимого журнала регистрации.</w:t>
      </w:r>
    </w:p>
    <w:p w:rsidR="00F23289" w:rsidRPr="00234F38" w:rsidRDefault="00F23289" w:rsidP="00403282">
      <w:pPr>
        <w:pStyle w:val="a3"/>
        <w:spacing w:before="0" w:beforeAutospacing="0" w:after="0" w:afterAutospacing="0" w:line="360" w:lineRule="auto"/>
        <w:ind w:firstLine="709"/>
        <w:jc w:val="both"/>
      </w:pPr>
      <w:r w:rsidRPr="00234F38">
        <w:t>На первом этапе определяются данные, подлежащие сбору и хранению, период чистки и архивации журнала, степень централизации управления, место и средства хранения журнала, возможность регистрации шифрованной информации и др.</w:t>
      </w:r>
    </w:p>
    <w:p w:rsidR="00F23289" w:rsidRPr="00234F38" w:rsidRDefault="00F23289" w:rsidP="00403282">
      <w:pPr>
        <w:pStyle w:val="a3"/>
        <w:spacing w:before="0" w:beforeAutospacing="0" w:after="0" w:afterAutospacing="0" w:line="360" w:lineRule="auto"/>
        <w:ind w:firstLine="709"/>
        <w:jc w:val="both"/>
      </w:pPr>
      <w:r w:rsidRPr="00234F38">
        <w:t>Регистрируемые данные должны быть защищены, в первую очередь, от несанкционированной модификации и, возможно, раскрытия.</w:t>
      </w:r>
    </w:p>
    <w:p w:rsidR="00F23289" w:rsidRPr="00234F38" w:rsidRDefault="00F23289" w:rsidP="00403282">
      <w:pPr>
        <w:pStyle w:val="a3"/>
        <w:spacing w:before="0" w:beforeAutospacing="0" w:after="0" w:afterAutospacing="0" w:line="360" w:lineRule="auto"/>
        <w:ind w:firstLine="709"/>
        <w:jc w:val="both"/>
      </w:pPr>
      <w:r w:rsidRPr="00234F38">
        <w:t>Самым важным этапом является анализ регистрационной информации. Известны несколько методов анализа информации с целью выявления несанкционированных действий.</w:t>
      </w:r>
    </w:p>
    <w:p w:rsidR="00F23289" w:rsidRPr="00234F38" w:rsidRDefault="00F23289" w:rsidP="00403282">
      <w:pPr>
        <w:pStyle w:val="a3"/>
        <w:spacing w:before="0" w:beforeAutospacing="0" w:after="0" w:afterAutospacing="0" w:line="360" w:lineRule="auto"/>
        <w:ind w:firstLine="709"/>
        <w:jc w:val="both"/>
      </w:pPr>
      <w:r w:rsidRPr="00234F38">
        <w:rPr>
          <w:rStyle w:val="bold"/>
          <w:bCs/>
        </w:rPr>
        <w:t>Статистические методы</w:t>
      </w:r>
      <w:r w:rsidRPr="00234F38">
        <w:t xml:space="preserve"> основаны на накоплении среднестатистических параметров функционирования подсистем и сравнении текущих параметров с ними. Наличие определенных отклонений может сигнализировать о возможности появления некоторых угроз.</w:t>
      </w:r>
    </w:p>
    <w:p w:rsidR="00F23289" w:rsidRPr="00283C72" w:rsidRDefault="00F23289" w:rsidP="00403282">
      <w:pPr>
        <w:spacing w:after="0" w:line="360" w:lineRule="auto"/>
        <w:ind w:firstLine="709"/>
        <w:jc w:val="both"/>
        <w:rPr>
          <w:rFonts w:ascii="Times New Roman" w:hAnsi="Times New Roman" w:cs="Times New Roman"/>
          <w:sz w:val="24"/>
          <w:szCs w:val="24"/>
        </w:rPr>
      </w:pPr>
      <w:r w:rsidRPr="00234F38">
        <w:rPr>
          <w:rStyle w:val="bold"/>
          <w:rFonts w:ascii="Times New Roman" w:hAnsi="Times New Roman" w:cs="Times New Roman"/>
          <w:bCs/>
          <w:sz w:val="24"/>
          <w:szCs w:val="24"/>
        </w:rPr>
        <w:t>Эвристические методы</w:t>
      </w:r>
      <w:r w:rsidRPr="00234F38">
        <w:rPr>
          <w:rFonts w:ascii="Times New Roman" w:hAnsi="Times New Roman" w:cs="Times New Roman"/>
          <w:sz w:val="24"/>
          <w:szCs w:val="24"/>
        </w:rPr>
        <w:t xml:space="preserve"> используют модели сценариев несанкционированных действий, которые описываются логическими правилами или модели действий, по совокупности, приводящие к несанкционированным действиям</w:t>
      </w:r>
      <w:r w:rsidR="00103C03" w:rsidRPr="00103C03">
        <w:rPr>
          <w:rFonts w:ascii="Times New Roman" w:hAnsi="Times New Roman" w:cs="Times New Roman"/>
          <w:b/>
          <w:sz w:val="24"/>
          <w:szCs w:val="24"/>
        </w:rPr>
        <w:t xml:space="preserve"> </w:t>
      </w:r>
      <w:r w:rsidR="00103C03" w:rsidRPr="00103C03">
        <w:rPr>
          <w:rFonts w:ascii="Times New Roman" w:hAnsi="Times New Roman" w:cs="Times New Roman"/>
          <w:sz w:val="24"/>
          <w:szCs w:val="24"/>
        </w:rPr>
        <w:t>[34][38][35][40]</w:t>
      </w:r>
      <w:r w:rsidR="00283C72" w:rsidRPr="00283C72">
        <w:rPr>
          <w:rFonts w:ascii="Times New Roman" w:hAnsi="Times New Roman" w:cs="Times New Roman"/>
          <w:sz w:val="24"/>
          <w:szCs w:val="24"/>
        </w:rPr>
        <w:t>.</w:t>
      </w:r>
    </w:p>
    <w:p w:rsidR="00F23289" w:rsidRDefault="00F23289" w:rsidP="00403282">
      <w:pPr>
        <w:pStyle w:val="2"/>
        <w:spacing w:before="0" w:beforeAutospacing="0" w:after="0" w:afterAutospacing="0" w:line="360" w:lineRule="auto"/>
        <w:ind w:firstLine="709"/>
        <w:jc w:val="both"/>
        <w:rPr>
          <w:sz w:val="26"/>
          <w:szCs w:val="26"/>
        </w:rPr>
      </w:pPr>
    </w:p>
    <w:p w:rsidR="0004274C" w:rsidRDefault="0004274C" w:rsidP="00403282">
      <w:pPr>
        <w:pStyle w:val="2"/>
        <w:spacing w:before="0" w:beforeAutospacing="0" w:after="0" w:afterAutospacing="0" w:line="360" w:lineRule="auto"/>
        <w:ind w:firstLine="709"/>
        <w:jc w:val="both"/>
        <w:rPr>
          <w:sz w:val="26"/>
          <w:szCs w:val="26"/>
        </w:rPr>
      </w:pPr>
    </w:p>
    <w:p w:rsidR="00F23289" w:rsidRDefault="00F23289" w:rsidP="00403282">
      <w:pPr>
        <w:pStyle w:val="2"/>
        <w:numPr>
          <w:ilvl w:val="1"/>
          <w:numId w:val="5"/>
        </w:numPr>
        <w:spacing w:before="0" w:beforeAutospacing="0" w:after="0" w:afterAutospacing="0" w:line="360" w:lineRule="auto"/>
        <w:ind w:left="0" w:firstLine="709"/>
        <w:jc w:val="both"/>
        <w:rPr>
          <w:sz w:val="26"/>
          <w:szCs w:val="26"/>
        </w:rPr>
      </w:pPr>
      <w:bookmarkStart w:id="23" w:name="_Toc348216602"/>
      <w:bookmarkStart w:id="24" w:name="_Toc348230598"/>
      <w:bookmarkStart w:id="25" w:name="_Toc348877045"/>
      <w:r>
        <w:rPr>
          <w:sz w:val="26"/>
          <w:szCs w:val="26"/>
        </w:rPr>
        <w:lastRenderedPageBreak/>
        <w:t>Выводы</w:t>
      </w:r>
      <w:bookmarkEnd w:id="23"/>
      <w:bookmarkEnd w:id="24"/>
      <w:bookmarkEnd w:id="25"/>
    </w:p>
    <w:p w:rsidR="00F23289" w:rsidRDefault="00F23289"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В данной главе были рассмотрены понятия информационная безопасность в общем смысле, виды угроз и</w:t>
      </w:r>
      <w:r w:rsidR="00784657">
        <w:rPr>
          <w:rFonts w:ascii="Times New Roman" w:hAnsi="Times New Roman" w:cs="Times New Roman"/>
          <w:sz w:val="24"/>
          <w:szCs w:val="24"/>
        </w:rPr>
        <w:t xml:space="preserve"> насколько важно поддерживать информационную безопасность</w:t>
      </w:r>
      <w:r w:rsidRPr="00234F38">
        <w:rPr>
          <w:rFonts w:ascii="Times New Roman" w:hAnsi="Times New Roman" w:cs="Times New Roman"/>
          <w:sz w:val="24"/>
          <w:szCs w:val="24"/>
        </w:rPr>
        <w:t xml:space="preserve"> организации, именно для этого был предоставлен список необходимых организационных мер для поддержания и осуществления безопасности на предприятии. Так же были даны поняти</w:t>
      </w:r>
      <w:r w:rsidR="00784657">
        <w:rPr>
          <w:rFonts w:ascii="Times New Roman" w:hAnsi="Times New Roman" w:cs="Times New Roman"/>
          <w:sz w:val="24"/>
          <w:szCs w:val="24"/>
        </w:rPr>
        <w:t>я информационная безопасность информационных систем</w:t>
      </w:r>
      <w:r w:rsidRPr="00234F38">
        <w:rPr>
          <w:rFonts w:ascii="Times New Roman" w:hAnsi="Times New Roman" w:cs="Times New Roman"/>
          <w:sz w:val="24"/>
          <w:szCs w:val="24"/>
        </w:rPr>
        <w:t xml:space="preserve">, какие цели и задачи они преследует. А также широко рассмотрены сами механизмы </w:t>
      </w:r>
      <w:r w:rsidRPr="00234F38">
        <w:rPr>
          <w:rStyle w:val="contence"/>
          <w:rFonts w:ascii="Times New Roman" w:hAnsi="Times New Roman" w:cs="Times New Roman"/>
          <w:sz w:val="24"/>
          <w:szCs w:val="24"/>
        </w:rPr>
        <w:t>обеспечени</w:t>
      </w:r>
      <w:r w:rsidR="00784657">
        <w:rPr>
          <w:rStyle w:val="contence"/>
          <w:rFonts w:ascii="Times New Roman" w:hAnsi="Times New Roman" w:cs="Times New Roman"/>
          <w:sz w:val="24"/>
          <w:szCs w:val="24"/>
        </w:rPr>
        <w:t>я информационной безопасности информационных систем</w:t>
      </w:r>
      <w:r w:rsidRPr="00234F38">
        <w:rPr>
          <w:rStyle w:val="contence"/>
          <w:rFonts w:ascii="Times New Roman" w:hAnsi="Times New Roman" w:cs="Times New Roman"/>
          <w:sz w:val="24"/>
          <w:szCs w:val="24"/>
        </w:rPr>
        <w:t>. В</w:t>
      </w:r>
      <w:r w:rsidRPr="00234F38">
        <w:rPr>
          <w:rFonts w:ascii="Times New Roman" w:hAnsi="Times New Roman" w:cs="Times New Roman"/>
          <w:sz w:val="24"/>
          <w:szCs w:val="24"/>
        </w:rPr>
        <w:t xml:space="preserve"> каждом из двух разделов было дано определение аудита, как одного из важных составл</w:t>
      </w:r>
      <w:r w:rsidR="00784657">
        <w:rPr>
          <w:rFonts w:ascii="Times New Roman" w:hAnsi="Times New Roman" w:cs="Times New Roman"/>
          <w:sz w:val="24"/>
          <w:szCs w:val="24"/>
        </w:rPr>
        <w:t>яющих информационной безопасности</w:t>
      </w:r>
      <w:r w:rsidRPr="00234F38">
        <w:rPr>
          <w:rFonts w:ascii="Times New Roman" w:hAnsi="Times New Roman" w:cs="Times New Roman"/>
          <w:sz w:val="24"/>
          <w:szCs w:val="24"/>
        </w:rPr>
        <w:t>, в следующей главе это понятие будет рассмотрено более широко</w:t>
      </w:r>
      <w:r w:rsidR="00784657">
        <w:rPr>
          <w:rFonts w:ascii="Times New Roman" w:hAnsi="Times New Roman" w:cs="Times New Roman"/>
          <w:sz w:val="24"/>
          <w:szCs w:val="24"/>
        </w:rPr>
        <w:t>.</w:t>
      </w:r>
    </w:p>
    <w:p w:rsidR="00F23289" w:rsidRDefault="00F23289" w:rsidP="00403282">
      <w:pPr>
        <w:spacing w:after="0" w:line="360" w:lineRule="auto"/>
        <w:ind w:firstLine="709"/>
        <w:jc w:val="both"/>
      </w:pPr>
      <w:r>
        <w:br w:type="page"/>
      </w:r>
    </w:p>
    <w:p w:rsidR="00CA1C09" w:rsidRPr="001016F9" w:rsidRDefault="00A91996" w:rsidP="00B523A2">
      <w:pPr>
        <w:pStyle w:val="1"/>
        <w:numPr>
          <w:ilvl w:val="0"/>
          <w:numId w:val="5"/>
        </w:numPr>
        <w:spacing w:before="0" w:line="360" w:lineRule="auto"/>
        <w:ind w:left="709" w:hanging="709"/>
        <w:jc w:val="both"/>
        <w:rPr>
          <w:rFonts w:ascii="Times New Roman" w:hAnsi="Times New Roman" w:cs="Times New Roman"/>
          <w:color w:val="auto"/>
          <w:sz w:val="32"/>
          <w:szCs w:val="32"/>
        </w:rPr>
      </w:pPr>
      <w:bookmarkStart w:id="26" w:name="_Toc348216603"/>
      <w:bookmarkStart w:id="27" w:name="_Toc348230599"/>
      <w:bookmarkStart w:id="28" w:name="_Toc348877046"/>
      <w:r w:rsidRPr="001016F9">
        <w:rPr>
          <w:rFonts w:ascii="Times New Roman" w:hAnsi="Times New Roman" w:cs="Times New Roman"/>
          <w:color w:val="auto"/>
          <w:sz w:val="32"/>
          <w:szCs w:val="32"/>
        </w:rPr>
        <w:lastRenderedPageBreak/>
        <w:t>Аудит</w:t>
      </w:r>
      <w:r w:rsidR="00B45DC8" w:rsidRPr="001016F9">
        <w:rPr>
          <w:rFonts w:ascii="Times New Roman" w:hAnsi="Times New Roman" w:cs="Times New Roman"/>
          <w:color w:val="auto"/>
          <w:sz w:val="32"/>
          <w:szCs w:val="32"/>
        </w:rPr>
        <w:t xml:space="preserve"> информационной безопасности</w:t>
      </w:r>
      <w:r w:rsidR="00B30F42" w:rsidRPr="001016F9">
        <w:rPr>
          <w:rFonts w:ascii="Times New Roman" w:hAnsi="Times New Roman" w:cs="Times New Roman"/>
          <w:color w:val="auto"/>
          <w:sz w:val="32"/>
          <w:szCs w:val="32"/>
        </w:rPr>
        <w:t>, этапы и подсистемы аудита</w:t>
      </w:r>
      <w:bookmarkEnd w:id="26"/>
      <w:bookmarkEnd w:id="27"/>
      <w:bookmarkEnd w:id="28"/>
    </w:p>
    <w:p w:rsidR="00615C9F" w:rsidRDefault="00615C9F" w:rsidP="00403282">
      <w:pPr>
        <w:pStyle w:val="2"/>
        <w:numPr>
          <w:ilvl w:val="1"/>
          <w:numId w:val="5"/>
        </w:numPr>
        <w:spacing w:before="0" w:beforeAutospacing="0" w:after="0" w:afterAutospacing="0" w:line="360" w:lineRule="auto"/>
        <w:ind w:left="0" w:firstLine="709"/>
        <w:jc w:val="both"/>
        <w:rPr>
          <w:sz w:val="26"/>
          <w:szCs w:val="26"/>
        </w:rPr>
      </w:pPr>
      <w:bookmarkStart w:id="29" w:name="_Toc348216604"/>
      <w:bookmarkStart w:id="30" w:name="_Toc348230600"/>
      <w:bookmarkStart w:id="31" w:name="_Toc348877047"/>
      <w:r w:rsidRPr="00F23289">
        <w:rPr>
          <w:sz w:val="26"/>
          <w:szCs w:val="26"/>
        </w:rPr>
        <w:t>Аудит информационной безопасности</w:t>
      </w:r>
      <w:bookmarkEnd w:id="29"/>
      <w:bookmarkEnd w:id="30"/>
      <w:bookmarkEnd w:id="31"/>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В современном мире информации необходимо использовать в работе предприятий обоснованные технические и экономические методы и средства, которые позволят количественно и качественно измерить уровень защищенности организаций и систем информационной технологий,  а также оценить экономическую эффективность затрат на информационную безопасность.  Необходимость разработки и использования этих методов и средств обусловлена современными требованиями бизнеса, предъявляемые к определению уровня обеспечения информационной безопасности, и существенным ростом рисков потерь (материальных, финансовых, моральных, информационных) от нарушения информационной безопасности во всех сферах жизнедеятельности общества и государства. </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Аудит информационной безопасности, цель которого </w:t>
      </w:r>
      <w:r w:rsidRPr="00F23289">
        <w:rPr>
          <w:rFonts w:ascii="Times New Roman" w:hAnsi="Times New Roman" w:cs="Times New Roman"/>
          <w:color w:val="000000"/>
          <w:sz w:val="24"/>
          <w:szCs w:val="24"/>
          <w:shd w:val="clear" w:color="auto" w:fill="FFFFFF"/>
        </w:rPr>
        <w:t>—</w:t>
      </w:r>
      <w:r w:rsidRPr="00F23289">
        <w:rPr>
          <w:rFonts w:ascii="Times New Roman" w:hAnsi="Times New Roman" w:cs="Times New Roman"/>
          <w:sz w:val="24"/>
          <w:szCs w:val="24"/>
        </w:rPr>
        <w:t xml:space="preserve"> установление того, насколько выполнены требования по обеспечению состояния защищенности системы информационных технологий, является одним из направлений, позволяющих оценить уровень обеспечения информационной безопасности.</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Чтобы эти цели были удовлетворены и что никаких недостатков системы не существуют, стоит рассмотреть принципы аудита средств управления информационной безопасности и как они могут помочь организациям обеспечить</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Во-первых, важна  причина, почему аудит так важен.</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Цель аудита состоит в том, чтобы оценить производительность управления. Из-за распространенного использования систем информационных технологий (</w:t>
      </w:r>
      <w:proofErr w:type="gramStart"/>
      <w:r w:rsidRPr="00F23289">
        <w:rPr>
          <w:rFonts w:ascii="Times New Roman" w:hAnsi="Times New Roman" w:cs="Times New Roman"/>
          <w:sz w:val="24"/>
          <w:szCs w:val="24"/>
        </w:rPr>
        <w:t>ИТ</w:t>
      </w:r>
      <w:proofErr w:type="gramEnd"/>
      <w:r w:rsidRPr="00F23289">
        <w:rPr>
          <w:rFonts w:ascii="Times New Roman" w:hAnsi="Times New Roman" w:cs="Times New Roman"/>
          <w:sz w:val="24"/>
          <w:szCs w:val="24"/>
        </w:rPr>
        <w:t>), важно, чтобы средства управления существовали.</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Средства управления </w:t>
      </w:r>
      <w:proofErr w:type="gramStart"/>
      <w:r w:rsidRPr="00F23289">
        <w:rPr>
          <w:rFonts w:ascii="Times New Roman" w:hAnsi="Times New Roman" w:cs="Times New Roman"/>
          <w:sz w:val="24"/>
          <w:szCs w:val="24"/>
        </w:rPr>
        <w:t>ИТ</w:t>
      </w:r>
      <w:proofErr w:type="gramEnd"/>
      <w:r w:rsidRPr="00F23289">
        <w:rPr>
          <w:rFonts w:ascii="Times New Roman" w:hAnsi="Times New Roman" w:cs="Times New Roman"/>
          <w:sz w:val="24"/>
          <w:szCs w:val="24"/>
        </w:rPr>
        <w:t xml:space="preserve"> </w:t>
      </w:r>
      <w:r w:rsidRPr="00F23289">
        <w:rPr>
          <w:rFonts w:ascii="Times New Roman" w:hAnsi="Times New Roman" w:cs="Times New Roman"/>
          <w:color w:val="000000"/>
          <w:sz w:val="24"/>
          <w:szCs w:val="24"/>
          <w:shd w:val="clear" w:color="auto" w:fill="FFFFFF"/>
        </w:rPr>
        <w:t>—</w:t>
      </w:r>
      <w:r w:rsidRPr="00F23289">
        <w:rPr>
          <w:rFonts w:ascii="Times New Roman" w:hAnsi="Times New Roman" w:cs="Times New Roman"/>
          <w:sz w:val="24"/>
          <w:szCs w:val="24"/>
        </w:rPr>
        <w:t xml:space="preserve"> определенные процессы ИТ, разработанные, чтобы поддерживать бизнес-процесс. Средства управления </w:t>
      </w:r>
      <w:proofErr w:type="gramStart"/>
      <w:r w:rsidRPr="00F23289">
        <w:rPr>
          <w:rFonts w:ascii="Times New Roman" w:hAnsi="Times New Roman" w:cs="Times New Roman"/>
          <w:sz w:val="24"/>
          <w:szCs w:val="24"/>
        </w:rPr>
        <w:t>ИТ</w:t>
      </w:r>
      <w:proofErr w:type="gramEnd"/>
      <w:r w:rsidRPr="00F23289">
        <w:rPr>
          <w:rFonts w:ascii="Times New Roman" w:hAnsi="Times New Roman" w:cs="Times New Roman"/>
          <w:sz w:val="24"/>
          <w:szCs w:val="24"/>
        </w:rPr>
        <w:t xml:space="preserve"> могут быть категоризированы или как общие средства управления или как средства управления приложением.</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Общие средства управления </w:t>
      </w:r>
      <w:r w:rsidRPr="00F23289">
        <w:rPr>
          <w:rFonts w:ascii="Times New Roman" w:hAnsi="Times New Roman" w:cs="Times New Roman"/>
          <w:color w:val="000000"/>
          <w:sz w:val="24"/>
          <w:szCs w:val="24"/>
          <w:shd w:val="clear" w:color="auto" w:fill="FFFFFF"/>
        </w:rPr>
        <w:t>—</w:t>
      </w:r>
      <w:r w:rsidRPr="00F23289">
        <w:rPr>
          <w:rFonts w:ascii="Times New Roman" w:hAnsi="Times New Roman" w:cs="Times New Roman"/>
          <w:sz w:val="24"/>
          <w:szCs w:val="24"/>
        </w:rPr>
        <w:t xml:space="preserve"> те средства управления, которые широко распространены на все компоненты систем, процессы и данные для данной организации или системной среды. Они включают средства управления такими областями как центр обработки данных и сетевые операции, системный сбор программного обеспечения и обслуживание, система обеспечения безопасности доступа и сбор прикладной системы, разработка и обслуживание. Средства управления приложением </w:t>
      </w:r>
      <w:r w:rsidRPr="00F23289">
        <w:rPr>
          <w:rFonts w:ascii="Times New Roman" w:hAnsi="Times New Roman" w:cs="Times New Roman"/>
          <w:color w:val="000000"/>
          <w:sz w:val="24"/>
          <w:szCs w:val="24"/>
          <w:shd w:val="clear" w:color="auto" w:fill="FFFFFF"/>
        </w:rPr>
        <w:t>—</w:t>
      </w:r>
      <w:r w:rsidRPr="00F23289">
        <w:rPr>
          <w:rFonts w:ascii="Times New Roman" w:hAnsi="Times New Roman" w:cs="Times New Roman"/>
          <w:sz w:val="24"/>
          <w:szCs w:val="24"/>
        </w:rPr>
        <w:t xml:space="preserve"> те средства управления, которые являются подходящими для индивидуальных подсистем учета, </w:t>
      </w:r>
      <w:r w:rsidRPr="00F23289">
        <w:rPr>
          <w:rFonts w:ascii="Times New Roman" w:hAnsi="Times New Roman" w:cs="Times New Roman"/>
          <w:sz w:val="24"/>
          <w:szCs w:val="24"/>
        </w:rPr>
        <w:lastRenderedPageBreak/>
        <w:t>такими как платежная ведомость или кредиторская задолженность. Они относятся к обработке отдельных приложений и помогают гарантировать, что транзакции произошли, авторизованы, и полностью и точно зарегистрированы, обработаны и сообщены. Это означает, что организации должны заняться расследованиями, достигают ли средства управления своих целей, выполняя аудит.</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Целью аудита является:</w:t>
      </w:r>
    </w:p>
    <w:p w:rsidR="006D7860" w:rsidRPr="006D7860" w:rsidRDefault="006D7860" w:rsidP="0004274C">
      <w:pPr>
        <w:pStyle w:val="ab"/>
        <w:numPr>
          <w:ilvl w:val="1"/>
          <w:numId w:val="21"/>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Обеспечение управления с достаточной гарантией того, что цели управления будут достигнуты;</w:t>
      </w:r>
    </w:p>
    <w:p w:rsidR="006D7860" w:rsidRPr="006D7860" w:rsidRDefault="006D7860" w:rsidP="0004274C">
      <w:pPr>
        <w:pStyle w:val="ab"/>
        <w:numPr>
          <w:ilvl w:val="1"/>
          <w:numId w:val="21"/>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Обоснование риска, где есть существенные слабые места управления;</w:t>
      </w:r>
    </w:p>
    <w:p w:rsidR="006D7860" w:rsidRPr="006D7860" w:rsidRDefault="006D7860" w:rsidP="0004274C">
      <w:pPr>
        <w:pStyle w:val="ab"/>
        <w:numPr>
          <w:ilvl w:val="1"/>
          <w:numId w:val="21"/>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Консультирование руководства по корректирующим действиям.</w:t>
      </w:r>
    </w:p>
    <w:p w:rsidR="006D7860" w:rsidRPr="00283C72"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Общепринятая структура процесса </w:t>
      </w:r>
      <w:r w:rsidR="00085E4F">
        <w:rPr>
          <w:rFonts w:ascii="Times New Roman" w:hAnsi="Times New Roman" w:cs="Times New Roman"/>
          <w:sz w:val="24"/>
          <w:szCs w:val="24"/>
        </w:rPr>
        <w:t>аудита описана на рисунке 11</w:t>
      </w:r>
      <w:r w:rsidR="00283C72" w:rsidRPr="00283C72">
        <w:rPr>
          <w:rFonts w:ascii="Times New Roman" w:hAnsi="Times New Roman" w:cs="Times New Roman"/>
          <w:sz w:val="24"/>
          <w:szCs w:val="24"/>
        </w:rPr>
        <w:t xml:space="preserve"> </w:t>
      </w:r>
      <w:r w:rsidR="00103C03" w:rsidRPr="00283C72">
        <w:rPr>
          <w:rFonts w:ascii="Times New Roman" w:hAnsi="Times New Roman" w:cs="Times New Roman"/>
          <w:sz w:val="24"/>
          <w:szCs w:val="24"/>
        </w:rPr>
        <w:t>[12]</w:t>
      </w:r>
      <w:r w:rsidR="00283C72" w:rsidRPr="00283C72">
        <w:rPr>
          <w:rFonts w:ascii="Times New Roman" w:hAnsi="Times New Roman" w:cs="Times New Roman"/>
          <w:sz w:val="24"/>
          <w:szCs w:val="24"/>
        </w:rPr>
        <w:t>.</w:t>
      </w:r>
    </w:p>
    <w:p w:rsidR="00282F55" w:rsidRPr="00F23289" w:rsidRDefault="00282F55" w:rsidP="00403282">
      <w:pPr>
        <w:spacing w:after="0" w:line="360" w:lineRule="auto"/>
        <w:ind w:firstLine="709"/>
        <w:jc w:val="both"/>
        <w:rPr>
          <w:rFonts w:ascii="Times New Roman" w:hAnsi="Times New Roman" w:cs="Times New Roman"/>
          <w:sz w:val="24"/>
          <w:szCs w:val="24"/>
        </w:rPr>
      </w:pPr>
    </w:p>
    <w:p w:rsidR="00085E4F" w:rsidRDefault="006D7860" w:rsidP="0004274C">
      <w:pPr>
        <w:keepNext/>
        <w:tabs>
          <w:tab w:val="left" w:pos="8789"/>
        </w:tabs>
        <w:spacing w:after="0" w:line="360" w:lineRule="auto"/>
        <w:ind w:firstLine="709"/>
        <w:jc w:val="center"/>
      </w:pPr>
      <w:r w:rsidRPr="00F23289">
        <w:rPr>
          <w:rFonts w:ascii="Times New Roman" w:hAnsi="Times New Roman" w:cs="Times New Roman"/>
          <w:noProof/>
          <w:sz w:val="24"/>
          <w:szCs w:val="24"/>
          <w:lang w:eastAsia="ru-RU"/>
        </w:rPr>
        <w:drawing>
          <wp:inline distT="0" distB="0" distL="0" distR="0">
            <wp:extent cx="5486400" cy="3200400"/>
            <wp:effectExtent l="19050" t="0" r="0"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D7860" w:rsidRPr="002A6CDC" w:rsidRDefault="00085E4F" w:rsidP="0004274C">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5545F7">
        <w:rPr>
          <w:rFonts w:ascii="Times New Roman" w:hAnsi="Times New Roman" w:cs="Times New Roman"/>
          <w:color w:val="auto"/>
          <w:sz w:val="22"/>
          <w:szCs w:val="22"/>
        </w:rPr>
        <w:t>11</w:t>
      </w:r>
      <w:r w:rsidR="002A6CDC" w:rsidRPr="002A6CDC">
        <w:rPr>
          <w:rFonts w:ascii="Times New Roman" w:hAnsi="Times New Roman" w:cs="Times New Roman"/>
          <w:color w:val="auto"/>
          <w:sz w:val="22"/>
          <w:szCs w:val="22"/>
        </w:rPr>
        <w:t xml:space="preserve"> </w:t>
      </w:r>
      <w:r w:rsidR="002A6CDC" w:rsidRPr="002A6CDC">
        <w:rPr>
          <w:rFonts w:ascii="Times New Roman" w:hAnsi="Times New Roman" w:cs="Times New Roman"/>
          <w:color w:val="000000"/>
          <w:sz w:val="22"/>
          <w:szCs w:val="22"/>
          <w:shd w:val="clear" w:color="auto" w:fill="FFFFFF"/>
        </w:rPr>
        <w:t>— Структура процесса аудита</w:t>
      </w:r>
    </w:p>
    <w:p w:rsidR="00085E4F" w:rsidRPr="00085E4F" w:rsidRDefault="00085E4F" w:rsidP="00403282">
      <w:pPr>
        <w:spacing w:after="0" w:line="360" w:lineRule="auto"/>
        <w:ind w:firstLine="709"/>
        <w:jc w:val="both"/>
      </w:pPr>
    </w:p>
    <w:p w:rsidR="00282F55" w:rsidRDefault="00282F55" w:rsidP="00403282">
      <w:pPr>
        <w:spacing w:after="0" w:line="360" w:lineRule="auto"/>
        <w:ind w:firstLine="709"/>
        <w:jc w:val="both"/>
        <w:rPr>
          <w:rFonts w:ascii="Times New Roman" w:eastAsia="Times New Roman" w:hAnsi="Times New Roman" w:cs="Times New Roman"/>
          <w:b/>
          <w:bCs/>
          <w:sz w:val="26"/>
          <w:szCs w:val="26"/>
          <w:lang w:eastAsia="ru-RU"/>
        </w:rPr>
      </w:pPr>
      <w:bookmarkStart w:id="32" w:name="_Toc348230601"/>
      <w:bookmarkStart w:id="33" w:name="_Toc348216605"/>
      <w:r>
        <w:rPr>
          <w:sz w:val="26"/>
          <w:szCs w:val="26"/>
        </w:rPr>
        <w:br w:type="page"/>
      </w:r>
    </w:p>
    <w:p w:rsidR="006D7860" w:rsidRDefault="00B45DC8" w:rsidP="00790417">
      <w:pPr>
        <w:pStyle w:val="2"/>
        <w:numPr>
          <w:ilvl w:val="1"/>
          <w:numId w:val="5"/>
        </w:numPr>
        <w:spacing w:before="0" w:beforeAutospacing="0" w:after="0" w:afterAutospacing="0" w:line="360" w:lineRule="auto"/>
        <w:ind w:left="1418" w:hanging="709"/>
        <w:jc w:val="both"/>
        <w:rPr>
          <w:sz w:val="26"/>
          <w:szCs w:val="26"/>
        </w:rPr>
      </w:pPr>
      <w:bookmarkStart w:id="34" w:name="_Toc348877048"/>
      <w:r>
        <w:rPr>
          <w:sz w:val="26"/>
          <w:szCs w:val="26"/>
        </w:rPr>
        <w:lastRenderedPageBreak/>
        <w:t>Понятие аудита безопасности информационных систем</w:t>
      </w:r>
      <w:r w:rsidR="006D7860">
        <w:rPr>
          <w:sz w:val="26"/>
          <w:szCs w:val="26"/>
        </w:rPr>
        <w:t xml:space="preserve"> и цели его проведения</w:t>
      </w:r>
      <w:bookmarkEnd w:id="32"/>
      <w:bookmarkEnd w:id="34"/>
      <w:r w:rsidR="005304A0" w:rsidRPr="005304A0">
        <w:rPr>
          <w:sz w:val="26"/>
          <w:szCs w:val="26"/>
        </w:rPr>
        <w:t xml:space="preserve"> </w:t>
      </w:r>
      <w:bookmarkEnd w:id="33"/>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Аудит является  независимой экспертизой отдельных областей функционирования организации. Различают внешний и внутренний аудит. </w:t>
      </w:r>
    </w:p>
    <w:p w:rsidR="006D7860" w:rsidRPr="00F23289" w:rsidRDefault="006D7860"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Внешний аудит </w:t>
      </w:r>
      <w:r w:rsidRPr="00F23289">
        <w:rPr>
          <w:rFonts w:ascii="Times New Roman" w:hAnsi="Times New Roman" w:cs="Times New Roman"/>
          <w:color w:val="000000"/>
          <w:sz w:val="24"/>
          <w:szCs w:val="24"/>
          <w:shd w:val="clear" w:color="auto" w:fill="FFFFFF"/>
        </w:rPr>
        <w:t>—</w:t>
      </w:r>
      <w:r w:rsidRPr="00F23289">
        <w:rPr>
          <w:rFonts w:ascii="Times New Roman" w:hAnsi="Times New Roman" w:cs="Times New Roman"/>
          <w:sz w:val="24"/>
          <w:szCs w:val="24"/>
        </w:rPr>
        <w:t xml:space="preserve"> это разовое мероприятие, проводимое по инициативе руководства организации или акционеров. Проведение внешнего аудита происходит регулярно, но для большинства организаций это в основном рекомендация. Обязательным требование проведения данного аудита является для многих финансовых организаций и акционерных обществ. Внутренний аудит представляет собой непрерывную деятельность, которая осуществляется на основании «Положения о внутреннем аудите» и в соответствии с планом, подготовка которого осуществляется подразделением внутреннего аудита и утверждается руководством организации. Аудит безопасности информационных систем является одной из составляющих </w:t>
      </w:r>
      <w:proofErr w:type="gramStart"/>
      <w:r w:rsidRPr="00F23289">
        <w:rPr>
          <w:rFonts w:ascii="Times New Roman" w:hAnsi="Times New Roman" w:cs="Times New Roman"/>
          <w:sz w:val="24"/>
          <w:szCs w:val="24"/>
        </w:rPr>
        <w:t>ИТ</w:t>
      </w:r>
      <w:proofErr w:type="gramEnd"/>
      <w:r w:rsidRPr="00F23289">
        <w:rPr>
          <w:rFonts w:ascii="Times New Roman" w:hAnsi="Times New Roman" w:cs="Times New Roman"/>
          <w:sz w:val="24"/>
          <w:szCs w:val="24"/>
        </w:rPr>
        <w:t xml:space="preserve"> аудита. Целями проведения аудита безопасности являются:</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анализ рисков, связанных с возможностью осуществления угроз безопасности в отношении ресурсов ИС</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оценка текущего уровня защищенности ИС;</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локализация узких мест в системе защиты ИС;</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оценка соответствия ИС существующим стандартам в области информационной безопасности;</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выработка рекомендаций по внедрению новых и повышению эффективности существующих механизмов безопасности ИС.</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Данный набор целей является полным только для внешнего аудита безопасности. Для внутреннего аудита есть ещё несколько  дополнительных задач:</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разработка политик безопасности и других организационно-распорядительных документом по защите информации и участие в их внедрении в работу организации;</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 xml:space="preserve">постановка задач для </w:t>
      </w:r>
      <w:proofErr w:type="gramStart"/>
      <w:r w:rsidRPr="006D7860">
        <w:rPr>
          <w:rFonts w:ascii="Times New Roman" w:hAnsi="Times New Roman" w:cs="Times New Roman"/>
          <w:sz w:val="24"/>
          <w:szCs w:val="24"/>
        </w:rPr>
        <w:t>ИТ</w:t>
      </w:r>
      <w:proofErr w:type="gramEnd"/>
      <w:r w:rsidRPr="006D7860">
        <w:rPr>
          <w:rFonts w:ascii="Times New Roman" w:hAnsi="Times New Roman" w:cs="Times New Roman"/>
          <w:sz w:val="24"/>
          <w:szCs w:val="24"/>
        </w:rPr>
        <w:t xml:space="preserve"> персонала, касающихся обеспечения защиты информации;</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участие в обучении пользователей и обслуживающего персонала ИС вопросам обеспечения информационной безопасности;</w:t>
      </w:r>
    </w:p>
    <w:p w:rsidR="006D7860" w:rsidRPr="006D7860" w:rsidRDefault="006D7860" w:rsidP="0004274C">
      <w:pPr>
        <w:pStyle w:val="ab"/>
        <w:numPr>
          <w:ilvl w:val="0"/>
          <w:numId w:val="22"/>
        </w:numPr>
        <w:spacing w:after="0" w:line="360" w:lineRule="auto"/>
        <w:ind w:left="1066" w:hanging="357"/>
        <w:jc w:val="both"/>
        <w:rPr>
          <w:rFonts w:ascii="Times New Roman" w:hAnsi="Times New Roman" w:cs="Times New Roman"/>
          <w:sz w:val="24"/>
          <w:szCs w:val="24"/>
        </w:rPr>
      </w:pPr>
      <w:r w:rsidRPr="006D7860">
        <w:rPr>
          <w:rFonts w:ascii="Times New Roman" w:hAnsi="Times New Roman" w:cs="Times New Roman"/>
          <w:sz w:val="24"/>
          <w:szCs w:val="24"/>
        </w:rPr>
        <w:t>участие в разборе инцидентов, связанных с нарушением информационной безопасности;</w:t>
      </w:r>
    </w:p>
    <w:p w:rsidR="00B84A23" w:rsidRPr="00283C72" w:rsidRDefault="006D7860" w:rsidP="00403282">
      <w:pPr>
        <w:pStyle w:val="ab"/>
        <w:spacing w:after="0" w:line="360" w:lineRule="auto"/>
        <w:ind w:left="0" w:firstLine="709"/>
        <w:jc w:val="both"/>
        <w:rPr>
          <w:rFonts w:ascii="Times New Roman" w:hAnsi="Times New Roman" w:cs="Times New Roman"/>
          <w:sz w:val="24"/>
          <w:szCs w:val="24"/>
        </w:rPr>
      </w:pPr>
      <w:r w:rsidRPr="00F23289">
        <w:rPr>
          <w:rFonts w:ascii="Times New Roman" w:hAnsi="Times New Roman" w:cs="Times New Roman"/>
          <w:sz w:val="24"/>
          <w:szCs w:val="24"/>
        </w:rPr>
        <w:lastRenderedPageBreak/>
        <w:t>Стоит отметить, что вышеописанные задачи, которые являются дополнительными, по сути, не являются аудитом, за исключением участия в обучении. Аудитор по определению должен осуществлять независимую экспертизу реализации механизмов безопасности в организации, что является одним из основных принципов аудиторской деятельности. Если аудитор принимает деятельное участие в реализации механизмов безопасности, то независимость аудитора утрачивается, а вместе с ней утрачивается и объективность его суждений, т. к. аудитор не может осуществлять независимый и объективных контроль своей собственной деятельности</w:t>
      </w:r>
      <w:r w:rsidR="00103C03" w:rsidRPr="00103C03">
        <w:rPr>
          <w:sz w:val="26"/>
          <w:szCs w:val="26"/>
        </w:rPr>
        <w:t xml:space="preserve"> </w:t>
      </w:r>
      <w:r w:rsidR="00103C03" w:rsidRPr="00103C03">
        <w:rPr>
          <w:rFonts w:ascii="Times New Roman" w:hAnsi="Times New Roman" w:cs="Times New Roman"/>
          <w:sz w:val="24"/>
          <w:szCs w:val="24"/>
        </w:rPr>
        <w:t>[19][50]</w:t>
      </w:r>
      <w:r w:rsidR="00283C72" w:rsidRPr="00283C72">
        <w:rPr>
          <w:rFonts w:ascii="Times New Roman" w:hAnsi="Times New Roman" w:cs="Times New Roman"/>
          <w:sz w:val="24"/>
          <w:szCs w:val="24"/>
        </w:rPr>
        <w:t>.</w:t>
      </w:r>
    </w:p>
    <w:p w:rsidR="00790417" w:rsidRPr="00283C72" w:rsidRDefault="00790417" w:rsidP="00403282">
      <w:pPr>
        <w:pStyle w:val="ab"/>
        <w:spacing w:after="0" w:line="360" w:lineRule="auto"/>
        <w:ind w:left="0" w:firstLine="709"/>
        <w:jc w:val="both"/>
      </w:pPr>
    </w:p>
    <w:p w:rsidR="006D7860" w:rsidRDefault="006D7860" w:rsidP="00403282">
      <w:pPr>
        <w:pStyle w:val="2"/>
        <w:numPr>
          <w:ilvl w:val="1"/>
          <w:numId w:val="5"/>
        </w:numPr>
        <w:spacing w:before="0" w:beforeAutospacing="0" w:after="0" w:afterAutospacing="0" w:line="360" w:lineRule="auto"/>
        <w:ind w:left="0" w:firstLine="709"/>
        <w:jc w:val="both"/>
        <w:rPr>
          <w:sz w:val="26"/>
          <w:szCs w:val="26"/>
        </w:rPr>
      </w:pPr>
      <w:bookmarkStart w:id="35" w:name="_Toc348216606"/>
      <w:bookmarkStart w:id="36" w:name="_Toc348230602"/>
      <w:bookmarkStart w:id="37" w:name="_Toc348877049"/>
      <w:r>
        <w:rPr>
          <w:sz w:val="26"/>
          <w:szCs w:val="26"/>
        </w:rPr>
        <w:t>Виды аудита информационной безопасности</w:t>
      </w:r>
      <w:bookmarkEnd w:id="35"/>
      <w:bookmarkEnd w:id="36"/>
      <w:bookmarkEnd w:id="37"/>
    </w:p>
    <w:p w:rsidR="00B84A23" w:rsidRDefault="00B84A23"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Основные виды аудита ИБ представлены н</w:t>
      </w:r>
      <w:r w:rsidR="00EE026C">
        <w:rPr>
          <w:rFonts w:ascii="Times New Roman" w:hAnsi="Times New Roman" w:cs="Times New Roman"/>
          <w:sz w:val="24"/>
          <w:szCs w:val="24"/>
        </w:rPr>
        <w:t>а диаграмме (рисунок 12).</w:t>
      </w:r>
      <w:r w:rsidR="00103C03" w:rsidRPr="00103C03">
        <w:rPr>
          <w:sz w:val="26"/>
          <w:szCs w:val="26"/>
        </w:rPr>
        <w:t xml:space="preserve"> </w:t>
      </w:r>
    </w:p>
    <w:p w:rsidR="00B84A23" w:rsidRPr="00B84A23" w:rsidRDefault="00B84A23" w:rsidP="00403282">
      <w:pPr>
        <w:spacing w:after="0" w:line="360" w:lineRule="auto"/>
        <w:ind w:firstLine="709"/>
        <w:jc w:val="both"/>
        <w:rPr>
          <w:rFonts w:ascii="Times New Roman" w:hAnsi="Times New Roman" w:cs="Times New Roman"/>
          <w:sz w:val="24"/>
          <w:szCs w:val="24"/>
        </w:rPr>
      </w:pPr>
    </w:p>
    <w:p w:rsidR="00EE026C" w:rsidRDefault="00A6337B" w:rsidP="00790417">
      <w:pPr>
        <w:keepNext/>
        <w:spacing w:after="0" w:line="360" w:lineRule="auto"/>
        <w:ind w:firstLine="709"/>
        <w:jc w:val="center"/>
      </w:pPr>
      <w:r>
        <w:rPr>
          <w:rFonts w:ascii="Times New Roman" w:hAnsi="Times New Roman" w:cs="Times New Roman"/>
          <w:bCs/>
          <w:noProof/>
          <w:sz w:val="24"/>
          <w:szCs w:val="24"/>
          <w:lang w:eastAsia="ru-RU"/>
        </w:rPr>
        <w:pict>
          <v:line id="Прямая соединительная линия 1" o:spid="_x0000_s1058" style="position:absolute;left:0;text-align:left;z-index:251687936;visibility:visible" from="138.4pt,139.4pt" to="155.1pt,1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" strokecolor="black [3213]" strokeweight="2pt"/>
        </w:pict>
      </w:r>
      <w:r>
        <w:rPr>
          <w:rFonts w:ascii="Times New Roman" w:hAnsi="Times New Roman" w:cs="Times New Roman"/>
          <w:bCs/>
          <w:noProof/>
          <w:sz w:val="24"/>
          <w:szCs w:val="24"/>
          <w:lang w:eastAsia="ru-RU"/>
        </w:rPr>
        <w:pict>
          <v:line id="Прямая соединительная линия 9" o:spid="_x0000_s1057" style="position:absolute;left:0;text-align:left;z-index:251686912;visibility:visible" from="58.95pt,139.4pt" to="58.95pt,1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" strokecolor="black [3213]" strokeweight="2pt"/>
        </w:pict>
      </w:r>
      <w:r w:rsidR="00B84A23" w:rsidRPr="00F23289">
        <w:rPr>
          <w:rFonts w:ascii="Times New Roman" w:hAnsi="Times New Roman" w:cs="Times New Roman"/>
          <w:bCs/>
          <w:noProof/>
          <w:sz w:val="24"/>
          <w:szCs w:val="24"/>
          <w:lang w:eastAsia="ru-RU"/>
        </w:rPr>
        <w:drawing>
          <wp:inline distT="0" distB="0" distL="0" distR="0">
            <wp:extent cx="5401340" cy="2860158"/>
            <wp:effectExtent l="0" t="0" r="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EE026C" w:rsidRPr="002A6CDC" w:rsidRDefault="00EE026C" w:rsidP="00790417">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12 </w:t>
      </w:r>
      <w:r w:rsidR="002A6CDC" w:rsidRPr="002A6CDC">
        <w:rPr>
          <w:rFonts w:ascii="Times New Roman" w:hAnsi="Times New Roman" w:cs="Times New Roman"/>
          <w:color w:val="000000"/>
          <w:sz w:val="22"/>
          <w:szCs w:val="22"/>
          <w:shd w:val="clear" w:color="auto" w:fill="FFFFFF"/>
        </w:rPr>
        <w:t>— Виды аудита</w:t>
      </w:r>
    </w:p>
    <w:p w:rsidR="00B84A23" w:rsidRPr="00F23289" w:rsidRDefault="00B84A23" w:rsidP="00403282">
      <w:pPr>
        <w:spacing w:after="0" w:line="360" w:lineRule="auto"/>
        <w:ind w:firstLine="709"/>
        <w:jc w:val="both"/>
        <w:rPr>
          <w:rFonts w:ascii="Times New Roman" w:hAnsi="Times New Roman" w:cs="Times New Roman"/>
          <w:b/>
          <w:sz w:val="24"/>
          <w:szCs w:val="24"/>
        </w:rPr>
      </w:pPr>
      <w:r w:rsidRPr="00B84A23">
        <w:rPr>
          <w:rFonts w:ascii="Times New Roman" w:hAnsi="Times New Roman" w:cs="Times New Roman"/>
          <w:b/>
          <w:sz w:val="24"/>
          <w:szCs w:val="24"/>
        </w:rPr>
        <w:t xml:space="preserve"> </w:t>
      </w:r>
    </w:p>
    <w:p w:rsidR="00B84A23" w:rsidRDefault="00B84A23" w:rsidP="00403282">
      <w:pPr>
        <w:pStyle w:val="2"/>
        <w:numPr>
          <w:ilvl w:val="2"/>
          <w:numId w:val="5"/>
        </w:numPr>
        <w:spacing w:before="0" w:beforeAutospacing="0" w:after="0" w:afterAutospacing="0" w:line="360" w:lineRule="auto"/>
        <w:ind w:left="0" w:firstLine="709"/>
        <w:jc w:val="both"/>
        <w:rPr>
          <w:sz w:val="26"/>
          <w:szCs w:val="26"/>
        </w:rPr>
      </w:pPr>
      <w:bookmarkStart w:id="38" w:name="_Toc348216607"/>
      <w:bookmarkStart w:id="39" w:name="_Toc348230603"/>
      <w:bookmarkStart w:id="40" w:name="_Toc348877050"/>
      <w:r>
        <w:rPr>
          <w:sz w:val="26"/>
          <w:szCs w:val="26"/>
        </w:rPr>
        <w:t>Активный аудит</w:t>
      </w:r>
      <w:bookmarkEnd w:id="38"/>
      <w:bookmarkEnd w:id="39"/>
      <w:bookmarkEnd w:id="40"/>
    </w:p>
    <w:p w:rsidR="00E82E9F" w:rsidRPr="00E82E9F" w:rsidRDefault="00E82E9F" w:rsidP="00403282">
      <w:pPr>
        <w:shd w:val="clear" w:color="auto" w:fill="FFFFFF"/>
        <w:spacing w:after="0" w:line="360" w:lineRule="auto"/>
        <w:ind w:firstLine="709"/>
        <w:jc w:val="both"/>
        <w:rPr>
          <w:rFonts w:ascii="Times New Roman" w:hAnsi="Times New Roman" w:cs="Times New Roman"/>
          <w:sz w:val="24"/>
          <w:szCs w:val="24"/>
        </w:rPr>
      </w:pPr>
      <w:r w:rsidRPr="00E82E9F">
        <w:rPr>
          <w:rFonts w:ascii="Times New Roman" w:hAnsi="Times New Roman" w:cs="Times New Roman"/>
          <w:sz w:val="24"/>
          <w:szCs w:val="24"/>
        </w:rPr>
        <w:t xml:space="preserve">Активный аудит </w:t>
      </w:r>
      <w:r w:rsidRPr="00E82E9F">
        <w:rPr>
          <w:rFonts w:ascii="Times New Roman" w:hAnsi="Times New Roman" w:cs="Times New Roman"/>
          <w:color w:val="000000"/>
          <w:sz w:val="24"/>
          <w:szCs w:val="24"/>
          <w:shd w:val="clear" w:color="auto" w:fill="FFFFFF"/>
        </w:rPr>
        <w:t>—</w:t>
      </w:r>
      <w:r w:rsidRPr="00E82E9F">
        <w:rPr>
          <w:rFonts w:ascii="Times New Roman" w:hAnsi="Times New Roman" w:cs="Times New Roman"/>
          <w:sz w:val="24"/>
          <w:szCs w:val="24"/>
        </w:rPr>
        <w:t xml:space="preserve">  один из самых распространенных видов аудита</w:t>
      </w:r>
    </w:p>
    <w:p w:rsidR="00E82E9F" w:rsidRPr="00E82E9F" w:rsidRDefault="00E82E9F" w:rsidP="00403282">
      <w:pPr>
        <w:shd w:val="clear" w:color="auto" w:fill="FFFFFF"/>
        <w:spacing w:after="0" w:line="360" w:lineRule="auto"/>
        <w:ind w:firstLine="709"/>
        <w:jc w:val="both"/>
        <w:rPr>
          <w:rFonts w:ascii="Times New Roman" w:hAnsi="Times New Roman" w:cs="Times New Roman"/>
          <w:sz w:val="24"/>
          <w:szCs w:val="24"/>
        </w:rPr>
      </w:pPr>
      <w:r w:rsidRPr="00E82E9F">
        <w:rPr>
          <w:rFonts w:ascii="Times New Roman" w:hAnsi="Times New Roman" w:cs="Times New Roman"/>
          <w:sz w:val="24"/>
          <w:szCs w:val="24"/>
        </w:rPr>
        <w:t>Данный вид аудита представляет исследование состояния защищенности информационной системы с точки зрения некоего злоумышленника, обладающего высокой квалификацией в области информационных технологий.</w:t>
      </w:r>
    </w:p>
    <w:p w:rsidR="00E82E9F" w:rsidRDefault="00E82E9F" w:rsidP="00403282">
      <w:pPr>
        <w:spacing w:after="0" w:line="360" w:lineRule="auto"/>
        <w:ind w:firstLine="709"/>
        <w:jc w:val="both"/>
        <w:rPr>
          <w:rStyle w:val="apple-converted-space"/>
          <w:rFonts w:ascii="Times New Roman" w:hAnsi="Times New Roman" w:cs="Times New Roman"/>
          <w:sz w:val="24"/>
          <w:szCs w:val="24"/>
        </w:rPr>
      </w:pPr>
      <w:r w:rsidRPr="00E82E9F">
        <w:rPr>
          <w:rFonts w:ascii="Times New Roman" w:hAnsi="Times New Roman" w:cs="Times New Roman"/>
          <w:sz w:val="24"/>
          <w:szCs w:val="24"/>
        </w:rPr>
        <w:t>Компании, который проводят активный аудит, именуют его инструментальным анализом защищенности, чтобы отделить данный вид аудита от других.</w:t>
      </w:r>
      <w:r w:rsidRPr="00E82E9F">
        <w:rPr>
          <w:rStyle w:val="apple-converted-space"/>
          <w:rFonts w:ascii="Times New Roman" w:hAnsi="Times New Roman" w:cs="Times New Roman"/>
          <w:sz w:val="24"/>
          <w:szCs w:val="24"/>
        </w:rPr>
        <w:t> </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Суть активного аудита состоит в том, что с помощью специального программного обеспечения (в том числе систем анализа защищенности) и специальных методов осуществляется сбор информации о состоянии системы сетевой защиты. Под состоянием </w:t>
      </w:r>
      <w:r w:rsidRPr="00F23289">
        <w:rPr>
          <w:rFonts w:ascii="Times New Roman" w:hAnsi="Times New Roman" w:cs="Times New Roman"/>
          <w:sz w:val="24"/>
          <w:szCs w:val="24"/>
        </w:rPr>
        <w:lastRenderedPageBreak/>
        <w:t>системы сетевой защиты понимаются лишь те параметры и настройки, использование которых помогает злоумышленнику проникнуть в сети и нанести урон компании.</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При осуществлении данного вида аудита на систему сетевой защиты моделируется как можно большее количество сетевых атак, которые может выполнить злоумышленник. При этом аудитор искусственно ставится именно в те условия, в которых работает злоумышленник, </w:t>
      </w:r>
      <w:r w:rsidRPr="00F23289">
        <w:rPr>
          <w:rFonts w:ascii="Times New Roman" w:hAnsi="Times New Roman" w:cs="Times New Roman"/>
          <w:color w:val="000000"/>
          <w:sz w:val="24"/>
          <w:szCs w:val="24"/>
          <w:shd w:val="clear" w:color="auto" w:fill="FFFFFF"/>
        </w:rPr>
        <w:t xml:space="preserve">— </w:t>
      </w:r>
      <w:r w:rsidRPr="00F23289">
        <w:rPr>
          <w:rFonts w:ascii="Times New Roman" w:hAnsi="Times New Roman" w:cs="Times New Roman"/>
          <w:sz w:val="24"/>
          <w:szCs w:val="24"/>
        </w:rPr>
        <w:t>ему предоставляется минимум информации, только та, которую можно найти в открытых источниках.</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Атаки только моделируются и не оказывают никакого разрушительного воздействия на информационную систему. Количество и разновидность этих атак зависит от используемых систем анализа защищенности и квалификац</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дитора.</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Результатом активного аудита являются информация обо всех уязвимостях, степени их критичности и методах устранения, а также сведения о широкодоступной информации сети заказчика, которая  доступна любому потенциальному нарушителю.</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После проведенного активного аудита выдаются рекомендации по модернизации системы сетевой защиты, которые позволяют устранить опасные уязвимости и тем самым повысить уровень защищенности информационной системы от действий «внешнего» злоумышленника при минимальных затратах на информационную безопасность.</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Однако без проведения других видов аудита эти рекомендации могут оказаться не</w:t>
      </w:r>
      <w:r w:rsidR="00114BA2">
        <w:rPr>
          <w:rFonts w:ascii="Times New Roman" w:hAnsi="Times New Roman" w:cs="Times New Roman"/>
          <w:sz w:val="24"/>
          <w:szCs w:val="24"/>
        </w:rPr>
        <w:softHyphen/>
      </w:r>
      <w:r w:rsidRPr="00F23289">
        <w:rPr>
          <w:rFonts w:ascii="Times New Roman" w:hAnsi="Times New Roman" w:cs="Times New Roman"/>
          <w:sz w:val="24"/>
          <w:szCs w:val="24"/>
        </w:rPr>
        <w:t>достаточными для создания  полной системы сетевой защиты. По результатам данного вида аудита невозможно сделать вывод о корректности проекта информационной системы, с точки зрения безопасности.</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Активный аудит </w:t>
      </w:r>
      <w:r w:rsidRPr="00F23289">
        <w:rPr>
          <w:rFonts w:ascii="Times New Roman" w:hAnsi="Times New Roman" w:cs="Times New Roman"/>
          <w:color w:val="000000"/>
          <w:sz w:val="24"/>
          <w:szCs w:val="24"/>
          <w:shd w:val="clear" w:color="auto" w:fill="FFFFFF"/>
        </w:rPr>
        <w:t xml:space="preserve">— </w:t>
      </w:r>
      <w:r w:rsidRPr="00F23289">
        <w:rPr>
          <w:rFonts w:ascii="Times New Roman" w:hAnsi="Times New Roman" w:cs="Times New Roman"/>
          <w:sz w:val="24"/>
          <w:szCs w:val="24"/>
        </w:rPr>
        <w:t>исследование, которое может и должно производиться  периодически. Выполнение активного аудита, например раз в год, позволяет удостовериться, что уровень системы сетевой безопасности остается на прежнем уровне.</w:t>
      </w:r>
    </w:p>
    <w:p w:rsidR="00E82E9F"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Активный аудит условно можно разделить на два вида </w:t>
      </w:r>
      <w:r w:rsidRPr="00F23289">
        <w:rPr>
          <w:rFonts w:ascii="Times New Roman" w:hAnsi="Times New Roman" w:cs="Times New Roman"/>
          <w:color w:val="000000"/>
          <w:sz w:val="24"/>
          <w:szCs w:val="24"/>
          <w:shd w:val="clear" w:color="auto" w:fill="FFFFFF"/>
        </w:rPr>
        <w:t>—</w:t>
      </w:r>
      <w:r w:rsidRPr="00F23289">
        <w:rPr>
          <w:rFonts w:ascii="Times New Roman" w:hAnsi="Times New Roman" w:cs="Times New Roman"/>
          <w:sz w:val="24"/>
          <w:szCs w:val="24"/>
        </w:rPr>
        <w:t xml:space="preserve"> «внешний» и «внутренний».</w:t>
      </w:r>
    </w:p>
    <w:p w:rsidR="00E82E9F" w:rsidRPr="00F23289"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При «внешнем» активном аудите специалисты моделируют действия «внешнего» злоумышленника </w:t>
      </w:r>
    </w:p>
    <w:p w:rsidR="00E82E9F" w:rsidRPr="00F23289"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Процедуры, производимые при «внешнем» активном аудите представлены на </w:t>
      </w:r>
      <w:r w:rsidR="00EE026C">
        <w:rPr>
          <w:rFonts w:ascii="Times New Roman" w:hAnsi="Times New Roman" w:cs="Times New Roman"/>
          <w:sz w:val="24"/>
          <w:szCs w:val="24"/>
        </w:rPr>
        <w:t>рисунке 13.</w:t>
      </w:r>
    </w:p>
    <w:p w:rsidR="00EE026C" w:rsidRDefault="00E82E9F" w:rsidP="00790417">
      <w:pPr>
        <w:keepNext/>
        <w:tabs>
          <w:tab w:val="left" w:pos="8789"/>
        </w:tabs>
        <w:spacing w:after="0" w:line="360" w:lineRule="auto"/>
        <w:ind w:firstLine="709"/>
        <w:jc w:val="center"/>
      </w:pPr>
      <w:r w:rsidRPr="00F23289">
        <w:rPr>
          <w:rFonts w:ascii="Times New Roman" w:hAnsi="Times New Roman" w:cs="Times New Roman"/>
          <w:noProof/>
          <w:sz w:val="24"/>
          <w:szCs w:val="24"/>
          <w:lang w:eastAsia="ru-RU"/>
        </w:rPr>
        <w:lastRenderedPageBreak/>
        <w:drawing>
          <wp:inline distT="0" distB="0" distL="0" distR="0">
            <wp:extent cx="5486400" cy="4051005"/>
            <wp:effectExtent l="0" t="0" r="76200" b="0"/>
            <wp:docPr id="5"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E82E9F" w:rsidRPr="002A6CDC" w:rsidRDefault="00EE026C" w:rsidP="00790417">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13 </w:t>
      </w:r>
      <w:r w:rsidR="002A6CDC" w:rsidRPr="002A6CDC">
        <w:rPr>
          <w:rFonts w:ascii="Times New Roman" w:hAnsi="Times New Roman" w:cs="Times New Roman"/>
          <w:color w:val="000000"/>
          <w:sz w:val="22"/>
          <w:szCs w:val="22"/>
          <w:shd w:val="clear" w:color="auto" w:fill="FFFFFF"/>
        </w:rPr>
        <w:t xml:space="preserve">— Процедуры </w:t>
      </w:r>
      <w:r w:rsidR="002A6CDC">
        <w:rPr>
          <w:rFonts w:ascii="Times New Roman" w:hAnsi="Times New Roman" w:cs="Times New Roman"/>
          <w:color w:val="000000"/>
          <w:sz w:val="22"/>
          <w:szCs w:val="22"/>
          <w:shd w:val="clear" w:color="auto" w:fill="FFFFFF"/>
        </w:rPr>
        <w:t xml:space="preserve">внешнего </w:t>
      </w:r>
      <w:r w:rsidR="002A6CDC" w:rsidRPr="002A6CDC">
        <w:rPr>
          <w:rFonts w:ascii="Times New Roman" w:hAnsi="Times New Roman" w:cs="Times New Roman"/>
          <w:color w:val="000000"/>
          <w:sz w:val="22"/>
          <w:szCs w:val="22"/>
          <w:shd w:val="clear" w:color="auto" w:fill="FFFFFF"/>
        </w:rPr>
        <w:t>аудита</w:t>
      </w:r>
    </w:p>
    <w:p w:rsidR="00E82E9F" w:rsidRPr="00F23289" w:rsidRDefault="00E82E9F" w:rsidP="00403282">
      <w:pPr>
        <w:spacing w:after="0" w:line="360" w:lineRule="auto"/>
        <w:ind w:firstLine="709"/>
        <w:jc w:val="both"/>
        <w:rPr>
          <w:rFonts w:ascii="Times New Roman" w:hAnsi="Times New Roman" w:cs="Times New Roman"/>
          <w:sz w:val="24"/>
          <w:szCs w:val="24"/>
          <w:shd w:val="clear" w:color="auto" w:fill="FFFFFF"/>
        </w:rPr>
      </w:pPr>
    </w:p>
    <w:p w:rsidR="00E82E9F"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t xml:space="preserve"> «Внутренний» активный аудит по составу работ аналогичен «внешнему», однако при его проведении с помощью специальных программных средств моделируются действия «внутреннего» злоумышленника.</w:t>
      </w:r>
    </w:p>
    <w:p w:rsidR="00E82E9F" w:rsidRPr="00F23289" w:rsidRDefault="00E82E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shd w:val="clear" w:color="auto" w:fill="FFFFFF"/>
        </w:rPr>
        <w:t>Данное деление активного аудита на «внешний» и «внутренний» актуально для заказчика в следующих случаях:</w:t>
      </w:r>
    </w:p>
    <w:p w:rsidR="00E82E9F" w:rsidRPr="00E82E9F" w:rsidRDefault="00E82E9F" w:rsidP="0004274C">
      <w:pPr>
        <w:pStyle w:val="ab"/>
        <w:numPr>
          <w:ilvl w:val="0"/>
          <w:numId w:val="23"/>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у заказчика существуют финансовые ограничения в приобретении услуг и продуктов по защите информации;</w:t>
      </w:r>
    </w:p>
    <w:p w:rsidR="00E82E9F" w:rsidRPr="00E82E9F" w:rsidRDefault="00E82E9F" w:rsidP="0004274C">
      <w:pPr>
        <w:pStyle w:val="ab"/>
        <w:numPr>
          <w:ilvl w:val="0"/>
          <w:numId w:val="23"/>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модель злоумышленника, которую рассматривает заказчик, не включает «внутренних» злоумышленников;</w:t>
      </w:r>
    </w:p>
    <w:p w:rsidR="00E82E9F" w:rsidRPr="00E82E9F" w:rsidRDefault="00E82E9F" w:rsidP="0004274C">
      <w:pPr>
        <w:pStyle w:val="ab"/>
        <w:numPr>
          <w:ilvl w:val="0"/>
          <w:numId w:val="23"/>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в компании заказчика расследуется факт обхода системы сетевой защиты.</w:t>
      </w:r>
    </w:p>
    <w:p w:rsidR="00E82E9F" w:rsidRPr="00F23289" w:rsidRDefault="00E82E9F" w:rsidP="00403282">
      <w:pPr>
        <w:spacing w:after="0" w:line="360" w:lineRule="auto"/>
        <w:ind w:firstLine="709"/>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Также в ходе активного аудита производится</w:t>
      </w:r>
      <w:r w:rsidRPr="00F23289">
        <w:rPr>
          <w:rFonts w:ascii="Times New Roman" w:hAnsi="Times New Roman" w:cs="Times New Roman"/>
          <w:color w:val="000000"/>
          <w:sz w:val="24"/>
          <w:szCs w:val="24"/>
          <w:shd w:val="clear" w:color="auto" w:fill="FFFFFF"/>
        </w:rPr>
        <w:t xml:space="preserve"> </w:t>
      </w:r>
      <w:r w:rsidRPr="00F23289">
        <w:rPr>
          <w:rFonts w:ascii="Times New Roman" w:eastAsiaTheme="majorEastAsia" w:hAnsi="Times New Roman" w:cs="Times New Roman"/>
          <w:sz w:val="24"/>
          <w:szCs w:val="24"/>
        </w:rPr>
        <w:t xml:space="preserve">стресс-тестирование </w:t>
      </w:r>
      <w:r w:rsidRPr="00F23289">
        <w:rPr>
          <w:rFonts w:ascii="Times New Roman" w:hAnsi="Times New Roman" w:cs="Times New Roman"/>
          <w:color w:val="000000"/>
          <w:sz w:val="24"/>
          <w:szCs w:val="24"/>
          <w:shd w:val="clear" w:color="auto" w:fill="FFFFFF"/>
        </w:rPr>
        <w:t xml:space="preserve">— </w:t>
      </w:r>
      <w:r w:rsidRPr="00F23289">
        <w:rPr>
          <w:rFonts w:ascii="Times New Roman" w:eastAsiaTheme="majorEastAsia" w:hAnsi="Times New Roman" w:cs="Times New Roman"/>
          <w:sz w:val="24"/>
          <w:szCs w:val="24"/>
        </w:rPr>
        <w:t xml:space="preserve"> исследование производительности и стабильности системы. Оно направлено на определение критических точек нагрузки, при которой система вследствие атаки на отказ в обслуживании или повышенной загруженности перестает реагировать на запросы пользователей. </w:t>
      </w:r>
    </w:p>
    <w:p w:rsidR="00E82E9F" w:rsidRPr="00F23289" w:rsidRDefault="00E82E9F" w:rsidP="00403282">
      <w:pPr>
        <w:spacing w:after="0" w:line="360" w:lineRule="auto"/>
        <w:ind w:firstLine="709"/>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 xml:space="preserve">Стресс-тест позволит выявить слабые места в процессе формирования и передачи информации и определить те условия, при которых нормальная работа системы </w:t>
      </w:r>
      <w:r w:rsidRPr="00F23289">
        <w:rPr>
          <w:rFonts w:ascii="Times New Roman" w:eastAsiaTheme="majorEastAsia" w:hAnsi="Times New Roman" w:cs="Times New Roman"/>
          <w:sz w:val="24"/>
          <w:szCs w:val="24"/>
        </w:rPr>
        <w:lastRenderedPageBreak/>
        <w:t>невозможна. Тестирование включает в себя моделирование атак на отказ в обслуживании, пользовательских запросов к системе и общий анализ производительности.</w:t>
      </w:r>
    </w:p>
    <w:p w:rsidR="00E82E9F" w:rsidRPr="00F23289" w:rsidRDefault="00E82E9F" w:rsidP="00403282">
      <w:pPr>
        <w:spacing w:after="0" w:line="360" w:lineRule="auto"/>
        <w:ind w:firstLine="709"/>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 xml:space="preserve">Тест на проникновение является одной из самых эффективных составляющих активного аудита. Данный тест похож на «внешний» активный аудит, но, по сути, аудитом не является. </w:t>
      </w:r>
    </w:p>
    <w:p w:rsidR="00E82E9F" w:rsidRDefault="00E82E9F" w:rsidP="00403282">
      <w:pPr>
        <w:spacing w:after="0" w:line="360" w:lineRule="auto"/>
        <w:ind w:firstLine="709"/>
        <w:jc w:val="both"/>
        <w:rPr>
          <w:rFonts w:ascii="Times New Roman" w:hAnsi="Times New Roman" w:cs="Times New Roman"/>
          <w:sz w:val="24"/>
          <w:szCs w:val="24"/>
        </w:rPr>
      </w:pPr>
      <w:r w:rsidRPr="00E82E9F">
        <w:rPr>
          <w:rFonts w:ascii="Times New Roman" w:hAnsi="Times New Roman" w:cs="Times New Roman"/>
          <w:sz w:val="24"/>
          <w:szCs w:val="24"/>
        </w:rPr>
        <w:t xml:space="preserve">Основная цель данного тестирования </w:t>
      </w:r>
      <w:r w:rsidRPr="00E82E9F">
        <w:rPr>
          <w:rFonts w:ascii="Times New Roman" w:hAnsi="Times New Roman" w:cs="Times New Roman"/>
          <w:color w:val="000000"/>
          <w:sz w:val="24"/>
          <w:szCs w:val="24"/>
          <w:shd w:val="clear" w:color="auto" w:fill="FFFFFF"/>
        </w:rPr>
        <w:t xml:space="preserve">— </w:t>
      </w:r>
      <w:r w:rsidRPr="00E82E9F">
        <w:rPr>
          <w:rFonts w:ascii="Times New Roman" w:hAnsi="Times New Roman" w:cs="Times New Roman"/>
          <w:sz w:val="24"/>
          <w:szCs w:val="24"/>
        </w:rPr>
        <w:t>демонстрация результатов, которых может достигнуть злоумышленник, действующий при текущем состоянии системы сетевой защиты. Результаты данного теста более наглядны, чем результаты аудита. Однако ему свойственно множество ограничений и особенностей. Такая особенность технического характера, как: заказчик информируется только о факте уязвимости системы сетевой защиты, в то время как в результатах «внешнего» активного аудита заказчику сообщается не только факт уязвимости сети, но и сведения обо всех уязвимостях и способах их устранения</w:t>
      </w:r>
      <w:r w:rsidR="00283C72" w:rsidRPr="00283C72">
        <w:rPr>
          <w:rFonts w:ascii="Times New Roman" w:hAnsi="Times New Roman" w:cs="Times New Roman"/>
          <w:sz w:val="24"/>
          <w:szCs w:val="24"/>
        </w:rPr>
        <w:t xml:space="preserve"> </w:t>
      </w:r>
      <w:r w:rsidR="00103C03" w:rsidRPr="00283C72">
        <w:rPr>
          <w:rFonts w:ascii="Times New Roman" w:hAnsi="Times New Roman" w:cs="Times New Roman"/>
          <w:sz w:val="24"/>
          <w:szCs w:val="24"/>
        </w:rPr>
        <w:t>[18]</w:t>
      </w:r>
      <w:r w:rsidR="00283C72" w:rsidRPr="00283C72">
        <w:rPr>
          <w:rFonts w:ascii="Times New Roman" w:hAnsi="Times New Roman" w:cs="Times New Roman"/>
          <w:sz w:val="24"/>
          <w:szCs w:val="24"/>
        </w:rPr>
        <w:t>.</w:t>
      </w:r>
    </w:p>
    <w:p w:rsidR="00E82E9F" w:rsidRDefault="00E82E9F" w:rsidP="00403282">
      <w:pPr>
        <w:spacing w:after="0" w:line="360" w:lineRule="auto"/>
        <w:ind w:firstLine="709"/>
        <w:jc w:val="both"/>
        <w:rPr>
          <w:sz w:val="26"/>
          <w:szCs w:val="26"/>
        </w:rPr>
      </w:pPr>
    </w:p>
    <w:p w:rsidR="00B84A23" w:rsidRDefault="00B84A23" w:rsidP="00403282">
      <w:pPr>
        <w:pStyle w:val="2"/>
        <w:numPr>
          <w:ilvl w:val="2"/>
          <w:numId w:val="5"/>
        </w:numPr>
        <w:spacing w:before="0" w:beforeAutospacing="0" w:after="0" w:afterAutospacing="0" w:line="360" w:lineRule="auto"/>
        <w:ind w:left="0" w:firstLine="709"/>
        <w:jc w:val="both"/>
        <w:rPr>
          <w:sz w:val="26"/>
          <w:szCs w:val="26"/>
        </w:rPr>
      </w:pPr>
      <w:bookmarkStart w:id="41" w:name="_Toc348216608"/>
      <w:bookmarkStart w:id="42" w:name="_Toc348230604"/>
      <w:bookmarkStart w:id="43" w:name="_Toc348877051"/>
      <w:r>
        <w:rPr>
          <w:sz w:val="26"/>
          <w:szCs w:val="26"/>
        </w:rPr>
        <w:t>Экспертный аудит</w:t>
      </w:r>
      <w:bookmarkEnd w:id="41"/>
      <w:bookmarkEnd w:id="42"/>
      <w:bookmarkEnd w:id="43"/>
    </w:p>
    <w:p w:rsidR="00E82E9F" w:rsidRPr="00F23289" w:rsidRDefault="00E82E9F" w:rsidP="00403282">
      <w:pPr>
        <w:spacing w:after="0" w:line="360" w:lineRule="auto"/>
        <w:ind w:firstLine="709"/>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Экспертный аудит является сравнением  идеального описания с  состоянием информационной безопасности, которое базируется на следующем:</w:t>
      </w:r>
    </w:p>
    <w:p w:rsidR="00E82E9F" w:rsidRPr="00E82E9F" w:rsidRDefault="00E82E9F" w:rsidP="0004274C">
      <w:pPr>
        <w:pStyle w:val="ab"/>
        <w:numPr>
          <w:ilvl w:val="0"/>
          <w:numId w:val="24"/>
        </w:numPr>
        <w:spacing w:after="0" w:line="360" w:lineRule="auto"/>
        <w:ind w:left="1066" w:hanging="357"/>
        <w:jc w:val="both"/>
        <w:rPr>
          <w:rFonts w:ascii="Times New Roman" w:eastAsiaTheme="majorEastAsia" w:hAnsi="Times New Roman" w:cs="Times New Roman"/>
          <w:sz w:val="24"/>
          <w:szCs w:val="24"/>
        </w:rPr>
      </w:pPr>
      <w:r w:rsidRPr="00E82E9F">
        <w:rPr>
          <w:rFonts w:ascii="Times New Roman" w:eastAsiaTheme="majorEastAsia" w:hAnsi="Times New Roman" w:cs="Times New Roman"/>
          <w:sz w:val="24"/>
          <w:szCs w:val="24"/>
        </w:rPr>
        <w:t>требования, которые были предъявлены руководством в процессе проведения аудита;</w:t>
      </w:r>
    </w:p>
    <w:p w:rsidR="00E82E9F" w:rsidRPr="00E82E9F" w:rsidRDefault="00E82E9F" w:rsidP="0004274C">
      <w:pPr>
        <w:pStyle w:val="ab"/>
        <w:numPr>
          <w:ilvl w:val="0"/>
          <w:numId w:val="24"/>
        </w:numPr>
        <w:spacing w:after="0" w:line="360" w:lineRule="auto"/>
        <w:ind w:left="1066" w:hanging="357"/>
        <w:jc w:val="both"/>
        <w:rPr>
          <w:rFonts w:ascii="Times New Roman" w:eastAsiaTheme="majorEastAsia" w:hAnsi="Times New Roman" w:cs="Times New Roman"/>
          <w:sz w:val="24"/>
          <w:szCs w:val="24"/>
        </w:rPr>
      </w:pPr>
      <w:r w:rsidRPr="00E82E9F">
        <w:rPr>
          <w:rFonts w:ascii="Times New Roman" w:eastAsiaTheme="majorEastAsia" w:hAnsi="Times New Roman" w:cs="Times New Roman"/>
          <w:sz w:val="24"/>
          <w:szCs w:val="24"/>
        </w:rPr>
        <w:t>описание идеальной системы безопасности, основанное на мировом и частном опыте.</w:t>
      </w:r>
    </w:p>
    <w:p w:rsidR="00E82E9F" w:rsidRPr="00F23289" w:rsidRDefault="00E82E9F" w:rsidP="0004274C">
      <w:pPr>
        <w:spacing w:after="0" w:line="360" w:lineRule="auto"/>
        <w:ind w:left="1066" w:hanging="357"/>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При выполнении экспертного аудита сотрудники компании-аудитора совместно с представителями заказчика проводят следующие виды работ:</w:t>
      </w:r>
    </w:p>
    <w:p w:rsidR="00E82E9F" w:rsidRPr="00E82E9F" w:rsidRDefault="00E82E9F" w:rsidP="0004274C">
      <w:pPr>
        <w:pStyle w:val="ab"/>
        <w:numPr>
          <w:ilvl w:val="0"/>
          <w:numId w:val="25"/>
        </w:numPr>
        <w:spacing w:after="0" w:line="360" w:lineRule="auto"/>
        <w:ind w:left="1066" w:hanging="357"/>
        <w:jc w:val="both"/>
        <w:rPr>
          <w:rFonts w:ascii="Times New Roman" w:eastAsiaTheme="majorEastAsia" w:hAnsi="Times New Roman" w:cs="Times New Roman"/>
          <w:sz w:val="24"/>
          <w:szCs w:val="24"/>
        </w:rPr>
      </w:pPr>
      <w:r w:rsidRPr="00E82E9F">
        <w:rPr>
          <w:rFonts w:ascii="Times New Roman" w:eastAsiaTheme="majorEastAsia" w:hAnsi="Times New Roman" w:cs="Times New Roman"/>
          <w:sz w:val="24"/>
          <w:szCs w:val="24"/>
        </w:rPr>
        <w:t>сбор исходных данных об информационной системе, об ее функциях и особенностях, используемых технологиях автоматизированной обработки и передачи данных (с учетом ближайших перспектив развития);</w:t>
      </w:r>
    </w:p>
    <w:p w:rsidR="00E82E9F" w:rsidRPr="00E82E9F" w:rsidRDefault="00E82E9F" w:rsidP="0004274C">
      <w:pPr>
        <w:pStyle w:val="ab"/>
        <w:numPr>
          <w:ilvl w:val="0"/>
          <w:numId w:val="25"/>
        </w:numPr>
        <w:spacing w:after="0" w:line="360" w:lineRule="auto"/>
        <w:ind w:left="1066" w:hanging="357"/>
        <w:jc w:val="both"/>
        <w:rPr>
          <w:rFonts w:ascii="Times New Roman" w:eastAsiaTheme="majorEastAsia" w:hAnsi="Times New Roman" w:cs="Times New Roman"/>
          <w:sz w:val="24"/>
          <w:szCs w:val="24"/>
        </w:rPr>
      </w:pPr>
      <w:r w:rsidRPr="00E82E9F">
        <w:rPr>
          <w:rFonts w:ascii="Times New Roman" w:eastAsiaTheme="majorEastAsia" w:hAnsi="Times New Roman" w:cs="Times New Roman"/>
          <w:sz w:val="24"/>
          <w:szCs w:val="24"/>
        </w:rPr>
        <w:t>сбор информации об имеющихся организационно-распорядительных документах по обеспечению информационной безопасности и их анализ;</w:t>
      </w:r>
    </w:p>
    <w:p w:rsidR="00E82E9F" w:rsidRPr="00E82E9F" w:rsidRDefault="00E82E9F" w:rsidP="0004274C">
      <w:pPr>
        <w:pStyle w:val="ab"/>
        <w:numPr>
          <w:ilvl w:val="0"/>
          <w:numId w:val="25"/>
        </w:numPr>
        <w:spacing w:after="0" w:line="360" w:lineRule="auto"/>
        <w:ind w:left="1066" w:hanging="357"/>
        <w:jc w:val="both"/>
        <w:rPr>
          <w:rFonts w:ascii="Times New Roman" w:eastAsiaTheme="majorEastAsia" w:hAnsi="Times New Roman" w:cs="Times New Roman"/>
          <w:sz w:val="24"/>
          <w:szCs w:val="24"/>
        </w:rPr>
      </w:pPr>
      <w:r w:rsidRPr="00E82E9F">
        <w:rPr>
          <w:rFonts w:ascii="Times New Roman" w:eastAsiaTheme="majorEastAsia" w:hAnsi="Times New Roman" w:cs="Times New Roman"/>
          <w:sz w:val="24"/>
          <w:szCs w:val="24"/>
        </w:rPr>
        <w:t>определение точек ответственности систем, устройств и серверов ИС;</w:t>
      </w:r>
    </w:p>
    <w:p w:rsidR="00E82E9F" w:rsidRPr="00E82E9F" w:rsidRDefault="00E82E9F" w:rsidP="0004274C">
      <w:pPr>
        <w:pStyle w:val="ab"/>
        <w:numPr>
          <w:ilvl w:val="0"/>
          <w:numId w:val="25"/>
        </w:numPr>
        <w:spacing w:after="0" w:line="360" w:lineRule="auto"/>
        <w:ind w:left="1066" w:hanging="357"/>
        <w:jc w:val="both"/>
        <w:rPr>
          <w:rFonts w:ascii="Times New Roman" w:eastAsiaTheme="majorEastAsia" w:hAnsi="Times New Roman" w:cs="Times New Roman"/>
          <w:sz w:val="24"/>
          <w:szCs w:val="24"/>
        </w:rPr>
      </w:pPr>
      <w:r w:rsidRPr="00E82E9F">
        <w:rPr>
          <w:rFonts w:ascii="Times New Roman" w:eastAsiaTheme="majorEastAsia" w:hAnsi="Times New Roman" w:cs="Times New Roman"/>
          <w:sz w:val="24"/>
          <w:szCs w:val="24"/>
        </w:rPr>
        <w:t>формирование перечня подсистем каждого подразделения компании с категорированием критичной информации и схемами информационных потоков.</w:t>
      </w:r>
    </w:p>
    <w:p w:rsidR="00E82E9F" w:rsidRPr="00F23289"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t xml:space="preserve">Ключевой этап экспертного аудита </w:t>
      </w:r>
      <w:r w:rsidRPr="00F23289">
        <w:rPr>
          <w:rFonts w:ascii="Times New Roman" w:hAnsi="Times New Roman" w:cs="Times New Roman"/>
          <w:color w:val="000000"/>
          <w:sz w:val="24"/>
          <w:szCs w:val="24"/>
          <w:shd w:val="clear" w:color="auto" w:fill="FFFFFF"/>
        </w:rPr>
        <w:t xml:space="preserve">— </w:t>
      </w:r>
      <w:r w:rsidRPr="00F23289">
        <w:rPr>
          <w:rFonts w:ascii="Times New Roman" w:hAnsi="Times New Roman" w:cs="Times New Roman"/>
          <w:sz w:val="24"/>
          <w:szCs w:val="24"/>
          <w:shd w:val="clear" w:color="auto" w:fill="FFFFFF"/>
        </w:rPr>
        <w:t xml:space="preserve">анализ проекта информационной системы, топологии сети и технологии обработки информации. В процессе данного анализа </w:t>
      </w:r>
      <w:r w:rsidRPr="00F23289">
        <w:rPr>
          <w:rFonts w:ascii="Times New Roman" w:hAnsi="Times New Roman" w:cs="Times New Roman"/>
          <w:sz w:val="24"/>
          <w:szCs w:val="24"/>
          <w:shd w:val="clear" w:color="auto" w:fill="FFFFFF"/>
        </w:rPr>
        <w:lastRenderedPageBreak/>
        <w:t>выявляются такие недостатки существующей топологии сети, которые снижают уровень защищенности информационной системы.</w:t>
      </w:r>
    </w:p>
    <w:p w:rsidR="00E82E9F" w:rsidRPr="00F23289"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t>По результатам данного этапа предлагаются изменения, если они требуются, в существующей информационной системе, а также технологии обработки информации, направленные на устранение найденных недостатков с целью достижения требуемого уровня информационной безопасности.</w:t>
      </w:r>
    </w:p>
    <w:p w:rsidR="00E82E9F"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t xml:space="preserve">Следующий этап </w:t>
      </w:r>
      <w:r w:rsidRPr="00F23289">
        <w:rPr>
          <w:rFonts w:ascii="Times New Roman" w:hAnsi="Times New Roman" w:cs="Times New Roman"/>
          <w:color w:val="000000"/>
          <w:sz w:val="24"/>
          <w:szCs w:val="24"/>
          <w:shd w:val="clear" w:color="auto" w:fill="FFFFFF"/>
        </w:rPr>
        <w:t xml:space="preserve">— </w:t>
      </w:r>
      <w:r w:rsidRPr="00F23289">
        <w:rPr>
          <w:rFonts w:ascii="Times New Roman" w:hAnsi="Times New Roman" w:cs="Times New Roman"/>
          <w:sz w:val="24"/>
          <w:szCs w:val="24"/>
          <w:shd w:val="clear" w:color="auto" w:fill="FFFFFF"/>
        </w:rPr>
        <w:t>анализ информационных потоков организации. На данном этапе определяются типы информационных потоков ИС организации, и составляется их диаграмма, где для каждого информационного потока указывается его ценность, в том числе ценность передаваемой информации, и используемые методы обеспечения безопасности, которые показывают уровень защищенности информационного потока.</w:t>
      </w:r>
    </w:p>
    <w:p w:rsidR="00E82E9F" w:rsidRPr="00F23289"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t>На основании результатов данного этапа предлагается защита или повышение уровня защищенности тех компонентов информационной системы, которые участвуют в наиболее важных процессах передачи, хранения и обработки информации. Для менее ценной информации уровень защищенности остается прежним, что позволяет сохранить для конечного пользователя простоту работы с информационной системой.</w:t>
      </w:r>
    </w:p>
    <w:p w:rsidR="00E82E9F"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t>Во время экспертного аудита проводится анализ таких документов организации как: политика безопасности, план защиты и различного рода инструкции.</w:t>
      </w:r>
    </w:p>
    <w:p w:rsidR="00E82E9F" w:rsidRDefault="00E82E9F" w:rsidP="00403282">
      <w:pPr>
        <w:spacing w:after="0" w:line="360" w:lineRule="auto"/>
        <w:ind w:firstLine="709"/>
        <w:jc w:val="both"/>
        <w:rPr>
          <w:rFonts w:ascii="Times New Roman" w:eastAsia="Times New Roman" w:hAnsi="Times New Roman" w:cs="Times New Roman"/>
          <w:sz w:val="24"/>
          <w:szCs w:val="24"/>
          <w:shd w:val="clear" w:color="auto" w:fill="FFFFFF"/>
          <w:lang w:eastAsia="ru-RU"/>
        </w:rPr>
      </w:pPr>
      <w:r w:rsidRPr="00F23289">
        <w:rPr>
          <w:rFonts w:ascii="Times New Roman" w:hAnsi="Times New Roman" w:cs="Times New Roman"/>
          <w:sz w:val="24"/>
          <w:szCs w:val="24"/>
          <w:shd w:val="clear" w:color="auto" w:fill="FFFFFF"/>
        </w:rPr>
        <w:t xml:space="preserve">Данные документы также оцениваются на предмет достаточности и непротиворечивости целям и мерам ИБ. </w:t>
      </w:r>
      <w:r w:rsidRPr="00F23289">
        <w:rPr>
          <w:rFonts w:ascii="Times New Roman" w:eastAsia="Times New Roman" w:hAnsi="Times New Roman" w:cs="Times New Roman"/>
          <w:sz w:val="24"/>
          <w:szCs w:val="24"/>
          <w:shd w:val="clear" w:color="auto" w:fill="FFFFFF"/>
          <w:lang w:eastAsia="ru-RU"/>
        </w:rPr>
        <w:t>Особое внимание на этапе анализа информационных потоков уделяется определению полномочий и ответственности конкретных лиц за обеспечение информационной безопасности различных участков/подсистем ИС. Полномочия и ответственность должны быть закреплены положениями вышеописанных документов.</w:t>
      </w:r>
    </w:p>
    <w:p w:rsidR="00E82E9F" w:rsidRPr="00F23289" w:rsidRDefault="00E82E9F" w:rsidP="00403282">
      <w:pPr>
        <w:spacing w:after="0" w:line="360" w:lineRule="auto"/>
        <w:ind w:firstLine="709"/>
        <w:jc w:val="both"/>
        <w:rPr>
          <w:rFonts w:ascii="Times New Roman" w:eastAsia="Times New Roman" w:hAnsi="Times New Roman" w:cs="Times New Roman"/>
          <w:sz w:val="24"/>
          <w:szCs w:val="24"/>
          <w:lang w:eastAsia="ru-RU"/>
        </w:rPr>
      </w:pPr>
      <w:r w:rsidRPr="00F23289">
        <w:rPr>
          <w:rFonts w:ascii="Times New Roman" w:eastAsia="Times New Roman" w:hAnsi="Times New Roman" w:cs="Times New Roman"/>
          <w:sz w:val="24"/>
          <w:szCs w:val="24"/>
          <w:shd w:val="clear" w:color="auto" w:fill="FFFFFF"/>
          <w:lang w:eastAsia="ru-RU"/>
        </w:rPr>
        <w:t>Результаты экспертного аудита могут содержать предложения по построению или модернизации системы обеспечения информационной безопасности, например:</w:t>
      </w:r>
    </w:p>
    <w:p w:rsidR="00E82E9F" w:rsidRPr="00E82E9F" w:rsidRDefault="00E82E9F" w:rsidP="0004274C">
      <w:pPr>
        <w:pStyle w:val="ab"/>
        <w:numPr>
          <w:ilvl w:val="0"/>
          <w:numId w:val="26"/>
        </w:numPr>
        <w:spacing w:after="0" w:line="360" w:lineRule="auto"/>
        <w:ind w:left="1066" w:hanging="357"/>
        <w:jc w:val="both"/>
        <w:rPr>
          <w:rFonts w:ascii="Times New Roman" w:eastAsia="Times New Roman" w:hAnsi="Times New Roman" w:cs="Times New Roman"/>
          <w:sz w:val="24"/>
          <w:szCs w:val="24"/>
          <w:lang w:eastAsia="ru-RU"/>
        </w:rPr>
      </w:pPr>
      <w:r w:rsidRPr="00E82E9F">
        <w:rPr>
          <w:rFonts w:ascii="Times New Roman" w:eastAsia="Times New Roman" w:hAnsi="Times New Roman" w:cs="Times New Roman"/>
          <w:sz w:val="24"/>
          <w:szCs w:val="24"/>
          <w:lang w:eastAsia="ru-RU"/>
        </w:rPr>
        <w:t>изменения (если они требуются) в существующей топологии сети и технологии обработки информации;</w:t>
      </w:r>
    </w:p>
    <w:p w:rsidR="00E82E9F" w:rsidRPr="00E82E9F" w:rsidRDefault="00E82E9F" w:rsidP="0004274C">
      <w:pPr>
        <w:pStyle w:val="ab"/>
        <w:numPr>
          <w:ilvl w:val="0"/>
          <w:numId w:val="26"/>
        </w:numPr>
        <w:spacing w:after="0" w:line="360" w:lineRule="auto"/>
        <w:ind w:left="1066" w:hanging="357"/>
        <w:jc w:val="both"/>
        <w:rPr>
          <w:rFonts w:ascii="Times New Roman" w:eastAsia="Times New Roman" w:hAnsi="Times New Roman" w:cs="Times New Roman"/>
          <w:sz w:val="24"/>
          <w:szCs w:val="24"/>
          <w:lang w:eastAsia="ru-RU"/>
        </w:rPr>
      </w:pPr>
      <w:r w:rsidRPr="00E82E9F">
        <w:rPr>
          <w:rFonts w:ascii="Times New Roman" w:eastAsia="Times New Roman" w:hAnsi="Times New Roman" w:cs="Times New Roman"/>
          <w:sz w:val="24"/>
          <w:szCs w:val="24"/>
          <w:lang w:eastAsia="ru-RU"/>
        </w:rPr>
        <w:t>рекомендации по выбору и применению систем защиты информации и других дополнительных специальных технических средств;</w:t>
      </w:r>
    </w:p>
    <w:p w:rsidR="00E82E9F" w:rsidRPr="00E82E9F" w:rsidRDefault="00E82E9F" w:rsidP="0004274C">
      <w:pPr>
        <w:pStyle w:val="ab"/>
        <w:numPr>
          <w:ilvl w:val="0"/>
          <w:numId w:val="26"/>
        </w:numPr>
        <w:spacing w:after="0" w:line="360" w:lineRule="auto"/>
        <w:ind w:left="1066" w:hanging="357"/>
        <w:jc w:val="both"/>
        <w:rPr>
          <w:rFonts w:ascii="Times New Roman" w:eastAsia="Times New Roman" w:hAnsi="Times New Roman" w:cs="Times New Roman"/>
          <w:sz w:val="24"/>
          <w:szCs w:val="24"/>
          <w:lang w:eastAsia="ru-RU"/>
        </w:rPr>
      </w:pPr>
      <w:r w:rsidRPr="00E82E9F">
        <w:rPr>
          <w:rFonts w:ascii="Times New Roman" w:eastAsia="Times New Roman" w:hAnsi="Times New Roman" w:cs="Times New Roman"/>
          <w:sz w:val="24"/>
          <w:szCs w:val="24"/>
          <w:lang w:eastAsia="ru-RU"/>
        </w:rPr>
        <w:t>предложения по совершенствованию пакета организационно-распорядительных документов;</w:t>
      </w:r>
    </w:p>
    <w:p w:rsidR="00E82E9F" w:rsidRPr="00E82E9F" w:rsidRDefault="00E82E9F" w:rsidP="0004274C">
      <w:pPr>
        <w:pStyle w:val="ab"/>
        <w:numPr>
          <w:ilvl w:val="0"/>
          <w:numId w:val="26"/>
        </w:numPr>
        <w:spacing w:after="0" w:line="360" w:lineRule="auto"/>
        <w:ind w:left="1066" w:hanging="357"/>
        <w:jc w:val="both"/>
        <w:rPr>
          <w:rFonts w:ascii="Times New Roman" w:eastAsia="Times New Roman" w:hAnsi="Times New Roman" w:cs="Times New Roman"/>
          <w:sz w:val="24"/>
          <w:szCs w:val="24"/>
          <w:lang w:eastAsia="ru-RU"/>
        </w:rPr>
      </w:pPr>
      <w:r w:rsidRPr="00E82E9F">
        <w:rPr>
          <w:rFonts w:ascii="Times New Roman" w:eastAsia="Times New Roman" w:hAnsi="Times New Roman" w:cs="Times New Roman"/>
          <w:sz w:val="24"/>
          <w:szCs w:val="24"/>
          <w:lang w:eastAsia="ru-RU"/>
        </w:rPr>
        <w:t>рекомендации по этапам создания системы информационной безопасности;</w:t>
      </w:r>
    </w:p>
    <w:p w:rsidR="00E82E9F" w:rsidRPr="00872645" w:rsidRDefault="00E82E9F" w:rsidP="0004274C">
      <w:pPr>
        <w:pStyle w:val="ab"/>
        <w:numPr>
          <w:ilvl w:val="0"/>
          <w:numId w:val="26"/>
        </w:numPr>
        <w:spacing w:after="0" w:line="360" w:lineRule="auto"/>
        <w:ind w:left="1066" w:hanging="357"/>
        <w:jc w:val="both"/>
        <w:rPr>
          <w:sz w:val="26"/>
          <w:szCs w:val="26"/>
        </w:rPr>
      </w:pPr>
      <w:r w:rsidRPr="00E82E9F">
        <w:rPr>
          <w:rFonts w:ascii="Times New Roman" w:eastAsia="Times New Roman" w:hAnsi="Times New Roman" w:cs="Times New Roman"/>
          <w:sz w:val="24"/>
          <w:szCs w:val="24"/>
          <w:lang w:eastAsia="ru-RU"/>
        </w:rPr>
        <w:t>ориентировочные затраты на создание или совершенствование системы обеспечения информационной безопасности (СОИБ)</w:t>
      </w:r>
      <w:r w:rsidR="00103C03" w:rsidRPr="00103C03">
        <w:rPr>
          <w:sz w:val="26"/>
          <w:szCs w:val="26"/>
        </w:rPr>
        <w:t xml:space="preserve"> </w:t>
      </w:r>
      <w:r w:rsidR="00103C03" w:rsidRPr="00283C72">
        <w:rPr>
          <w:rFonts w:ascii="Times New Roman" w:hAnsi="Times New Roman" w:cs="Times New Roman"/>
          <w:sz w:val="24"/>
          <w:szCs w:val="24"/>
        </w:rPr>
        <w:t>[18]</w:t>
      </w:r>
      <w:r w:rsidR="00283C72" w:rsidRPr="00283C72">
        <w:rPr>
          <w:rFonts w:ascii="Times New Roman" w:hAnsi="Times New Roman" w:cs="Times New Roman"/>
          <w:sz w:val="24"/>
          <w:szCs w:val="24"/>
        </w:rPr>
        <w:t>.</w:t>
      </w:r>
    </w:p>
    <w:p w:rsidR="00B84A23" w:rsidRDefault="00B84A23" w:rsidP="00403282">
      <w:pPr>
        <w:pStyle w:val="2"/>
        <w:numPr>
          <w:ilvl w:val="2"/>
          <w:numId w:val="5"/>
        </w:numPr>
        <w:spacing w:before="0" w:beforeAutospacing="0" w:after="0" w:afterAutospacing="0" w:line="360" w:lineRule="auto"/>
        <w:ind w:left="0" w:firstLine="709"/>
        <w:jc w:val="both"/>
        <w:rPr>
          <w:sz w:val="26"/>
          <w:szCs w:val="26"/>
        </w:rPr>
      </w:pPr>
      <w:bookmarkStart w:id="44" w:name="_Toc348216609"/>
      <w:bookmarkStart w:id="45" w:name="_Toc348230605"/>
      <w:bookmarkStart w:id="46" w:name="_Toc348877052"/>
      <w:r>
        <w:rPr>
          <w:sz w:val="26"/>
          <w:szCs w:val="26"/>
        </w:rPr>
        <w:lastRenderedPageBreak/>
        <w:t>Аудит на соответствие стандартам</w:t>
      </w:r>
      <w:bookmarkEnd w:id="44"/>
      <w:bookmarkEnd w:id="45"/>
      <w:bookmarkEnd w:id="46"/>
    </w:p>
    <w:p w:rsidR="00E82E9F" w:rsidRPr="00F23289" w:rsidRDefault="00E82E9F" w:rsidP="00403282">
      <w:pPr>
        <w:spacing w:after="0" w:line="360" w:lineRule="auto"/>
        <w:ind w:firstLine="709"/>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 xml:space="preserve">Данный вид аудита является сравнением  </w:t>
      </w:r>
      <w:r w:rsidRPr="00F23289">
        <w:rPr>
          <w:rFonts w:ascii="Times New Roman" w:hAnsi="Times New Roman" w:cs="Times New Roman"/>
          <w:sz w:val="24"/>
          <w:szCs w:val="24"/>
          <w:shd w:val="clear" w:color="auto" w:fill="FFFFFF"/>
        </w:rPr>
        <w:t>некоторого абстрактного описания, приводимым в стандартах</w:t>
      </w:r>
      <w:r w:rsidRPr="00F23289">
        <w:rPr>
          <w:rFonts w:ascii="Times New Roman" w:eastAsiaTheme="majorEastAsia" w:hAnsi="Times New Roman" w:cs="Times New Roman"/>
          <w:sz w:val="24"/>
          <w:szCs w:val="24"/>
        </w:rPr>
        <w:t xml:space="preserve"> с  состоянием информационной безопасности.</w:t>
      </w:r>
    </w:p>
    <w:p w:rsidR="00E82E9F" w:rsidRPr="00F23289"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t>Официальный отчет, подготовленный в результате проведения данного вида аудита, включает следующую информацию:</w:t>
      </w:r>
    </w:p>
    <w:p w:rsidR="00E82E9F" w:rsidRPr="00E82E9F" w:rsidRDefault="00E82E9F" w:rsidP="0004274C">
      <w:pPr>
        <w:pStyle w:val="ab"/>
        <w:numPr>
          <w:ilvl w:val="0"/>
          <w:numId w:val="27"/>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степень соответствия проверяемой информационной системы выбранным стандартам;</w:t>
      </w:r>
    </w:p>
    <w:p w:rsidR="00E82E9F" w:rsidRPr="00E82E9F" w:rsidRDefault="00E82E9F" w:rsidP="0004274C">
      <w:pPr>
        <w:pStyle w:val="ab"/>
        <w:numPr>
          <w:ilvl w:val="0"/>
          <w:numId w:val="27"/>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степень соответствия собственным внутренним требованиям компании в области информационной безопасности;</w:t>
      </w:r>
    </w:p>
    <w:p w:rsidR="00E82E9F" w:rsidRPr="00E82E9F" w:rsidRDefault="00E82E9F" w:rsidP="0004274C">
      <w:pPr>
        <w:pStyle w:val="ab"/>
        <w:numPr>
          <w:ilvl w:val="0"/>
          <w:numId w:val="27"/>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количество и категории полученных несоответствий и замечаний;</w:t>
      </w:r>
    </w:p>
    <w:p w:rsidR="00E82E9F" w:rsidRPr="00E82E9F" w:rsidRDefault="00E82E9F" w:rsidP="0004274C">
      <w:pPr>
        <w:pStyle w:val="ab"/>
        <w:numPr>
          <w:ilvl w:val="0"/>
          <w:numId w:val="27"/>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рекомендации по построению или модификации системы обеспечения информационной безопасности, позволяющие привести ее в соответствие с рассматриваемым стандартом;</w:t>
      </w:r>
    </w:p>
    <w:p w:rsidR="00E82E9F" w:rsidRPr="00E82E9F" w:rsidRDefault="00E82E9F" w:rsidP="0004274C">
      <w:pPr>
        <w:pStyle w:val="ab"/>
        <w:numPr>
          <w:ilvl w:val="0"/>
          <w:numId w:val="27"/>
        </w:numPr>
        <w:spacing w:after="0" w:line="360" w:lineRule="auto"/>
        <w:ind w:left="1066" w:hanging="357"/>
        <w:jc w:val="both"/>
        <w:rPr>
          <w:rFonts w:ascii="Times New Roman" w:hAnsi="Times New Roman" w:cs="Times New Roman"/>
          <w:sz w:val="24"/>
          <w:szCs w:val="24"/>
        </w:rPr>
      </w:pPr>
      <w:r w:rsidRPr="00E82E9F">
        <w:rPr>
          <w:rFonts w:ascii="Times New Roman" w:hAnsi="Times New Roman" w:cs="Times New Roman"/>
          <w:sz w:val="24"/>
          <w:szCs w:val="24"/>
        </w:rPr>
        <w:t>подробная ссылка на основные документы заказчика, включая политику безопасности, описания процедур обеспечения информационной безопасности, дополнительные обязательные и необязательные стандарты и нормы, применяемые к данной компании.</w:t>
      </w:r>
    </w:p>
    <w:p w:rsidR="00E82E9F" w:rsidRPr="00F23289" w:rsidRDefault="00E82E9F" w:rsidP="00403282">
      <w:pPr>
        <w:spacing w:after="0" w:line="360" w:lineRule="auto"/>
        <w:ind w:firstLine="709"/>
        <w:jc w:val="both"/>
        <w:rPr>
          <w:rFonts w:ascii="Times New Roman" w:eastAsia="Times New Roman" w:hAnsi="Times New Roman" w:cs="Times New Roman"/>
          <w:sz w:val="24"/>
          <w:szCs w:val="24"/>
          <w:lang w:eastAsia="ru-RU"/>
        </w:rPr>
      </w:pPr>
      <w:r w:rsidRPr="00F23289">
        <w:rPr>
          <w:rFonts w:ascii="Times New Roman" w:eastAsia="Times New Roman" w:hAnsi="Times New Roman" w:cs="Times New Roman"/>
          <w:sz w:val="24"/>
          <w:szCs w:val="24"/>
          <w:shd w:val="clear" w:color="auto" w:fill="FFFFFF"/>
          <w:lang w:eastAsia="ru-RU"/>
        </w:rPr>
        <w:t>Ниже перечислены примеры стандартов, на соответствие которым проводится аудит сист</w:t>
      </w:r>
      <w:r w:rsidR="00D83449">
        <w:rPr>
          <w:rFonts w:ascii="Times New Roman" w:eastAsia="Times New Roman" w:hAnsi="Times New Roman" w:cs="Times New Roman"/>
          <w:sz w:val="24"/>
          <w:szCs w:val="24"/>
          <w:shd w:val="clear" w:color="auto" w:fill="FFFFFF"/>
          <w:lang w:eastAsia="ru-RU"/>
        </w:rPr>
        <w:t>емы информационной безопасности.</w:t>
      </w:r>
    </w:p>
    <w:p w:rsidR="00D83449" w:rsidRDefault="00D83449" w:rsidP="00403282">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w:t>
      </w:r>
      <w:r w:rsidR="00E82E9F" w:rsidRPr="00F23289">
        <w:rPr>
          <w:rFonts w:ascii="Times New Roman" w:eastAsia="Times New Roman" w:hAnsi="Times New Roman" w:cs="Times New Roman"/>
          <w:sz w:val="24"/>
          <w:szCs w:val="24"/>
          <w:lang w:eastAsia="ru-RU"/>
        </w:rPr>
        <w:t>уществующие руководя</w:t>
      </w:r>
      <w:r w:rsidR="00E82E9F">
        <w:rPr>
          <w:rFonts w:ascii="Times New Roman" w:eastAsia="Times New Roman" w:hAnsi="Times New Roman" w:cs="Times New Roman"/>
          <w:sz w:val="24"/>
          <w:szCs w:val="24"/>
          <w:lang w:eastAsia="ru-RU"/>
        </w:rPr>
        <w:t>щие документы Гостехкомиссии:</w:t>
      </w:r>
    </w:p>
    <w:p w:rsidR="00D83449" w:rsidRDefault="00E82E9F" w:rsidP="0004274C">
      <w:pPr>
        <w:pStyle w:val="ab"/>
        <w:numPr>
          <w:ilvl w:val="0"/>
          <w:numId w:val="28"/>
        </w:numPr>
        <w:spacing w:after="0" w:line="360" w:lineRule="auto"/>
        <w:ind w:left="1066" w:hanging="357"/>
        <w:jc w:val="both"/>
        <w:rPr>
          <w:rFonts w:ascii="Times New Roman" w:eastAsia="Times New Roman" w:hAnsi="Times New Roman" w:cs="Times New Roman"/>
          <w:sz w:val="24"/>
          <w:szCs w:val="24"/>
          <w:lang w:eastAsia="ru-RU"/>
        </w:rPr>
      </w:pPr>
      <w:r w:rsidRPr="00D83449">
        <w:rPr>
          <w:rFonts w:ascii="Times New Roman" w:eastAsia="Times New Roman" w:hAnsi="Times New Roman" w:cs="Times New Roman"/>
          <w:sz w:val="24"/>
          <w:szCs w:val="24"/>
          <w:lang w:eastAsia="ru-RU"/>
        </w:rPr>
        <w:t xml:space="preserve">«Автоматизированные системы. Защита от несанкционированного доступа к информации. Классификация автоматизированных систем и требования по защите информации» (далее  РД </w:t>
      </w:r>
      <w:proofErr w:type="gramStart"/>
      <w:r w:rsidRPr="00D83449">
        <w:rPr>
          <w:rFonts w:ascii="Times New Roman" w:eastAsia="Times New Roman" w:hAnsi="Times New Roman" w:cs="Times New Roman"/>
          <w:sz w:val="24"/>
          <w:szCs w:val="24"/>
          <w:lang w:eastAsia="ru-RU"/>
        </w:rPr>
        <w:t>для</w:t>
      </w:r>
      <w:proofErr w:type="gramEnd"/>
      <w:r w:rsidRPr="00D83449">
        <w:rPr>
          <w:rFonts w:ascii="Times New Roman" w:eastAsia="Times New Roman" w:hAnsi="Times New Roman" w:cs="Times New Roman"/>
          <w:sz w:val="24"/>
          <w:szCs w:val="24"/>
          <w:lang w:eastAsia="ru-RU"/>
        </w:rPr>
        <w:t xml:space="preserve"> АС);</w:t>
      </w:r>
    </w:p>
    <w:p w:rsidR="00D83449" w:rsidRDefault="00E82E9F" w:rsidP="0004274C">
      <w:pPr>
        <w:pStyle w:val="ab"/>
        <w:numPr>
          <w:ilvl w:val="0"/>
          <w:numId w:val="28"/>
        </w:numPr>
        <w:spacing w:after="0" w:line="360" w:lineRule="auto"/>
        <w:ind w:left="1066" w:hanging="357"/>
        <w:jc w:val="both"/>
        <w:rPr>
          <w:rFonts w:ascii="Times New Roman" w:eastAsia="Times New Roman" w:hAnsi="Times New Roman" w:cs="Times New Roman"/>
          <w:sz w:val="24"/>
          <w:szCs w:val="24"/>
          <w:lang w:eastAsia="ru-RU"/>
        </w:rPr>
      </w:pPr>
      <w:r w:rsidRPr="00D83449">
        <w:rPr>
          <w:rFonts w:ascii="Times New Roman" w:eastAsia="Times New Roman" w:hAnsi="Times New Roman" w:cs="Times New Roman"/>
          <w:sz w:val="24"/>
          <w:szCs w:val="24"/>
          <w:lang w:eastAsia="ru-RU"/>
        </w:rPr>
        <w:t>«Специальные требования и рекомендации по технической защите конфиденциальной информации» (СТР-К);</w:t>
      </w:r>
    </w:p>
    <w:p w:rsidR="00E82E9F" w:rsidRPr="00D83449" w:rsidRDefault="00E82E9F" w:rsidP="0004274C">
      <w:pPr>
        <w:pStyle w:val="ab"/>
        <w:numPr>
          <w:ilvl w:val="0"/>
          <w:numId w:val="28"/>
        </w:numPr>
        <w:spacing w:after="0" w:line="360" w:lineRule="auto"/>
        <w:ind w:left="1066" w:hanging="357"/>
        <w:jc w:val="both"/>
        <w:rPr>
          <w:rFonts w:ascii="Times New Roman" w:eastAsia="Times New Roman" w:hAnsi="Times New Roman" w:cs="Times New Roman"/>
          <w:sz w:val="24"/>
          <w:szCs w:val="24"/>
          <w:lang w:eastAsia="ru-RU"/>
        </w:rPr>
      </w:pPr>
      <w:r w:rsidRPr="00D83449">
        <w:rPr>
          <w:rFonts w:ascii="Times New Roman" w:eastAsia="Times New Roman" w:hAnsi="Times New Roman" w:cs="Times New Roman"/>
          <w:sz w:val="24"/>
          <w:szCs w:val="24"/>
          <w:lang w:eastAsia="ru-RU"/>
        </w:rPr>
        <w:t xml:space="preserve"> «Безопасность информационных технологий. Критерии оценки безопасности информационных технологий» (ГОСТ </w:t>
      </w:r>
      <w:proofErr w:type="gramStart"/>
      <w:r w:rsidRPr="00D83449">
        <w:rPr>
          <w:rFonts w:ascii="Times New Roman" w:eastAsia="Times New Roman" w:hAnsi="Times New Roman" w:cs="Times New Roman"/>
          <w:sz w:val="24"/>
          <w:szCs w:val="24"/>
          <w:lang w:eastAsia="ru-RU"/>
        </w:rPr>
        <w:t>Р</w:t>
      </w:r>
      <w:proofErr w:type="gramEnd"/>
      <w:r w:rsidRPr="00D83449">
        <w:rPr>
          <w:rFonts w:ascii="Times New Roman" w:eastAsia="Times New Roman" w:hAnsi="Times New Roman" w:cs="Times New Roman"/>
          <w:sz w:val="24"/>
          <w:szCs w:val="24"/>
          <w:lang w:eastAsia="ru-RU"/>
        </w:rPr>
        <w:t xml:space="preserve"> ИСО/МЭК 15408-2002 или «Общие критерии»);</w:t>
      </w:r>
    </w:p>
    <w:p w:rsidR="00D83449" w:rsidRDefault="00D83449" w:rsidP="00403282">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w:t>
      </w:r>
      <w:r w:rsidR="00E82E9F" w:rsidRPr="00F23289">
        <w:rPr>
          <w:rFonts w:ascii="Times New Roman" w:eastAsia="Times New Roman" w:hAnsi="Times New Roman" w:cs="Times New Roman"/>
          <w:sz w:val="24"/>
          <w:szCs w:val="24"/>
          <w:lang w:eastAsia="ru-RU"/>
        </w:rPr>
        <w:t>арубежн</w:t>
      </w:r>
      <w:r>
        <w:rPr>
          <w:rFonts w:ascii="Times New Roman" w:eastAsia="Times New Roman" w:hAnsi="Times New Roman" w:cs="Times New Roman"/>
          <w:sz w:val="24"/>
          <w:szCs w:val="24"/>
          <w:lang w:eastAsia="ru-RU"/>
        </w:rPr>
        <w:t>ые и международные стандарты:</w:t>
      </w:r>
    </w:p>
    <w:p w:rsidR="00D83449" w:rsidRDefault="00E82E9F" w:rsidP="0004274C">
      <w:pPr>
        <w:pStyle w:val="ab"/>
        <w:numPr>
          <w:ilvl w:val="0"/>
          <w:numId w:val="29"/>
        </w:numPr>
        <w:spacing w:after="0" w:line="360" w:lineRule="auto"/>
        <w:ind w:left="1066" w:hanging="357"/>
        <w:jc w:val="both"/>
        <w:rPr>
          <w:rFonts w:ascii="Times New Roman" w:eastAsia="Times New Roman" w:hAnsi="Times New Roman" w:cs="Times New Roman"/>
          <w:sz w:val="24"/>
          <w:szCs w:val="24"/>
          <w:lang w:eastAsia="ru-RU"/>
        </w:rPr>
      </w:pPr>
      <w:r w:rsidRPr="00D83449">
        <w:rPr>
          <w:rFonts w:ascii="Times New Roman" w:eastAsia="Times New Roman" w:hAnsi="Times New Roman" w:cs="Times New Roman"/>
          <w:sz w:val="24"/>
          <w:szCs w:val="24"/>
          <w:lang w:eastAsia="ru-RU"/>
        </w:rPr>
        <w:t xml:space="preserve">Международный стандарт ISO/IEC 17799 «Информационные технологии. Управление информационной безопасностью» (Information Technology </w:t>
      </w:r>
      <w:r w:rsidRPr="00D83449">
        <w:rPr>
          <w:rFonts w:ascii="Times New Roman" w:hAnsi="Times New Roman" w:cs="Times New Roman"/>
          <w:color w:val="000000"/>
          <w:sz w:val="24"/>
          <w:szCs w:val="24"/>
          <w:shd w:val="clear" w:color="auto" w:fill="FFFFFF"/>
        </w:rPr>
        <w:t xml:space="preserve">— </w:t>
      </w:r>
      <w:r w:rsidRPr="00D83449">
        <w:rPr>
          <w:rFonts w:ascii="Times New Roman" w:eastAsia="Times New Roman" w:hAnsi="Times New Roman" w:cs="Times New Roman"/>
          <w:sz w:val="24"/>
          <w:szCs w:val="24"/>
          <w:lang w:eastAsia="ru-RU"/>
        </w:rPr>
        <w:t>Information Security Management). На сегодняшний день является одним из самых распространенных и широко применя</w:t>
      </w:r>
      <w:r w:rsidR="00D83449" w:rsidRPr="00D83449">
        <w:rPr>
          <w:rFonts w:ascii="Times New Roman" w:eastAsia="Times New Roman" w:hAnsi="Times New Roman" w:cs="Times New Roman"/>
          <w:sz w:val="24"/>
          <w:szCs w:val="24"/>
          <w:lang w:eastAsia="ru-RU"/>
        </w:rPr>
        <w:t>емым стандартом во всем мире;</w:t>
      </w:r>
    </w:p>
    <w:p w:rsidR="00E82E9F" w:rsidRPr="00D83449" w:rsidRDefault="00E82E9F" w:rsidP="0004274C">
      <w:pPr>
        <w:pStyle w:val="ab"/>
        <w:numPr>
          <w:ilvl w:val="0"/>
          <w:numId w:val="29"/>
        </w:numPr>
        <w:spacing w:after="0" w:line="360" w:lineRule="auto"/>
        <w:ind w:left="1066" w:hanging="357"/>
        <w:jc w:val="both"/>
        <w:rPr>
          <w:rFonts w:ascii="Times New Roman" w:eastAsia="Times New Roman" w:hAnsi="Times New Roman" w:cs="Times New Roman"/>
          <w:sz w:val="24"/>
          <w:szCs w:val="24"/>
          <w:lang w:eastAsia="ru-RU"/>
        </w:rPr>
      </w:pPr>
      <w:r w:rsidRPr="00D83449">
        <w:rPr>
          <w:rFonts w:ascii="Times New Roman" w:eastAsia="Times New Roman" w:hAnsi="Times New Roman" w:cs="Times New Roman"/>
          <w:sz w:val="24"/>
          <w:szCs w:val="24"/>
          <w:lang w:eastAsia="ru-RU"/>
        </w:rPr>
        <w:t>Международный стандарт WebTrust. Применим для подтверждения высокого уровня защищенности системы электронной коммерции и web-сервисов.</w:t>
      </w:r>
    </w:p>
    <w:p w:rsidR="00E82E9F" w:rsidRPr="00F23289" w:rsidRDefault="00E82E9F" w:rsidP="00403282">
      <w:pPr>
        <w:spacing w:after="0" w:line="360" w:lineRule="auto"/>
        <w:ind w:firstLine="709"/>
        <w:jc w:val="both"/>
        <w:rPr>
          <w:rFonts w:ascii="Times New Roman" w:hAnsi="Times New Roman" w:cs="Times New Roman"/>
          <w:sz w:val="24"/>
          <w:szCs w:val="24"/>
          <w:shd w:val="clear" w:color="auto" w:fill="FFFFFF"/>
        </w:rPr>
      </w:pPr>
      <w:r w:rsidRPr="00F23289">
        <w:rPr>
          <w:rFonts w:ascii="Times New Roman" w:hAnsi="Times New Roman" w:cs="Times New Roman"/>
          <w:sz w:val="24"/>
          <w:szCs w:val="24"/>
          <w:shd w:val="clear" w:color="auto" w:fill="FFFFFF"/>
        </w:rPr>
        <w:lastRenderedPageBreak/>
        <w:t>Причины проведения аудита на соответствие стандарту и сертификации можно условно разделить по степени того насколько это необходимо организации:</w:t>
      </w:r>
    </w:p>
    <w:p w:rsidR="00E82E9F" w:rsidRPr="00D83449" w:rsidRDefault="00E82E9F" w:rsidP="0004274C">
      <w:pPr>
        <w:pStyle w:val="ab"/>
        <w:numPr>
          <w:ilvl w:val="0"/>
          <w:numId w:val="30"/>
        </w:numPr>
        <w:spacing w:after="0" w:line="360" w:lineRule="auto"/>
        <w:ind w:left="1066" w:hanging="357"/>
        <w:jc w:val="both"/>
        <w:rPr>
          <w:rFonts w:ascii="Times New Roman" w:hAnsi="Times New Roman" w:cs="Times New Roman"/>
          <w:sz w:val="24"/>
          <w:szCs w:val="24"/>
          <w:shd w:val="clear" w:color="auto" w:fill="FFFFFF"/>
        </w:rPr>
      </w:pPr>
      <w:r w:rsidRPr="00D83449">
        <w:rPr>
          <w:rFonts w:ascii="Times New Roman" w:hAnsi="Times New Roman" w:cs="Times New Roman"/>
          <w:sz w:val="24"/>
          <w:szCs w:val="24"/>
          <w:shd w:val="clear" w:color="auto" w:fill="FFFFFF"/>
        </w:rPr>
        <w:t xml:space="preserve">обязательная сертификация; </w:t>
      </w:r>
    </w:p>
    <w:p w:rsidR="00E82E9F" w:rsidRPr="00D83449" w:rsidRDefault="00E82E9F" w:rsidP="0004274C">
      <w:pPr>
        <w:pStyle w:val="ab"/>
        <w:numPr>
          <w:ilvl w:val="0"/>
          <w:numId w:val="30"/>
        </w:numPr>
        <w:spacing w:after="0" w:line="360" w:lineRule="auto"/>
        <w:ind w:left="1066" w:hanging="357"/>
        <w:jc w:val="both"/>
        <w:rPr>
          <w:rFonts w:ascii="Times New Roman" w:hAnsi="Times New Roman" w:cs="Times New Roman"/>
          <w:sz w:val="24"/>
          <w:szCs w:val="24"/>
          <w:shd w:val="clear" w:color="auto" w:fill="FFFFFF"/>
        </w:rPr>
      </w:pPr>
      <w:r w:rsidRPr="00D83449">
        <w:rPr>
          <w:rFonts w:ascii="Times New Roman" w:hAnsi="Times New Roman" w:cs="Times New Roman"/>
          <w:sz w:val="24"/>
          <w:szCs w:val="24"/>
          <w:shd w:val="clear" w:color="auto" w:fill="FFFFFF"/>
        </w:rPr>
        <w:t xml:space="preserve">сертификация, вызванная «внешними» объективными причинами; </w:t>
      </w:r>
    </w:p>
    <w:p w:rsidR="00E82E9F" w:rsidRPr="00D83449" w:rsidRDefault="00E82E9F" w:rsidP="0004274C">
      <w:pPr>
        <w:pStyle w:val="ab"/>
        <w:numPr>
          <w:ilvl w:val="0"/>
          <w:numId w:val="30"/>
        </w:numPr>
        <w:spacing w:after="0" w:line="360" w:lineRule="auto"/>
        <w:ind w:left="1066" w:hanging="357"/>
        <w:jc w:val="both"/>
        <w:rPr>
          <w:rFonts w:ascii="Times New Roman" w:eastAsiaTheme="majorEastAsia" w:hAnsi="Times New Roman" w:cs="Times New Roman"/>
          <w:sz w:val="24"/>
          <w:szCs w:val="24"/>
        </w:rPr>
      </w:pPr>
      <w:r w:rsidRPr="00D83449">
        <w:rPr>
          <w:rFonts w:ascii="Times New Roman" w:hAnsi="Times New Roman" w:cs="Times New Roman"/>
          <w:sz w:val="24"/>
          <w:szCs w:val="24"/>
          <w:shd w:val="clear" w:color="auto" w:fill="FFFFFF"/>
        </w:rPr>
        <w:t xml:space="preserve">сертификация, позволяющая получить выгоды в долгосрочной перспективе; </w:t>
      </w:r>
    </w:p>
    <w:p w:rsidR="00E82E9F" w:rsidRPr="00D83449" w:rsidRDefault="00E82E9F" w:rsidP="0004274C">
      <w:pPr>
        <w:pStyle w:val="ab"/>
        <w:numPr>
          <w:ilvl w:val="0"/>
          <w:numId w:val="30"/>
        </w:numPr>
        <w:spacing w:after="0" w:line="360" w:lineRule="auto"/>
        <w:ind w:left="1066" w:hanging="357"/>
        <w:jc w:val="both"/>
        <w:rPr>
          <w:rFonts w:ascii="Times New Roman" w:eastAsiaTheme="majorEastAsia" w:hAnsi="Times New Roman" w:cs="Times New Roman"/>
          <w:sz w:val="24"/>
          <w:szCs w:val="24"/>
        </w:rPr>
      </w:pPr>
      <w:r w:rsidRPr="00D83449">
        <w:rPr>
          <w:rFonts w:ascii="Times New Roman" w:hAnsi="Times New Roman" w:cs="Times New Roman"/>
          <w:sz w:val="24"/>
          <w:szCs w:val="24"/>
          <w:shd w:val="clear" w:color="auto" w:fill="FFFFFF"/>
        </w:rPr>
        <w:t>добровольная сертификация</w:t>
      </w:r>
      <w:r w:rsidR="00103C03" w:rsidRPr="00103C03">
        <w:rPr>
          <w:sz w:val="26"/>
          <w:szCs w:val="26"/>
          <w:lang w:val="en-US"/>
        </w:rPr>
        <w:t xml:space="preserve"> </w:t>
      </w:r>
      <w:r w:rsidR="00103C03" w:rsidRPr="00103C03">
        <w:rPr>
          <w:rFonts w:ascii="Times New Roman" w:hAnsi="Times New Roman" w:cs="Times New Roman"/>
          <w:sz w:val="24"/>
          <w:szCs w:val="24"/>
          <w:lang w:val="en-US"/>
        </w:rPr>
        <w:t>[18]</w:t>
      </w:r>
      <w:r w:rsidR="00283C72">
        <w:rPr>
          <w:rFonts w:ascii="Times New Roman" w:hAnsi="Times New Roman" w:cs="Times New Roman"/>
          <w:sz w:val="24"/>
          <w:szCs w:val="24"/>
          <w:lang w:val="en-US"/>
        </w:rPr>
        <w:t>.</w:t>
      </w:r>
    </w:p>
    <w:p w:rsidR="00E82E9F" w:rsidRDefault="00E82E9F" w:rsidP="00403282">
      <w:pPr>
        <w:pStyle w:val="2"/>
        <w:spacing w:before="0" w:beforeAutospacing="0" w:after="0" w:afterAutospacing="0" w:line="360" w:lineRule="auto"/>
        <w:ind w:firstLine="709"/>
        <w:jc w:val="both"/>
        <w:rPr>
          <w:sz w:val="26"/>
          <w:szCs w:val="26"/>
        </w:rPr>
      </w:pPr>
    </w:p>
    <w:p w:rsidR="00E82E9F" w:rsidRDefault="00E82E9F" w:rsidP="00403282">
      <w:pPr>
        <w:pStyle w:val="2"/>
        <w:numPr>
          <w:ilvl w:val="2"/>
          <w:numId w:val="5"/>
        </w:numPr>
        <w:spacing w:before="0" w:beforeAutospacing="0" w:after="0" w:afterAutospacing="0" w:line="360" w:lineRule="auto"/>
        <w:ind w:left="0" w:firstLine="709"/>
        <w:jc w:val="both"/>
        <w:rPr>
          <w:sz w:val="26"/>
          <w:szCs w:val="26"/>
        </w:rPr>
      </w:pPr>
      <w:bookmarkStart w:id="47" w:name="_Toc348230606"/>
      <w:bookmarkStart w:id="48" w:name="_Toc348877053"/>
      <w:bookmarkStart w:id="49" w:name="_Toc348216610"/>
      <w:r>
        <w:rPr>
          <w:sz w:val="26"/>
          <w:szCs w:val="26"/>
        </w:rPr>
        <w:t>Пассивный аудит</w:t>
      </w:r>
      <w:bookmarkEnd w:id="47"/>
      <w:bookmarkEnd w:id="48"/>
      <w:r w:rsidR="005304A0">
        <w:rPr>
          <w:sz w:val="26"/>
          <w:szCs w:val="26"/>
          <w:lang w:val="en-US"/>
        </w:rPr>
        <w:t xml:space="preserve"> </w:t>
      </w:r>
      <w:bookmarkEnd w:id="49"/>
    </w:p>
    <w:p w:rsidR="00290314" w:rsidRPr="00F23289" w:rsidRDefault="00290314" w:rsidP="00403282">
      <w:pPr>
        <w:spacing w:after="0" w:line="360" w:lineRule="auto"/>
        <w:ind w:firstLine="709"/>
        <w:jc w:val="both"/>
        <w:rPr>
          <w:rFonts w:ascii="Times New Roman" w:hAnsi="Times New Roman" w:cs="Times New Roman"/>
          <w:color w:val="000000"/>
          <w:sz w:val="24"/>
          <w:szCs w:val="24"/>
          <w:shd w:val="clear" w:color="auto" w:fill="FFFFFF"/>
        </w:rPr>
      </w:pPr>
      <w:r w:rsidRPr="00F23289">
        <w:rPr>
          <w:rFonts w:ascii="Times New Roman" w:hAnsi="Times New Roman" w:cs="Times New Roman"/>
          <w:color w:val="000000"/>
          <w:sz w:val="24"/>
          <w:szCs w:val="24"/>
          <w:shd w:val="clear" w:color="auto" w:fill="FFFFFF"/>
        </w:rPr>
        <w:t xml:space="preserve">Также стоит рассмотреть технологии так называемого пассивного аудита, которые собирают информацию об уязвимостях системы другими способами, которые в отличие от активного аудита не предполагают большой нагрузки и выполнения сложных запросов. </w:t>
      </w:r>
    </w:p>
    <w:p w:rsidR="00290314" w:rsidRPr="00F23289" w:rsidRDefault="00290314" w:rsidP="00403282">
      <w:pPr>
        <w:spacing w:after="0" w:line="360" w:lineRule="auto"/>
        <w:ind w:firstLine="709"/>
        <w:jc w:val="both"/>
        <w:rPr>
          <w:rFonts w:ascii="Times New Roman" w:hAnsi="Times New Roman" w:cs="Times New Roman"/>
          <w:color w:val="000000"/>
          <w:sz w:val="24"/>
          <w:szCs w:val="24"/>
          <w:shd w:val="clear" w:color="auto" w:fill="FFFFFF"/>
        </w:rPr>
      </w:pPr>
      <w:r w:rsidRPr="00F23289">
        <w:rPr>
          <w:rFonts w:ascii="Times New Roman" w:hAnsi="Times New Roman" w:cs="Times New Roman"/>
          <w:color w:val="000000"/>
          <w:sz w:val="24"/>
          <w:szCs w:val="24"/>
          <w:shd w:val="clear" w:color="auto" w:fill="FFFFFF"/>
        </w:rPr>
        <w:t xml:space="preserve">Одним из методов подобного пассивного сканирования является проверка конфигурационных файлов сетевых устройств и средств защиты. В такой сканер загружаются конфигурационные файлы устройств, а программный комплекс проверяет соответствие их настроек принятой на предприятии политики безопасности. </w:t>
      </w:r>
    </w:p>
    <w:p w:rsidR="00290314" w:rsidRPr="00EE026C" w:rsidRDefault="00290314" w:rsidP="00403282">
      <w:pPr>
        <w:spacing w:after="0" w:line="360" w:lineRule="auto"/>
        <w:ind w:firstLine="709"/>
        <w:jc w:val="both"/>
        <w:rPr>
          <w:rFonts w:ascii="Times New Roman" w:hAnsi="Times New Roman" w:cs="Times New Roman"/>
          <w:color w:val="000000"/>
          <w:sz w:val="24"/>
          <w:szCs w:val="24"/>
          <w:shd w:val="clear" w:color="auto" w:fill="FFFFFF"/>
        </w:rPr>
      </w:pPr>
      <w:r w:rsidRPr="00F23289">
        <w:rPr>
          <w:rFonts w:ascii="Times New Roman" w:eastAsia="Times New Roman" w:hAnsi="Times New Roman" w:cs="Times New Roman"/>
          <w:sz w:val="24"/>
          <w:szCs w:val="24"/>
          <w:lang w:eastAsia="ru-RU"/>
        </w:rPr>
        <w:t>Подсистема пассивного аудита безопасности выполняет следующие основные функ</w:t>
      </w:r>
      <w:r w:rsidR="00EE026C">
        <w:rPr>
          <w:rFonts w:ascii="Times New Roman" w:eastAsia="Times New Roman" w:hAnsi="Times New Roman" w:cs="Times New Roman"/>
          <w:sz w:val="24"/>
          <w:szCs w:val="24"/>
          <w:lang w:eastAsia="ru-RU"/>
        </w:rPr>
        <w:t>ции, которые представлены на рисунке 14.</w:t>
      </w:r>
    </w:p>
    <w:p w:rsidR="00EE026C" w:rsidRDefault="00290314" w:rsidP="00790417">
      <w:pPr>
        <w:keepNext/>
        <w:tabs>
          <w:tab w:val="left" w:pos="8789"/>
        </w:tabs>
        <w:spacing w:after="0" w:line="360" w:lineRule="auto"/>
        <w:ind w:firstLine="709"/>
        <w:jc w:val="center"/>
      </w:pPr>
      <w:r w:rsidRPr="00F23289">
        <w:rPr>
          <w:rFonts w:ascii="Times New Roman" w:hAnsi="Times New Roman" w:cs="Times New Roman"/>
          <w:noProof/>
          <w:sz w:val="24"/>
          <w:szCs w:val="24"/>
          <w:lang w:eastAsia="ru-RU"/>
        </w:rPr>
        <w:drawing>
          <wp:inline distT="0" distB="0" distL="0" distR="0">
            <wp:extent cx="5486400" cy="3230088"/>
            <wp:effectExtent l="0" t="0" r="0" b="0"/>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290314" w:rsidRPr="002A6CDC" w:rsidRDefault="00EE026C" w:rsidP="00790417">
      <w:pPr>
        <w:pStyle w:val="ac"/>
        <w:spacing w:after="0" w:line="360" w:lineRule="auto"/>
        <w:ind w:firstLine="709"/>
        <w:jc w:val="center"/>
        <w:rPr>
          <w:rFonts w:ascii="Times New Roman" w:hAnsi="Times New Roman" w:cs="Times New Roman"/>
          <w:color w:val="auto"/>
          <w:sz w:val="22"/>
          <w:szCs w:val="22"/>
          <w:shd w:val="clear" w:color="auto" w:fill="FFFFFF"/>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14 </w:t>
      </w:r>
      <w:r w:rsidR="002A6CDC" w:rsidRPr="002A6CDC">
        <w:rPr>
          <w:rFonts w:ascii="Times New Roman" w:hAnsi="Times New Roman" w:cs="Times New Roman"/>
          <w:color w:val="000000"/>
          <w:sz w:val="22"/>
          <w:szCs w:val="22"/>
          <w:shd w:val="clear" w:color="auto" w:fill="FFFFFF"/>
        </w:rPr>
        <w:t>— Основные функции пассивного аудита</w:t>
      </w:r>
    </w:p>
    <w:p w:rsidR="00290314" w:rsidRDefault="00290314" w:rsidP="00403282">
      <w:pPr>
        <w:spacing w:after="0" w:line="360" w:lineRule="auto"/>
        <w:ind w:firstLine="709"/>
        <w:jc w:val="both"/>
        <w:rPr>
          <w:rFonts w:ascii="Times New Roman" w:eastAsia="Times New Roman" w:hAnsi="Times New Roman" w:cs="Times New Roman"/>
          <w:sz w:val="24"/>
          <w:szCs w:val="24"/>
          <w:lang w:eastAsia="ru-RU"/>
        </w:rPr>
      </w:pPr>
    </w:p>
    <w:p w:rsidR="00290314" w:rsidRPr="00F23289" w:rsidRDefault="00290314" w:rsidP="00403282">
      <w:pPr>
        <w:spacing w:after="0" w:line="360" w:lineRule="auto"/>
        <w:ind w:firstLine="709"/>
        <w:jc w:val="both"/>
        <w:rPr>
          <w:rFonts w:ascii="Times New Roman" w:eastAsia="Times New Roman" w:hAnsi="Times New Roman" w:cs="Times New Roman"/>
          <w:sz w:val="24"/>
          <w:szCs w:val="24"/>
          <w:lang w:eastAsia="ru-RU"/>
        </w:rPr>
      </w:pPr>
      <w:r w:rsidRPr="00F23289">
        <w:rPr>
          <w:rFonts w:ascii="Times New Roman" w:eastAsia="Times New Roman" w:hAnsi="Times New Roman" w:cs="Times New Roman"/>
          <w:sz w:val="24"/>
          <w:szCs w:val="24"/>
          <w:lang w:eastAsia="ru-RU"/>
        </w:rPr>
        <w:t>Эффективность функционирования системы пассивного аудита безопасности определяется следующими основными свойствами этой системы:</w:t>
      </w:r>
    </w:p>
    <w:p w:rsidR="00290314" w:rsidRPr="00872645" w:rsidRDefault="00290314" w:rsidP="0004274C">
      <w:pPr>
        <w:pStyle w:val="ab"/>
        <w:numPr>
          <w:ilvl w:val="0"/>
          <w:numId w:val="31"/>
        </w:numPr>
        <w:spacing w:after="0" w:line="360" w:lineRule="auto"/>
        <w:ind w:left="1066" w:hanging="357"/>
        <w:jc w:val="both"/>
        <w:rPr>
          <w:rFonts w:ascii="Times New Roman" w:eastAsia="Times New Roman" w:hAnsi="Times New Roman" w:cs="Times New Roman"/>
          <w:sz w:val="24"/>
          <w:szCs w:val="24"/>
          <w:lang w:eastAsia="ru-RU"/>
        </w:rPr>
      </w:pPr>
      <w:r w:rsidRPr="00872645">
        <w:rPr>
          <w:rFonts w:ascii="Times New Roman" w:eastAsia="Times New Roman" w:hAnsi="Times New Roman" w:cs="Times New Roman"/>
          <w:sz w:val="24"/>
          <w:szCs w:val="24"/>
          <w:lang w:eastAsia="ru-RU"/>
        </w:rPr>
        <w:lastRenderedPageBreak/>
        <w:t>наличие средств аудита, обеспечивающих возможность выборочного контроля любых происходящих в системе событий, связанных с безопасностью;</w:t>
      </w:r>
    </w:p>
    <w:p w:rsidR="00290314" w:rsidRPr="00872645" w:rsidRDefault="00290314" w:rsidP="0004274C">
      <w:pPr>
        <w:pStyle w:val="ab"/>
        <w:numPr>
          <w:ilvl w:val="0"/>
          <w:numId w:val="31"/>
        </w:numPr>
        <w:spacing w:after="0" w:line="360" w:lineRule="auto"/>
        <w:ind w:left="1066" w:hanging="357"/>
        <w:jc w:val="both"/>
        <w:rPr>
          <w:rFonts w:ascii="Times New Roman" w:eastAsia="Times New Roman" w:hAnsi="Times New Roman" w:cs="Times New Roman"/>
          <w:sz w:val="24"/>
          <w:szCs w:val="24"/>
          <w:lang w:eastAsia="ru-RU"/>
        </w:rPr>
      </w:pPr>
      <w:r w:rsidRPr="00872645">
        <w:rPr>
          <w:rFonts w:ascii="Times New Roman" w:eastAsia="Times New Roman" w:hAnsi="Times New Roman" w:cs="Times New Roman"/>
          <w:sz w:val="24"/>
          <w:szCs w:val="24"/>
          <w:lang w:eastAsia="ru-RU"/>
        </w:rPr>
        <w:t xml:space="preserve">наличие средств централизованного управления журналами аудита, политикой аудита и централизованного </w:t>
      </w:r>
      <w:proofErr w:type="gramStart"/>
      <w:r w:rsidRPr="00872645">
        <w:rPr>
          <w:rFonts w:ascii="Times New Roman" w:eastAsia="Times New Roman" w:hAnsi="Times New Roman" w:cs="Times New Roman"/>
          <w:sz w:val="24"/>
          <w:szCs w:val="24"/>
          <w:lang w:eastAsia="ru-RU"/>
        </w:rPr>
        <w:t>анализа</w:t>
      </w:r>
      <w:proofErr w:type="gramEnd"/>
      <w:r w:rsidRPr="00872645">
        <w:rPr>
          <w:rFonts w:ascii="Times New Roman" w:eastAsia="Times New Roman" w:hAnsi="Times New Roman" w:cs="Times New Roman"/>
          <w:sz w:val="24"/>
          <w:szCs w:val="24"/>
          <w:lang w:eastAsia="ru-RU"/>
        </w:rPr>
        <w:t xml:space="preserve"> данных аудита по всем контролируемым системам;</w:t>
      </w:r>
    </w:p>
    <w:p w:rsidR="00290314" w:rsidRPr="00872645" w:rsidRDefault="00290314" w:rsidP="0004274C">
      <w:pPr>
        <w:pStyle w:val="ab"/>
        <w:numPr>
          <w:ilvl w:val="0"/>
          <w:numId w:val="31"/>
        </w:numPr>
        <w:spacing w:after="0" w:line="360" w:lineRule="auto"/>
        <w:ind w:left="1066" w:hanging="357"/>
        <w:jc w:val="both"/>
        <w:rPr>
          <w:rFonts w:ascii="Times New Roman" w:eastAsia="Times New Roman" w:hAnsi="Times New Roman" w:cs="Times New Roman"/>
          <w:sz w:val="24"/>
          <w:szCs w:val="24"/>
          <w:lang w:eastAsia="ru-RU"/>
        </w:rPr>
      </w:pPr>
      <w:r w:rsidRPr="00872645">
        <w:rPr>
          <w:rFonts w:ascii="Times New Roman" w:eastAsia="Times New Roman" w:hAnsi="Times New Roman" w:cs="Times New Roman"/>
          <w:sz w:val="24"/>
          <w:szCs w:val="24"/>
          <w:lang w:eastAsia="ru-RU"/>
        </w:rPr>
        <w:t>непрерывность контроля над критичными компонентами ЛВС во времени.</w:t>
      </w:r>
    </w:p>
    <w:p w:rsidR="00290314" w:rsidRPr="00F23289" w:rsidRDefault="00290314" w:rsidP="00403282">
      <w:pPr>
        <w:spacing w:after="0" w:line="360" w:lineRule="auto"/>
        <w:ind w:firstLine="709"/>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В заключение можно отметить, что при планировании проверки состояния системы информационной безопасности важно не только точно выбрать вид аудита, исходя из потребностей и возможностей компании, но и не ошибиться с выбором исполнителя.</w:t>
      </w:r>
    </w:p>
    <w:p w:rsidR="00290314" w:rsidRPr="00F23289" w:rsidRDefault="00290314" w:rsidP="00403282">
      <w:pPr>
        <w:spacing w:after="0" w:line="360" w:lineRule="auto"/>
        <w:ind w:firstLine="709"/>
        <w:jc w:val="both"/>
        <w:rPr>
          <w:rFonts w:ascii="Times New Roman" w:eastAsiaTheme="majorEastAsia" w:hAnsi="Times New Roman" w:cs="Times New Roman"/>
          <w:sz w:val="24"/>
          <w:szCs w:val="24"/>
        </w:rPr>
      </w:pPr>
      <w:r w:rsidRPr="00F23289">
        <w:rPr>
          <w:rFonts w:ascii="Times New Roman" w:eastAsiaTheme="majorEastAsia" w:hAnsi="Times New Roman" w:cs="Times New Roman"/>
          <w:sz w:val="24"/>
          <w:szCs w:val="24"/>
        </w:rPr>
        <w:t xml:space="preserve">Как неоднократно отмечалось, результаты любого вида аудита содержат рекомендации по модернизации системы обеспечения информационной безопасности. </w:t>
      </w:r>
    </w:p>
    <w:p w:rsidR="00C002CC" w:rsidRPr="00283C72" w:rsidRDefault="00290314" w:rsidP="00403282">
      <w:pPr>
        <w:spacing w:after="0" w:line="360" w:lineRule="auto"/>
        <w:ind w:firstLine="709"/>
        <w:jc w:val="both"/>
        <w:rPr>
          <w:rFonts w:ascii="Times New Roman" w:hAnsi="Times New Roman" w:cs="Times New Roman"/>
          <w:sz w:val="24"/>
          <w:szCs w:val="24"/>
        </w:rPr>
      </w:pPr>
      <w:r w:rsidRPr="00F23289">
        <w:rPr>
          <w:rFonts w:ascii="Times New Roman" w:eastAsiaTheme="majorEastAsia" w:hAnsi="Times New Roman" w:cs="Times New Roman"/>
          <w:sz w:val="24"/>
          <w:szCs w:val="24"/>
        </w:rPr>
        <w:t>Если аудит проводит консалтинговая компания, которая кроме консалтинговой деятельности занимается еще и разработкой собственных систем защиты информации, то данная компания заинтересована в том, чтобы результаты аудита рекомендовали заказчику использовать ее продукты. Для того чтобы рекомендации на основе аудита были действительно объективными, необходимо, чтобы компания-аудитор была независима в выборе используемых систем защиты информации и имела большой опыт работы в области информационной безопасности</w:t>
      </w:r>
      <w:r w:rsidR="00283C72" w:rsidRPr="00283C72">
        <w:rPr>
          <w:rFonts w:ascii="Times New Roman" w:eastAsiaTheme="majorEastAsia" w:hAnsi="Times New Roman" w:cs="Times New Roman"/>
          <w:sz w:val="24"/>
          <w:szCs w:val="24"/>
        </w:rPr>
        <w:t xml:space="preserve"> </w:t>
      </w:r>
      <w:r w:rsidR="004A7CF7" w:rsidRPr="00283C72">
        <w:rPr>
          <w:rFonts w:ascii="Times New Roman" w:hAnsi="Times New Roman" w:cs="Times New Roman"/>
          <w:sz w:val="24"/>
          <w:szCs w:val="24"/>
        </w:rPr>
        <w:t>[20]</w:t>
      </w:r>
      <w:r w:rsidR="00283C72" w:rsidRPr="00283C72">
        <w:rPr>
          <w:rFonts w:ascii="Times New Roman" w:hAnsi="Times New Roman" w:cs="Times New Roman"/>
          <w:sz w:val="24"/>
          <w:szCs w:val="24"/>
        </w:rPr>
        <w:t>.</w:t>
      </w:r>
    </w:p>
    <w:p w:rsidR="00C002CC" w:rsidRPr="00283C72" w:rsidRDefault="00C002CC">
      <w:pPr>
        <w:rPr>
          <w:rFonts w:ascii="Times New Roman" w:hAnsi="Times New Roman" w:cs="Times New Roman"/>
          <w:sz w:val="24"/>
          <w:szCs w:val="24"/>
        </w:rPr>
      </w:pPr>
      <w:r w:rsidRPr="00283C72">
        <w:rPr>
          <w:rFonts w:ascii="Times New Roman" w:hAnsi="Times New Roman" w:cs="Times New Roman"/>
          <w:sz w:val="24"/>
          <w:szCs w:val="24"/>
        </w:rPr>
        <w:br w:type="page"/>
      </w:r>
    </w:p>
    <w:p w:rsidR="00290314" w:rsidRDefault="00290314" w:rsidP="00C002CC">
      <w:pPr>
        <w:pStyle w:val="2"/>
        <w:numPr>
          <w:ilvl w:val="1"/>
          <w:numId w:val="5"/>
        </w:numPr>
        <w:spacing w:before="0" w:beforeAutospacing="0" w:after="0" w:afterAutospacing="0" w:line="360" w:lineRule="auto"/>
        <w:ind w:left="1418" w:hanging="709"/>
        <w:jc w:val="both"/>
        <w:rPr>
          <w:sz w:val="26"/>
          <w:szCs w:val="26"/>
        </w:rPr>
      </w:pPr>
      <w:bookmarkStart w:id="50" w:name="_Toc348216611"/>
      <w:bookmarkStart w:id="51" w:name="_Toc348230607"/>
      <w:bookmarkStart w:id="52" w:name="_Toc348877054"/>
      <w:r>
        <w:rPr>
          <w:sz w:val="26"/>
          <w:szCs w:val="26"/>
        </w:rPr>
        <w:lastRenderedPageBreak/>
        <w:t>Этапность работ по п</w:t>
      </w:r>
      <w:r w:rsidR="00B45DC8">
        <w:rPr>
          <w:sz w:val="26"/>
          <w:szCs w:val="26"/>
        </w:rPr>
        <w:t>роведению аудита безопасности информационных систем</w:t>
      </w:r>
      <w:bookmarkEnd w:id="50"/>
      <w:bookmarkEnd w:id="51"/>
      <w:bookmarkEnd w:id="52"/>
    </w:p>
    <w:p w:rsidR="00290314" w:rsidRDefault="00290314" w:rsidP="00403282">
      <w:pPr>
        <w:spacing w:after="0" w:line="360" w:lineRule="auto"/>
        <w:ind w:firstLine="709"/>
        <w:jc w:val="both"/>
        <w:rPr>
          <w:rFonts w:ascii="Times New Roman" w:eastAsia="Times New Roman" w:hAnsi="Times New Roman" w:cs="Times New Roman"/>
          <w:sz w:val="24"/>
          <w:szCs w:val="24"/>
          <w:lang w:eastAsia="ru-RU"/>
        </w:rPr>
      </w:pPr>
      <w:r w:rsidRPr="00F23289">
        <w:rPr>
          <w:rFonts w:ascii="Times New Roman" w:eastAsia="Times New Roman" w:hAnsi="Times New Roman" w:cs="Times New Roman"/>
          <w:sz w:val="24"/>
          <w:szCs w:val="24"/>
          <w:lang w:eastAsia="ru-RU"/>
        </w:rPr>
        <w:t xml:space="preserve">Работы по аудиту безопасности ИС включают в себя ряд последовательных этапов, которые в целом соответствуют этапам проведения комплексного </w:t>
      </w:r>
      <w:proofErr w:type="gramStart"/>
      <w:r w:rsidRPr="00F23289">
        <w:rPr>
          <w:rFonts w:ascii="Times New Roman" w:eastAsia="Times New Roman" w:hAnsi="Times New Roman" w:cs="Times New Roman"/>
          <w:sz w:val="24"/>
          <w:szCs w:val="24"/>
          <w:lang w:eastAsia="ru-RU"/>
        </w:rPr>
        <w:t>ИТ</w:t>
      </w:r>
      <w:proofErr w:type="gramEnd"/>
      <w:r w:rsidRPr="00F23289">
        <w:rPr>
          <w:rFonts w:ascii="Times New Roman" w:eastAsia="Times New Roman" w:hAnsi="Times New Roman" w:cs="Times New Roman"/>
          <w:sz w:val="24"/>
          <w:szCs w:val="24"/>
          <w:lang w:eastAsia="ru-RU"/>
        </w:rPr>
        <w:t xml:space="preserve"> аудита АС, который включает в себя следую</w:t>
      </w:r>
      <w:r w:rsidR="00EE026C">
        <w:rPr>
          <w:rFonts w:ascii="Times New Roman" w:eastAsia="Times New Roman" w:hAnsi="Times New Roman" w:cs="Times New Roman"/>
          <w:sz w:val="24"/>
          <w:szCs w:val="24"/>
          <w:lang w:eastAsia="ru-RU"/>
        </w:rPr>
        <w:t>щее этапы представленные на рисунке 15.</w:t>
      </w:r>
    </w:p>
    <w:p w:rsidR="00290314" w:rsidRPr="00F23289" w:rsidRDefault="00290314" w:rsidP="00403282">
      <w:pPr>
        <w:spacing w:after="0" w:line="360" w:lineRule="auto"/>
        <w:ind w:firstLine="709"/>
        <w:jc w:val="both"/>
        <w:rPr>
          <w:rFonts w:ascii="Times New Roman" w:eastAsia="Times New Roman" w:hAnsi="Times New Roman" w:cs="Times New Roman"/>
          <w:sz w:val="24"/>
          <w:szCs w:val="24"/>
          <w:lang w:eastAsia="ru-RU"/>
        </w:rPr>
      </w:pPr>
    </w:p>
    <w:p w:rsidR="00EE026C" w:rsidRDefault="00290314" w:rsidP="00790417">
      <w:pPr>
        <w:keepNext/>
        <w:tabs>
          <w:tab w:val="left" w:pos="8789"/>
        </w:tabs>
        <w:spacing w:after="0" w:line="360" w:lineRule="auto"/>
        <w:ind w:firstLine="709"/>
        <w:jc w:val="center"/>
      </w:pPr>
      <w:r w:rsidRPr="00F23289">
        <w:rPr>
          <w:rFonts w:ascii="Times New Roman" w:eastAsia="Times New Roman" w:hAnsi="Times New Roman" w:cs="Times New Roman"/>
          <w:noProof/>
          <w:sz w:val="24"/>
          <w:szCs w:val="24"/>
          <w:lang w:eastAsia="ru-RU"/>
        </w:rPr>
        <w:drawing>
          <wp:inline distT="0" distB="0" distL="0" distR="0">
            <wp:extent cx="5486400" cy="2743200"/>
            <wp:effectExtent l="0" t="0" r="0"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EE026C" w:rsidRDefault="00EE026C" w:rsidP="00790417">
      <w:pPr>
        <w:keepNext/>
        <w:tabs>
          <w:tab w:val="left" w:pos="8789"/>
        </w:tabs>
        <w:spacing w:after="0" w:line="360" w:lineRule="auto"/>
        <w:ind w:firstLine="709"/>
        <w:jc w:val="center"/>
      </w:pPr>
    </w:p>
    <w:p w:rsidR="00290314" w:rsidRPr="002A6CDC" w:rsidRDefault="00EE026C" w:rsidP="00790417">
      <w:pPr>
        <w:pStyle w:val="ac"/>
        <w:spacing w:after="0" w:line="360" w:lineRule="auto"/>
        <w:ind w:firstLine="709"/>
        <w:jc w:val="center"/>
        <w:rPr>
          <w:rFonts w:ascii="Times New Roman" w:eastAsia="Times New Roman" w:hAnsi="Times New Roman" w:cs="Times New Roman"/>
          <w:color w:val="auto"/>
          <w:sz w:val="22"/>
          <w:szCs w:val="22"/>
          <w:lang w:eastAsia="ru-RU"/>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15 </w:t>
      </w:r>
      <w:r w:rsidR="002A6CDC" w:rsidRPr="002A6CDC">
        <w:rPr>
          <w:rFonts w:ascii="Times New Roman" w:hAnsi="Times New Roman" w:cs="Times New Roman"/>
          <w:color w:val="000000"/>
          <w:sz w:val="22"/>
          <w:szCs w:val="22"/>
          <w:shd w:val="clear" w:color="auto" w:fill="FFFFFF"/>
        </w:rPr>
        <w:t>— Этапы</w:t>
      </w:r>
      <w:r w:rsidR="002A6CDC" w:rsidRPr="002A6CDC">
        <w:rPr>
          <w:rFonts w:ascii="Times New Roman" w:hAnsi="Times New Roman" w:cs="Times New Roman"/>
          <w:color w:val="000000"/>
          <w:sz w:val="22"/>
          <w:szCs w:val="22"/>
          <w:shd w:val="clear" w:color="auto" w:fill="FFFFFF"/>
          <w:lang w:val="en-US"/>
        </w:rPr>
        <w:t xml:space="preserve"> </w:t>
      </w:r>
      <w:r w:rsidR="002A6CDC" w:rsidRPr="002A6CDC">
        <w:rPr>
          <w:rFonts w:ascii="Times New Roman" w:hAnsi="Times New Roman" w:cs="Times New Roman"/>
          <w:color w:val="000000"/>
          <w:sz w:val="22"/>
          <w:szCs w:val="22"/>
          <w:shd w:val="clear" w:color="auto" w:fill="FFFFFF"/>
        </w:rPr>
        <w:t xml:space="preserve">аудита </w:t>
      </w:r>
    </w:p>
    <w:p w:rsidR="00290314" w:rsidRPr="00F23289" w:rsidRDefault="00290314" w:rsidP="00403282">
      <w:pPr>
        <w:spacing w:after="0" w:line="360" w:lineRule="auto"/>
        <w:ind w:firstLine="709"/>
        <w:jc w:val="both"/>
        <w:rPr>
          <w:rFonts w:ascii="Times New Roman" w:hAnsi="Times New Roman" w:cs="Times New Roman"/>
          <w:i/>
          <w:sz w:val="24"/>
          <w:szCs w:val="24"/>
        </w:rPr>
      </w:pPr>
    </w:p>
    <w:p w:rsidR="00290314" w:rsidRDefault="00290314" w:rsidP="00403282">
      <w:pPr>
        <w:pStyle w:val="2"/>
        <w:numPr>
          <w:ilvl w:val="2"/>
          <w:numId w:val="5"/>
        </w:numPr>
        <w:spacing w:before="0" w:beforeAutospacing="0" w:after="0" w:afterAutospacing="0" w:line="360" w:lineRule="auto"/>
        <w:ind w:left="0" w:firstLine="709"/>
        <w:jc w:val="both"/>
        <w:rPr>
          <w:sz w:val="26"/>
          <w:szCs w:val="26"/>
        </w:rPr>
      </w:pPr>
      <w:bookmarkStart w:id="53" w:name="_Toc348216612"/>
      <w:bookmarkStart w:id="54" w:name="_Toc348230608"/>
      <w:bookmarkStart w:id="55" w:name="_Toc348877055"/>
      <w:r>
        <w:rPr>
          <w:sz w:val="26"/>
          <w:szCs w:val="26"/>
        </w:rPr>
        <w:t>Инициирование процедуры аудита</w:t>
      </w:r>
      <w:bookmarkEnd w:id="53"/>
      <w:bookmarkEnd w:id="54"/>
      <w:bookmarkEnd w:id="55"/>
    </w:p>
    <w:p w:rsidR="00290314" w:rsidRDefault="00290314"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Аудит проводится не по инициативе аудитора, а по инициативе руководства компании, которое в данном вопросе является основной заинтересованной стороной. Поддержка руководства компании является необходимым условием для проведения аудита.</w:t>
      </w:r>
    </w:p>
    <w:p w:rsidR="00290314" w:rsidRPr="00F23289" w:rsidRDefault="00290314"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Аудит представляет собой комплекс мероприятий, в которых помимо самого аудитора, оказываются задействованными представители большинства структурных подразделений компании. Действия всех участников этого процесса должны быть скоординированы. Поэтому на этапе инициирования процедуры аудита должны быть решены следующие организационные вопросы:</w:t>
      </w:r>
    </w:p>
    <w:p w:rsidR="00290314" w:rsidRPr="00290314" w:rsidRDefault="00290314" w:rsidP="0004274C">
      <w:pPr>
        <w:pStyle w:val="ab"/>
        <w:numPr>
          <w:ilvl w:val="0"/>
          <w:numId w:val="32"/>
        </w:numPr>
        <w:spacing w:after="0" w:line="360" w:lineRule="auto"/>
        <w:ind w:left="1066" w:hanging="357"/>
        <w:jc w:val="both"/>
        <w:rPr>
          <w:rFonts w:ascii="Times New Roman" w:hAnsi="Times New Roman" w:cs="Times New Roman"/>
          <w:sz w:val="24"/>
          <w:szCs w:val="24"/>
        </w:rPr>
      </w:pPr>
      <w:r w:rsidRPr="00290314">
        <w:rPr>
          <w:rFonts w:ascii="Times New Roman" w:hAnsi="Times New Roman" w:cs="Times New Roman"/>
          <w:sz w:val="24"/>
          <w:szCs w:val="24"/>
        </w:rPr>
        <w:t>права и обязанности аудитора должны быть четко определены и документально закреплены в его должностных инструкциях, а также в положении о внутреннем (внешнем) аудите;</w:t>
      </w:r>
    </w:p>
    <w:p w:rsidR="00290314" w:rsidRPr="00290314" w:rsidRDefault="00290314" w:rsidP="0004274C">
      <w:pPr>
        <w:pStyle w:val="ab"/>
        <w:numPr>
          <w:ilvl w:val="0"/>
          <w:numId w:val="32"/>
        </w:numPr>
        <w:spacing w:after="0" w:line="360" w:lineRule="auto"/>
        <w:ind w:left="1066" w:hanging="357"/>
        <w:jc w:val="both"/>
        <w:rPr>
          <w:rFonts w:ascii="Times New Roman" w:hAnsi="Times New Roman" w:cs="Times New Roman"/>
          <w:sz w:val="24"/>
          <w:szCs w:val="24"/>
        </w:rPr>
      </w:pPr>
      <w:r w:rsidRPr="00290314">
        <w:rPr>
          <w:rFonts w:ascii="Times New Roman" w:hAnsi="Times New Roman" w:cs="Times New Roman"/>
          <w:sz w:val="24"/>
          <w:szCs w:val="24"/>
        </w:rPr>
        <w:t>аудитором должен быть подготовлен и согласован с руководством план проведения аудита;</w:t>
      </w:r>
    </w:p>
    <w:p w:rsidR="00290314" w:rsidRPr="00290314" w:rsidRDefault="00290314" w:rsidP="0004274C">
      <w:pPr>
        <w:pStyle w:val="ab"/>
        <w:numPr>
          <w:ilvl w:val="0"/>
          <w:numId w:val="32"/>
        </w:numPr>
        <w:spacing w:after="0" w:line="360" w:lineRule="auto"/>
        <w:ind w:left="1066" w:hanging="357"/>
        <w:jc w:val="both"/>
        <w:rPr>
          <w:rFonts w:ascii="Times New Roman" w:hAnsi="Times New Roman" w:cs="Times New Roman"/>
          <w:sz w:val="24"/>
          <w:szCs w:val="24"/>
        </w:rPr>
      </w:pPr>
      <w:r w:rsidRPr="00290314">
        <w:rPr>
          <w:rFonts w:ascii="Times New Roman" w:hAnsi="Times New Roman" w:cs="Times New Roman"/>
          <w:sz w:val="24"/>
          <w:szCs w:val="24"/>
        </w:rPr>
        <w:lastRenderedPageBreak/>
        <w:t>в положении о внутреннем аудите должно быть закреплено, в частности, что сотрудники компании обязаны оказывать содействие аудитору и предоставлять всю необходимую для проведения аудита информацию.</w:t>
      </w:r>
    </w:p>
    <w:p w:rsidR="00290314" w:rsidRDefault="00290314"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На этапе инициирования процедуры аудита должны быть определены границы проведения обследования. Одни информационные подсистемы компании не являются достаточно критичными и их можно исключить из </w:t>
      </w:r>
      <w:r>
        <w:rPr>
          <w:rFonts w:ascii="Times New Roman" w:hAnsi="Times New Roman" w:cs="Times New Roman"/>
          <w:sz w:val="24"/>
          <w:szCs w:val="24"/>
        </w:rPr>
        <w:t>границ проведения обследования.</w:t>
      </w:r>
      <w:r w:rsidR="00BD6DFD">
        <w:rPr>
          <w:rFonts w:ascii="Times New Roman" w:hAnsi="Times New Roman" w:cs="Times New Roman"/>
          <w:sz w:val="24"/>
          <w:szCs w:val="24"/>
        </w:rPr>
        <w:t xml:space="preserve"> </w:t>
      </w:r>
      <w:r w:rsidRPr="00F23289">
        <w:rPr>
          <w:rFonts w:ascii="Times New Roman" w:hAnsi="Times New Roman" w:cs="Times New Roman"/>
          <w:sz w:val="24"/>
          <w:szCs w:val="24"/>
        </w:rPr>
        <w:t>Другие подсистемы могут оказаться недоступными для аудита из-за соображений конфиденциальности.</w:t>
      </w:r>
    </w:p>
    <w:p w:rsidR="00290314" w:rsidRPr="00F23289" w:rsidRDefault="00290314"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Границы проведения обследования определяются в следующих терминах:</w:t>
      </w:r>
    </w:p>
    <w:p w:rsidR="00290314" w:rsidRPr="00BD6DFD" w:rsidRDefault="00290314" w:rsidP="0004274C">
      <w:pPr>
        <w:pStyle w:val="ab"/>
        <w:numPr>
          <w:ilvl w:val="0"/>
          <w:numId w:val="33"/>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Список обследуемых физических, программных и информационных ресурсов;</w:t>
      </w:r>
    </w:p>
    <w:p w:rsidR="00290314" w:rsidRPr="00BD6DFD" w:rsidRDefault="00290314" w:rsidP="0004274C">
      <w:pPr>
        <w:pStyle w:val="ab"/>
        <w:numPr>
          <w:ilvl w:val="0"/>
          <w:numId w:val="33"/>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Площадки (помещения), попадающие в границы обследования;</w:t>
      </w:r>
    </w:p>
    <w:p w:rsidR="00290314" w:rsidRPr="00BD6DFD" w:rsidRDefault="00290314" w:rsidP="0004274C">
      <w:pPr>
        <w:pStyle w:val="ab"/>
        <w:numPr>
          <w:ilvl w:val="0"/>
          <w:numId w:val="33"/>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Основные виды угроз безопасности, рассматриваемые при проведен</w:t>
      </w:r>
      <w:proofErr w:type="gramStart"/>
      <w:r w:rsidRPr="00BD6DFD">
        <w:rPr>
          <w:rFonts w:ascii="Times New Roman" w:hAnsi="Times New Roman" w:cs="Times New Roman"/>
          <w:sz w:val="24"/>
          <w:szCs w:val="24"/>
        </w:rPr>
        <w:t>ии ау</w:t>
      </w:r>
      <w:proofErr w:type="gramEnd"/>
      <w:r w:rsidRPr="00BD6DFD">
        <w:rPr>
          <w:rFonts w:ascii="Times New Roman" w:hAnsi="Times New Roman" w:cs="Times New Roman"/>
          <w:sz w:val="24"/>
          <w:szCs w:val="24"/>
        </w:rPr>
        <w:t>дита;</w:t>
      </w:r>
    </w:p>
    <w:p w:rsidR="00290314" w:rsidRDefault="00290314" w:rsidP="0004274C">
      <w:pPr>
        <w:pStyle w:val="ab"/>
        <w:numPr>
          <w:ilvl w:val="0"/>
          <w:numId w:val="33"/>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Организационные (законодательные, административные и процедурные), физические, программно-технические и прочие аспекты обеспечения безопасности, которые необходимо учесть в ходе проведения обследования, и их приоритеты (в каком объеме они должны быть учтены).</w:t>
      </w:r>
    </w:p>
    <w:p w:rsidR="00BD6DFD" w:rsidRPr="00BD6DFD" w:rsidRDefault="00BD6DFD" w:rsidP="00403282">
      <w:pPr>
        <w:pStyle w:val="ab"/>
        <w:spacing w:after="0" w:line="360" w:lineRule="auto"/>
        <w:ind w:left="0" w:firstLine="709"/>
        <w:jc w:val="both"/>
        <w:rPr>
          <w:rFonts w:ascii="Times New Roman" w:hAnsi="Times New Roman" w:cs="Times New Roman"/>
          <w:sz w:val="24"/>
          <w:szCs w:val="24"/>
        </w:rPr>
      </w:pPr>
    </w:p>
    <w:p w:rsidR="00290314" w:rsidRDefault="00290314" w:rsidP="00403282">
      <w:pPr>
        <w:pStyle w:val="2"/>
        <w:numPr>
          <w:ilvl w:val="2"/>
          <w:numId w:val="5"/>
        </w:numPr>
        <w:spacing w:before="0" w:beforeAutospacing="0" w:after="0" w:afterAutospacing="0" w:line="360" w:lineRule="auto"/>
        <w:ind w:left="0" w:firstLine="709"/>
        <w:jc w:val="both"/>
        <w:rPr>
          <w:sz w:val="26"/>
          <w:szCs w:val="26"/>
        </w:rPr>
      </w:pPr>
      <w:bookmarkStart w:id="56" w:name="_Toc348216613"/>
      <w:bookmarkStart w:id="57" w:name="_Toc348230609"/>
      <w:bookmarkStart w:id="58" w:name="_Toc348877056"/>
      <w:r>
        <w:rPr>
          <w:sz w:val="26"/>
          <w:szCs w:val="26"/>
        </w:rPr>
        <w:t>Сбор информации аудита</w:t>
      </w:r>
      <w:bookmarkEnd w:id="56"/>
      <w:bookmarkEnd w:id="57"/>
      <w:bookmarkEnd w:id="58"/>
    </w:p>
    <w:p w:rsidR="00BD6DFD"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Этап сбора информац</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дита, является наиболее сложным и длительным. Это связано с отсутствием необходимой документации на информационную систему и с необходимостью плотного взаимодействия аудитора со многими должностными лицами организации.</w:t>
      </w:r>
    </w:p>
    <w:p w:rsidR="00BD6DFD"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Компетентные выводы относительно положения дел в компании с информационной безопасностью могут быть сделаны аудитором только при условии наличия всех необходимых исходных данных для анализа. Получение информации об организации, функционировании и текущем состоянии ИС осуществляется аудитором в ходе специально организованных интервью с ответственными лицами компании, путем изучения технической и организационно-распорядительной документации, а также исследования ИС с использованием специализированного программного инструментария. Рассмотрим, какая информация необходима аудитору для анализа.</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Обеспечение информационной безопасности организации </w:t>
      </w:r>
      <w:r w:rsidRPr="00F23289">
        <w:rPr>
          <w:rFonts w:ascii="Times New Roman" w:hAnsi="Times New Roman" w:cs="Times New Roman"/>
          <w:color w:val="000000"/>
          <w:sz w:val="24"/>
          <w:szCs w:val="24"/>
          <w:shd w:val="clear" w:color="auto" w:fill="FFFFFF"/>
        </w:rPr>
        <w:t xml:space="preserve">— </w:t>
      </w:r>
      <w:r w:rsidRPr="00F23289">
        <w:rPr>
          <w:rFonts w:ascii="Times New Roman" w:hAnsi="Times New Roman" w:cs="Times New Roman"/>
          <w:sz w:val="24"/>
          <w:szCs w:val="24"/>
        </w:rPr>
        <w:t xml:space="preserve">это комплексный процесс, требующий четкой организации и дисциплины. Он должен начинаться с определения ролей и распределения ответственности среди должностных лиц, занимающихся информационной безопасностью. Поэтому первый пункт аудиторского обследования начинается с получения информации об организационной структуре </w:t>
      </w:r>
      <w:r w:rsidRPr="00F23289">
        <w:rPr>
          <w:rFonts w:ascii="Times New Roman" w:hAnsi="Times New Roman" w:cs="Times New Roman"/>
          <w:sz w:val="24"/>
          <w:szCs w:val="24"/>
        </w:rPr>
        <w:lastRenderedPageBreak/>
        <w:t>пользователей ИС и обслуживающих подразделений. В связи с этим аудитору требуется следующая документация:</w:t>
      </w:r>
    </w:p>
    <w:p w:rsidR="00BD6DFD" w:rsidRPr="00BD6DFD" w:rsidRDefault="00BD6DFD" w:rsidP="0004274C">
      <w:pPr>
        <w:pStyle w:val="ab"/>
        <w:numPr>
          <w:ilvl w:val="0"/>
          <w:numId w:val="34"/>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Схема организационной структуры пользователей;</w:t>
      </w:r>
    </w:p>
    <w:p w:rsidR="00BD6DFD" w:rsidRPr="00BD6DFD" w:rsidRDefault="00BD6DFD" w:rsidP="0004274C">
      <w:pPr>
        <w:pStyle w:val="ab"/>
        <w:numPr>
          <w:ilvl w:val="0"/>
          <w:numId w:val="34"/>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Схема организационной структуры обслуживающих подразделений.</w:t>
      </w:r>
    </w:p>
    <w:p w:rsidR="00BD6DFD" w:rsidRPr="00BD6DFD" w:rsidRDefault="00BD6DFD" w:rsidP="0004274C">
      <w:pPr>
        <w:pStyle w:val="ab"/>
        <w:numPr>
          <w:ilvl w:val="0"/>
          <w:numId w:val="34"/>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Обычно, в ходе интервью аудитор задает опрашиваемым следующие вопросы:</w:t>
      </w:r>
    </w:p>
    <w:p w:rsidR="00BD6DFD" w:rsidRPr="00BD6DFD" w:rsidRDefault="00BD6DFD" w:rsidP="0004274C">
      <w:pPr>
        <w:pStyle w:val="ab"/>
        <w:numPr>
          <w:ilvl w:val="0"/>
          <w:numId w:val="34"/>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Кто является владельцем информации?</w:t>
      </w:r>
    </w:p>
    <w:p w:rsidR="00BD6DFD" w:rsidRPr="00BD6DFD" w:rsidRDefault="00BD6DFD" w:rsidP="0004274C">
      <w:pPr>
        <w:pStyle w:val="ab"/>
        <w:numPr>
          <w:ilvl w:val="0"/>
          <w:numId w:val="34"/>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Кто является пользователем (потребителем) информации?</w:t>
      </w:r>
    </w:p>
    <w:p w:rsidR="00BD6DFD" w:rsidRPr="00BD6DFD" w:rsidRDefault="00BD6DFD" w:rsidP="0004274C">
      <w:pPr>
        <w:pStyle w:val="ab"/>
        <w:numPr>
          <w:ilvl w:val="0"/>
          <w:numId w:val="34"/>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Кто является провайдером услуг?</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Назначение и принципы функционирования ИС во многом определяют существующие риски и требования безопасности, предъявляемые к системе. Поэтому на следующем этапе аудитора интересует информация о назначении и функционировании ИС. Аудитор задает </w:t>
      </w:r>
      <w:proofErr w:type="gramStart"/>
      <w:r w:rsidRPr="00F23289">
        <w:rPr>
          <w:rFonts w:ascii="Times New Roman" w:hAnsi="Times New Roman" w:cs="Times New Roman"/>
          <w:sz w:val="24"/>
          <w:szCs w:val="24"/>
        </w:rPr>
        <w:t>опрашиваемым</w:t>
      </w:r>
      <w:proofErr w:type="gramEnd"/>
      <w:r w:rsidRPr="00F23289">
        <w:rPr>
          <w:rFonts w:ascii="Times New Roman" w:hAnsi="Times New Roman" w:cs="Times New Roman"/>
          <w:sz w:val="24"/>
          <w:szCs w:val="24"/>
        </w:rPr>
        <w:t xml:space="preserve"> примерно следующие вопросы:</w:t>
      </w:r>
    </w:p>
    <w:p w:rsidR="00BD6DFD" w:rsidRPr="00BD6DFD" w:rsidRDefault="00BD6DFD" w:rsidP="0004274C">
      <w:pPr>
        <w:pStyle w:val="ab"/>
        <w:numPr>
          <w:ilvl w:val="0"/>
          <w:numId w:val="35"/>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 xml:space="preserve">Какие </w:t>
      </w:r>
      <w:proofErr w:type="gramStart"/>
      <w:r w:rsidRPr="00BD6DFD">
        <w:rPr>
          <w:rFonts w:ascii="Times New Roman" w:hAnsi="Times New Roman" w:cs="Times New Roman"/>
          <w:sz w:val="24"/>
          <w:szCs w:val="24"/>
        </w:rPr>
        <w:t>услуги</w:t>
      </w:r>
      <w:proofErr w:type="gramEnd"/>
      <w:r w:rsidRPr="00BD6DFD">
        <w:rPr>
          <w:rFonts w:ascii="Times New Roman" w:hAnsi="Times New Roman" w:cs="Times New Roman"/>
          <w:sz w:val="24"/>
          <w:szCs w:val="24"/>
        </w:rPr>
        <w:t xml:space="preserve"> и </w:t>
      </w:r>
      <w:proofErr w:type="gramStart"/>
      <w:r w:rsidRPr="00BD6DFD">
        <w:rPr>
          <w:rFonts w:ascii="Times New Roman" w:hAnsi="Times New Roman" w:cs="Times New Roman"/>
          <w:sz w:val="24"/>
          <w:szCs w:val="24"/>
        </w:rPr>
        <w:t>каким</w:t>
      </w:r>
      <w:proofErr w:type="gramEnd"/>
      <w:r w:rsidRPr="00BD6DFD">
        <w:rPr>
          <w:rFonts w:ascii="Times New Roman" w:hAnsi="Times New Roman" w:cs="Times New Roman"/>
          <w:sz w:val="24"/>
          <w:szCs w:val="24"/>
        </w:rPr>
        <w:t xml:space="preserve"> образом предоставляются конечным пользователям?</w:t>
      </w:r>
    </w:p>
    <w:p w:rsidR="00BD6DFD" w:rsidRPr="00BD6DFD" w:rsidRDefault="00BD6DFD" w:rsidP="0004274C">
      <w:pPr>
        <w:pStyle w:val="ab"/>
        <w:numPr>
          <w:ilvl w:val="0"/>
          <w:numId w:val="35"/>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Какие основные виды приложений, функционирует в ИС?</w:t>
      </w:r>
    </w:p>
    <w:p w:rsidR="00BD6DFD" w:rsidRPr="00BD6DFD" w:rsidRDefault="00BD6DFD" w:rsidP="0004274C">
      <w:pPr>
        <w:pStyle w:val="ab"/>
        <w:numPr>
          <w:ilvl w:val="0"/>
          <w:numId w:val="35"/>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Количество и виды пользователей, использующих эти приложения?</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Ему понадобиться также следующая документация, конечно, если таковая вообще имеется в наличие (что, вообще говоря, случается нечасто):</w:t>
      </w:r>
    </w:p>
    <w:p w:rsidR="00BD6DFD" w:rsidRPr="00BD6DFD" w:rsidRDefault="00BD6DFD" w:rsidP="0004274C">
      <w:pPr>
        <w:pStyle w:val="ab"/>
        <w:numPr>
          <w:ilvl w:val="0"/>
          <w:numId w:val="36"/>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Функциональные схемы;</w:t>
      </w:r>
    </w:p>
    <w:p w:rsidR="00BD6DFD" w:rsidRPr="00BD6DFD" w:rsidRDefault="00BD6DFD" w:rsidP="0004274C">
      <w:pPr>
        <w:pStyle w:val="ab"/>
        <w:numPr>
          <w:ilvl w:val="0"/>
          <w:numId w:val="36"/>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Описание автоматизированных функций;</w:t>
      </w:r>
    </w:p>
    <w:p w:rsidR="00BD6DFD" w:rsidRPr="00BD6DFD" w:rsidRDefault="00BD6DFD" w:rsidP="0004274C">
      <w:pPr>
        <w:pStyle w:val="ab"/>
        <w:numPr>
          <w:ilvl w:val="0"/>
          <w:numId w:val="36"/>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Описание основных технических решений;</w:t>
      </w:r>
    </w:p>
    <w:p w:rsidR="00BD6DFD" w:rsidRPr="00BD6DFD" w:rsidRDefault="00BD6DFD" w:rsidP="0004274C">
      <w:pPr>
        <w:pStyle w:val="ab"/>
        <w:numPr>
          <w:ilvl w:val="0"/>
          <w:numId w:val="36"/>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Другая проектная и рабочая документация на информационную систему.</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Далее, аудитору требуется более детальная информация о структуре ИС. Это позволит уяснить, каким образом осуществляется распределение механизмов безопасности по структурным элементам и уровням функционирования ИС. Типовые вопросы, которые обсуждаются в связи с этим во время интервью, включают в себя:</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Из каких компонентов (подсистем) состоит ИС?</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Функциональность отдельных компонент?</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Где проходят границы системы?</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Какие точки входа имеются?</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Как ИС взаимодействует с другими системами?</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Какие каналы связи используются для взаимодействия с другими ИС?</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Какие каналы связи используются для взаимодействия между компонентами системы?</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По каким протоколам осуществляется взаимодействие?</w:t>
      </w:r>
    </w:p>
    <w:p w:rsidR="00BD6DFD" w:rsidRPr="00BD6DFD" w:rsidRDefault="00BD6DFD" w:rsidP="0004274C">
      <w:pPr>
        <w:pStyle w:val="ab"/>
        <w:numPr>
          <w:ilvl w:val="0"/>
          <w:numId w:val="37"/>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lastRenderedPageBreak/>
        <w:t>Какие программно-технические платформы используются при построении системы?</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На этом этапе аудитору необходимо запастись следующей документацией:</w:t>
      </w:r>
    </w:p>
    <w:p w:rsidR="00BD6DFD" w:rsidRPr="00BD6DFD" w:rsidRDefault="00BD6DFD" w:rsidP="0004274C">
      <w:pPr>
        <w:pStyle w:val="ab"/>
        <w:numPr>
          <w:ilvl w:val="0"/>
          <w:numId w:val="38"/>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Структурная схема ИС;</w:t>
      </w:r>
    </w:p>
    <w:p w:rsidR="00BD6DFD" w:rsidRPr="00BD6DFD" w:rsidRDefault="00BD6DFD" w:rsidP="0004274C">
      <w:pPr>
        <w:pStyle w:val="ab"/>
        <w:numPr>
          <w:ilvl w:val="0"/>
          <w:numId w:val="38"/>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Схема информационных потоков;</w:t>
      </w:r>
    </w:p>
    <w:p w:rsidR="00BD6DFD" w:rsidRPr="00BD6DFD" w:rsidRDefault="00BD6DFD" w:rsidP="0004274C">
      <w:pPr>
        <w:pStyle w:val="ab"/>
        <w:numPr>
          <w:ilvl w:val="0"/>
          <w:numId w:val="38"/>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Описание структуры комплекса технических средств информационной системы;</w:t>
      </w:r>
    </w:p>
    <w:p w:rsidR="00BD6DFD" w:rsidRPr="00BD6DFD" w:rsidRDefault="00BD6DFD" w:rsidP="0004274C">
      <w:pPr>
        <w:pStyle w:val="ab"/>
        <w:numPr>
          <w:ilvl w:val="0"/>
          <w:numId w:val="38"/>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Описание структуры программного обеспечения;</w:t>
      </w:r>
    </w:p>
    <w:p w:rsidR="00BD6DFD" w:rsidRPr="00BD6DFD" w:rsidRDefault="00BD6DFD" w:rsidP="0004274C">
      <w:pPr>
        <w:pStyle w:val="ab"/>
        <w:numPr>
          <w:ilvl w:val="0"/>
          <w:numId w:val="38"/>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Описание структуры информационного обеспечения;</w:t>
      </w:r>
    </w:p>
    <w:p w:rsidR="00BD6DFD" w:rsidRPr="00BD6DFD" w:rsidRDefault="00BD6DFD" w:rsidP="0004274C">
      <w:pPr>
        <w:pStyle w:val="ab"/>
        <w:numPr>
          <w:ilvl w:val="0"/>
          <w:numId w:val="38"/>
        </w:numPr>
        <w:spacing w:after="0" w:line="360" w:lineRule="auto"/>
        <w:ind w:left="1066" w:hanging="357"/>
        <w:jc w:val="both"/>
        <w:rPr>
          <w:rFonts w:ascii="Times New Roman" w:hAnsi="Times New Roman" w:cs="Times New Roman"/>
          <w:sz w:val="24"/>
          <w:szCs w:val="24"/>
        </w:rPr>
      </w:pPr>
      <w:r w:rsidRPr="00BD6DFD">
        <w:rPr>
          <w:rFonts w:ascii="Times New Roman" w:hAnsi="Times New Roman" w:cs="Times New Roman"/>
          <w:sz w:val="24"/>
          <w:szCs w:val="24"/>
        </w:rPr>
        <w:t>Размещение компонентов информационной системы.</w:t>
      </w:r>
    </w:p>
    <w:p w:rsidR="00290314"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Подготовка значительной части документации на ИС, обычно, осуществляется уже в процессе проведения аудита. Когда все необходимые данные по ИС, включая документацию, подготовлены, можно переходить к их анализу.</w:t>
      </w:r>
    </w:p>
    <w:p w:rsidR="00BD6DFD" w:rsidRDefault="00BD6DFD" w:rsidP="00403282">
      <w:pPr>
        <w:spacing w:after="0" w:line="360" w:lineRule="auto"/>
        <w:ind w:firstLine="709"/>
        <w:jc w:val="both"/>
        <w:rPr>
          <w:sz w:val="26"/>
          <w:szCs w:val="26"/>
        </w:rPr>
      </w:pPr>
    </w:p>
    <w:p w:rsidR="00290314" w:rsidRDefault="00290314" w:rsidP="00403282">
      <w:pPr>
        <w:pStyle w:val="2"/>
        <w:numPr>
          <w:ilvl w:val="2"/>
          <w:numId w:val="5"/>
        </w:numPr>
        <w:spacing w:before="0" w:beforeAutospacing="0" w:after="0" w:afterAutospacing="0" w:line="360" w:lineRule="auto"/>
        <w:ind w:left="0" w:firstLine="709"/>
        <w:jc w:val="both"/>
        <w:rPr>
          <w:sz w:val="26"/>
          <w:szCs w:val="26"/>
        </w:rPr>
      </w:pPr>
      <w:bookmarkStart w:id="59" w:name="_Toc348216614"/>
      <w:bookmarkStart w:id="60" w:name="_Toc348230610"/>
      <w:bookmarkStart w:id="61" w:name="_Toc348877057"/>
      <w:r>
        <w:rPr>
          <w:sz w:val="26"/>
          <w:szCs w:val="26"/>
        </w:rPr>
        <w:t>Анализ данных аудита</w:t>
      </w:r>
      <w:bookmarkEnd w:id="59"/>
      <w:bookmarkEnd w:id="60"/>
      <w:bookmarkEnd w:id="61"/>
    </w:p>
    <w:p w:rsidR="00BD6DFD"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Используемые аудиторами методы анализа данных определяются выбранными подходами к проведению аудита, которые могут существенно различаться.</w:t>
      </w:r>
    </w:p>
    <w:p w:rsidR="00BD6DFD"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Первый подход, самый сложный, базируется на анализе рисков. Опираясь на методы анализа рисков, аудитор определяет для обследуемой ИС индивидуальный набор требований безопасности, в наибольшей степени учитывающий особенности данной ИС, среды ее функционирования и существующие в данной среде угрозы безопасности. Данный подход является наиболее трудоемким и требует наивысшей квалификац</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дитора. На качество результатов аудита, в этом случае, сильно влияет используемая методология анализа и управления рисками и ее применимость к данному типу ИС.</w:t>
      </w:r>
    </w:p>
    <w:p w:rsidR="00BD6DFD"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Второй подход, самый практичный, опирается на использование стандартов информационной безопасности. Стандарты определяют базовый набор требований безопасности для широкого класса ИС, который формируется в результате обобщения мировой практики. Стандарты могут определять разные наборы требований безопасности, в зависимости от уровня защищенности ИС, который требуется обеспечить, ее принадлежности, а также назначения. От аудитора в данном случае требуется правильно определить набор требований стандарта, соответствие которым требуется обеспечить для данной ИС. Необходима также методика, позволяющая оценить это соответствие. Из-за своей простоты и надежности, описанный подход наиболее распространен на практике. Он позволяет при минимальных затратах ресурсов делать обоснованные выводы о состоянии ИС.</w:t>
      </w:r>
    </w:p>
    <w:p w:rsidR="00BD6DFD"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lastRenderedPageBreak/>
        <w:t>Третий подход, наиболее эффективный, предполагает комбинирование первых двух. Базовый набор требований безопасности, предъявляемых к ИС, определяется стандартом. Дополнительные требования, в максимальной степени учитывающие особенности функционирования данной ИС, формируются на основе анализа рисков. Этот подход является намного проще первого, т.к. большая часть требований безопасности уже определена стандартом, и, в то же время, он лишен недостатка второго подхода, заключающего в том, что требования стандарта могут не учитывать специфики обследуемой ИС.</w:t>
      </w:r>
    </w:p>
    <w:p w:rsidR="00BD6DFD" w:rsidRDefault="00BD6DFD" w:rsidP="00403282">
      <w:pPr>
        <w:spacing w:after="0" w:line="360" w:lineRule="auto"/>
        <w:ind w:firstLine="709"/>
        <w:jc w:val="both"/>
        <w:rPr>
          <w:rFonts w:ascii="Times New Roman" w:hAnsi="Times New Roman" w:cs="Times New Roman"/>
          <w:sz w:val="24"/>
          <w:szCs w:val="24"/>
        </w:rPr>
      </w:pPr>
    </w:p>
    <w:p w:rsidR="00BD6DFD" w:rsidRPr="007129A3" w:rsidRDefault="00BD6DFD" w:rsidP="00403282">
      <w:pPr>
        <w:spacing w:after="0" w:line="360" w:lineRule="auto"/>
        <w:ind w:firstLine="709"/>
        <w:jc w:val="both"/>
        <w:rPr>
          <w:rFonts w:ascii="Times New Roman" w:hAnsi="Times New Roman" w:cs="Times New Roman"/>
          <w:b/>
          <w:sz w:val="24"/>
          <w:szCs w:val="24"/>
        </w:rPr>
      </w:pPr>
      <w:r w:rsidRPr="007129A3">
        <w:rPr>
          <w:rFonts w:ascii="Times New Roman" w:hAnsi="Times New Roman" w:cs="Times New Roman"/>
          <w:b/>
          <w:sz w:val="24"/>
          <w:szCs w:val="24"/>
        </w:rPr>
        <w:t>Использование методов анализа рисков</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Если для проведения аудита безопасности выбран подход, базирующийся на анализе рисков, то на этапе анализа данных аудита обычно выполняются следующие гру</w:t>
      </w:r>
      <w:r w:rsidR="00EE026C">
        <w:rPr>
          <w:rFonts w:ascii="Times New Roman" w:hAnsi="Times New Roman" w:cs="Times New Roman"/>
          <w:sz w:val="24"/>
          <w:szCs w:val="24"/>
        </w:rPr>
        <w:t>ппы задач, представленные на рисунке 16.</w:t>
      </w:r>
      <w:r w:rsidRPr="00F23289">
        <w:rPr>
          <w:rFonts w:ascii="Times New Roman" w:hAnsi="Times New Roman" w:cs="Times New Roman"/>
          <w:sz w:val="24"/>
          <w:szCs w:val="24"/>
        </w:rPr>
        <w:t xml:space="preserve"> Перечисленный набор задач, является достаточно общим. Для их решения могут использоваться различные формальные и неформальные, количественные и качественные, ручные и автоматизированные методики анализа рисков. Суть подхода от этого не меняется</w:t>
      </w:r>
    </w:p>
    <w:p w:rsidR="00BD6DFD" w:rsidRPr="00F23289" w:rsidRDefault="00BD6DFD" w:rsidP="00403282">
      <w:pPr>
        <w:spacing w:after="0" w:line="360" w:lineRule="auto"/>
        <w:ind w:firstLine="709"/>
        <w:jc w:val="both"/>
        <w:rPr>
          <w:rFonts w:ascii="Times New Roman" w:hAnsi="Times New Roman" w:cs="Times New Roman"/>
          <w:sz w:val="24"/>
          <w:szCs w:val="24"/>
        </w:rPr>
      </w:pPr>
    </w:p>
    <w:p w:rsidR="00EE026C" w:rsidRDefault="00BD6DFD" w:rsidP="00790417">
      <w:pPr>
        <w:keepNext/>
        <w:tabs>
          <w:tab w:val="left" w:pos="8789"/>
        </w:tabs>
        <w:spacing w:after="0" w:line="360" w:lineRule="auto"/>
        <w:ind w:firstLine="709"/>
        <w:jc w:val="center"/>
      </w:pPr>
      <w:r w:rsidRPr="00F23289">
        <w:rPr>
          <w:rFonts w:ascii="Times New Roman" w:hAnsi="Times New Roman" w:cs="Times New Roman"/>
          <w:noProof/>
          <w:sz w:val="24"/>
          <w:szCs w:val="24"/>
          <w:lang w:eastAsia="ru-RU"/>
        </w:rPr>
        <w:lastRenderedPageBreak/>
        <w:drawing>
          <wp:inline distT="0" distB="0" distL="0" distR="0">
            <wp:extent cx="5443869" cy="6655981"/>
            <wp:effectExtent l="38100" t="0" r="61595" b="0"/>
            <wp:docPr id="14" name="Схема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BD6DFD" w:rsidRPr="002A6CDC" w:rsidRDefault="00EE026C" w:rsidP="00790417">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5545F7">
        <w:rPr>
          <w:rFonts w:ascii="Times New Roman" w:hAnsi="Times New Roman" w:cs="Times New Roman"/>
          <w:color w:val="auto"/>
          <w:sz w:val="22"/>
          <w:szCs w:val="22"/>
        </w:rPr>
        <w:t>16</w:t>
      </w:r>
      <w:r w:rsidR="002A6CDC" w:rsidRPr="002A6CDC">
        <w:rPr>
          <w:rFonts w:ascii="Times New Roman" w:hAnsi="Times New Roman" w:cs="Times New Roman"/>
          <w:color w:val="auto"/>
          <w:sz w:val="22"/>
          <w:szCs w:val="22"/>
        </w:rPr>
        <w:t xml:space="preserve"> </w:t>
      </w:r>
      <w:r w:rsidR="002A6CDC" w:rsidRPr="002A6CDC">
        <w:rPr>
          <w:rFonts w:ascii="Times New Roman" w:hAnsi="Times New Roman" w:cs="Times New Roman"/>
          <w:color w:val="000000"/>
          <w:sz w:val="22"/>
          <w:szCs w:val="22"/>
          <w:shd w:val="clear" w:color="auto" w:fill="FFFFFF"/>
        </w:rPr>
        <w:t>— Задачи на этапе анализа данных</w:t>
      </w:r>
    </w:p>
    <w:p w:rsidR="007129A3" w:rsidRDefault="007129A3" w:rsidP="00403282">
      <w:pPr>
        <w:spacing w:after="0" w:line="360" w:lineRule="auto"/>
        <w:ind w:firstLine="709"/>
        <w:jc w:val="both"/>
        <w:rPr>
          <w:rFonts w:ascii="Times New Roman" w:hAnsi="Times New Roman" w:cs="Times New Roman"/>
          <w:sz w:val="24"/>
          <w:szCs w:val="24"/>
        </w:rPr>
      </w:pP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Оценка рисков может даваться с использованием различных как качественных, так и количественных шкал. Необходимо,  чтобы существующие риски были правильно идентифицированы в соответствии со степенью их критичности для организации. На основе такого анализа может быть разработана система первоочередных мероприятий по уменьшению величины рисков до приемлемого уровня.</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Оценка соответствия требованиям стандарта</w:t>
      </w:r>
    </w:p>
    <w:p w:rsidR="00BD6DFD" w:rsidRPr="00F23289" w:rsidRDefault="00BD6DFD"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lastRenderedPageBreak/>
        <w:t>В случае проведения аудита безопасности на соответствие требованиям стандарта, аудитор, полагаясь на свой опыт, оценивает применимость требований стандарта к обследуемой ИС и ее соответствие этим требованиям. Данные о соответствии различных областей функционирования ИС требованиям стандарта, обычно, представляются в табличной форме. Из таблицы видно, какие требования безопасности в системе не реализованы. Исходя из этого, делаются выводы о соответствии обследуемой ИС требованиям стандарта и даются рекомендации по реализации в системе механизмов безопасности, позволяющих обеспечить такое соответствие.</w:t>
      </w:r>
    </w:p>
    <w:p w:rsidR="00290314" w:rsidRDefault="00290314" w:rsidP="00403282">
      <w:pPr>
        <w:pStyle w:val="2"/>
        <w:spacing w:before="0" w:beforeAutospacing="0" w:after="0" w:afterAutospacing="0" w:line="360" w:lineRule="auto"/>
        <w:ind w:firstLine="709"/>
        <w:jc w:val="both"/>
        <w:rPr>
          <w:sz w:val="26"/>
          <w:szCs w:val="26"/>
        </w:rPr>
      </w:pPr>
    </w:p>
    <w:p w:rsidR="00290314" w:rsidRDefault="00290314" w:rsidP="00403282">
      <w:pPr>
        <w:pStyle w:val="2"/>
        <w:numPr>
          <w:ilvl w:val="2"/>
          <w:numId w:val="5"/>
        </w:numPr>
        <w:spacing w:before="0" w:beforeAutospacing="0" w:after="0" w:afterAutospacing="0" w:line="360" w:lineRule="auto"/>
        <w:ind w:left="0" w:firstLine="709"/>
        <w:jc w:val="both"/>
        <w:rPr>
          <w:sz w:val="26"/>
          <w:szCs w:val="26"/>
        </w:rPr>
      </w:pPr>
      <w:bookmarkStart w:id="62" w:name="_Toc348216615"/>
      <w:bookmarkStart w:id="63" w:name="_Toc348230611"/>
      <w:bookmarkStart w:id="64" w:name="_Toc348877058"/>
      <w:r>
        <w:rPr>
          <w:sz w:val="26"/>
          <w:szCs w:val="26"/>
        </w:rPr>
        <w:t>Выработка рекомендаций</w:t>
      </w:r>
      <w:bookmarkEnd w:id="62"/>
      <w:bookmarkEnd w:id="63"/>
      <w:bookmarkEnd w:id="64"/>
    </w:p>
    <w:p w:rsidR="006C1047" w:rsidRDefault="006C1047"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Рекомендации  по результатам анализа состояния ИС, определяются используемым подходом, особенностями обследуемой ИС, состоянием дел с информационной безопасностью и степенью детализации, используемой при проведен</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дита.</w:t>
      </w:r>
    </w:p>
    <w:p w:rsidR="006C1047" w:rsidRDefault="006C1047"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Рекомендации должны быть конкретными и применимыми к данной ИС, экономически обоснованными, аргументированными (подкрепленными результатами анализа) и отсортированными по степени важности. При этом мероприятия по обеспечению защиты организационного уровня практически всегда имеют приоритет над конкретными программно-техническими методами защиты.</w:t>
      </w:r>
    </w:p>
    <w:p w:rsidR="006C1047" w:rsidRPr="00F23289" w:rsidRDefault="006C1047"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 результате аудита не предоставляется план технического проекта подсистемы информационной безопасности,  а также детальные рекомендации по внедрению конкретных программно-технических средств защиты информации. Для этого требуется более детальной проработки конкретных вопросов организации защиты.</w:t>
      </w:r>
    </w:p>
    <w:p w:rsidR="002D1F4A" w:rsidRDefault="002D1F4A" w:rsidP="00403282">
      <w:pPr>
        <w:pStyle w:val="2"/>
        <w:spacing w:before="0" w:beforeAutospacing="0" w:after="0" w:afterAutospacing="0" w:line="360" w:lineRule="auto"/>
        <w:ind w:firstLine="709"/>
        <w:jc w:val="both"/>
        <w:rPr>
          <w:sz w:val="26"/>
          <w:szCs w:val="26"/>
        </w:rPr>
      </w:pPr>
    </w:p>
    <w:p w:rsidR="00290314" w:rsidRDefault="00290314" w:rsidP="00403282">
      <w:pPr>
        <w:pStyle w:val="2"/>
        <w:numPr>
          <w:ilvl w:val="2"/>
          <w:numId w:val="5"/>
        </w:numPr>
        <w:spacing w:before="0" w:beforeAutospacing="0" w:after="0" w:afterAutospacing="0" w:line="360" w:lineRule="auto"/>
        <w:ind w:left="0" w:firstLine="709"/>
        <w:jc w:val="both"/>
        <w:rPr>
          <w:sz w:val="26"/>
          <w:szCs w:val="26"/>
        </w:rPr>
      </w:pPr>
      <w:bookmarkStart w:id="65" w:name="_Toc348216616"/>
      <w:bookmarkStart w:id="66" w:name="_Toc348230612"/>
      <w:bookmarkStart w:id="67" w:name="_Toc348877059"/>
      <w:r>
        <w:rPr>
          <w:sz w:val="26"/>
          <w:szCs w:val="26"/>
        </w:rPr>
        <w:t>Подготовка аудиторского отчета</w:t>
      </w:r>
      <w:bookmarkEnd w:id="65"/>
      <w:bookmarkEnd w:id="66"/>
      <w:bookmarkEnd w:id="67"/>
    </w:p>
    <w:p w:rsidR="0024515F" w:rsidRPr="00F23289" w:rsidRDefault="0024515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Аудиторский отчет — основной результат проведения аудита. Его качество характеризует качество работы аудитора. Структура отчета может существенно различаться в зависимости от характера и целей проводимого аудита. Однако определенные разделы должны обязательно присутствовать в аудиторском отчете. Отчет  должен содержать:</w:t>
      </w:r>
    </w:p>
    <w:p w:rsidR="0024515F" w:rsidRPr="006C1047" w:rsidRDefault="0024515F" w:rsidP="0004274C">
      <w:pPr>
        <w:pStyle w:val="ab"/>
        <w:numPr>
          <w:ilvl w:val="0"/>
          <w:numId w:val="42"/>
        </w:numPr>
        <w:spacing w:after="0" w:line="360" w:lineRule="auto"/>
        <w:ind w:left="1066" w:hanging="357"/>
        <w:jc w:val="both"/>
        <w:rPr>
          <w:rFonts w:ascii="Times New Roman" w:hAnsi="Times New Roman" w:cs="Times New Roman"/>
          <w:sz w:val="24"/>
          <w:szCs w:val="24"/>
        </w:rPr>
      </w:pPr>
      <w:r w:rsidRPr="006C1047">
        <w:rPr>
          <w:rFonts w:ascii="Times New Roman" w:hAnsi="Times New Roman" w:cs="Times New Roman"/>
          <w:sz w:val="24"/>
          <w:szCs w:val="24"/>
        </w:rPr>
        <w:t>описание целей проведения аудита</w:t>
      </w:r>
    </w:p>
    <w:p w:rsidR="0024515F" w:rsidRPr="006C1047" w:rsidRDefault="0024515F" w:rsidP="0004274C">
      <w:pPr>
        <w:pStyle w:val="ab"/>
        <w:numPr>
          <w:ilvl w:val="0"/>
          <w:numId w:val="42"/>
        </w:numPr>
        <w:spacing w:after="0" w:line="360" w:lineRule="auto"/>
        <w:ind w:left="1066" w:hanging="357"/>
        <w:jc w:val="both"/>
        <w:rPr>
          <w:rFonts w:ascii="Times New Roman" w:hAnsi="Times New Roman" w:cs="Times New Roman"/>
          <w:sz w:val="24"/>
          <w:szCs w:val="24"/>
        </w:rPr>
      </w:pPr>
      <w:r w:rsidRPr="006C1047">
        <w:rPr>
          <w:rFonts w:ascii="Times New Roman" w:hAnsi="Times New Roman" w:cs="Times New Roman"/>
          <w:sz w:val="24"/>
          <w:szCs w:val="24"/>
        </w:rPr>
        <w:t>характеристику обследуемой ИС</w:t>
      </w:r>
    </w:p>
    <w:p w:rsidR="0024515F" w:rsidRPr="006C1047" w:rsidRDefault="0024515F" w:rsidP="0004274C">
      <w:pPr>
        <w:pStyle w:val="ab"/>
        <w:numPr>
          <w:ilvl w:val="0"/>
          <w:numId w:val="42"/>
        </w:numPr>
        <w:spacing w:after="0" w:line="360" w:lineRule="auto"/>
        <w:ind w:left="1066" w:hanging="357"/>
        <w:jc w:val="both"/>
        <w:rPr>
          <w:rFonts w:ascii="Times New Roman" w:hAnsi="Times New Roman" w:cs="Times New Roman"/>
          <w:sz w:val="24"/>
          <w:szCs w:val="24"/>
        </w:rPr>
      </w:pPr>
      <w:r w:rsidRPr="006C1047">
        <w:rPr>
          <w:rFonts w:ascii="Times New Roman" w:hAnsi="Times New Roman" w:cs="Times New Roman"/>
          <w:sz w:val="24"/>
          <w:szCs w:val="24"/>
        </w:rPr>
        <w:t xml:space="preserve">указание границ проведения аудита </w:t>
      </w:r>
    </w:p>
    <w:p w:rsidR="0024515F" w:rsidRPr="006C1047" w:rsidRDefault="0024515F" w:rsidP="0004274C">
      <w:pPr>
        <w:pStyle w:val="ab"/>
        <w:numPr>
          <w:ilvl w:val="0"/>
          <w:numId w:val="42"/>
        </w:numPr>
        <w:spacing w:after="0" w:line="360" w:lineRule="auto"/>
        <w:ind w:left="1066" w:hanging="357"/>
        <w:jc w:val="both"/>
        <w:rPr>
          <w:rFonts w:ascii="Times New Roman" w:hAnsi="Times New Roman" w:cs="Times New Roman"/>
          <w:sz w:val="24"/>
          <w:szCs w:val="24"/>
        </w:rPr>
      </w:pPr>
      <w:r w:rsidRPr="006C1047">
        <w:rPr>
          <w:rFonts w:ascii="Times New Roman" w:hAnsi="Times New Roman" w:cs="Times New Roman"/>
          <w:sz w:val="24"/>
          <w:szCs w:val="24"/>
        </w:rPr>
        <w:t>указание используемых методов</w:t>
      </w:r>
    </w:p>
    <w:p w:rsidR="0024515F" w:rsidRPr="006C1047" w:rsidRDefault="0024515F" w:rsidP="0004274C">
      <w:pPr>
        <w:pStyle w:val="ab"/>
        <w:numPr>
          <w:ilvl w:val="0"/>
          <w:numId w:val="42"/>
        </w:numPr>
        <w:spacing w:after="0" w:line="360" w:lineRule="auto"/>
        <w:ind w:left="1066" w:hanging="357"/>
        <w:jc w:val="both"/>
        <w:rPr>
          <w:rFonts w:ascii="Times New Roman" w:hAnsi="Times New Roman" w:cs="Times New Roman"/>
          <w:sz w:val="24"/>
          <w:szCs w:val="24"/>
        </w:rPr>
      </w:pPr>
      <w:r w:rsidRPr="006C1047">
        <w:rPr>
          <w:rFonts w:ascii="Times New Roman" w:hAnsi="Times New Roman" w:cs="Times New Roman"/>
          <w:sz w:val="24"/>
          <w:szCs w:val="24"/>
        </w:rPr>
        <w:t>результаты анализа данных аудита</w:t>
      </w:r>
    </w:p>
    <w:p w:rsidR="0024515F" w:rsidRPr="006C1047" w:rsidRDefault="0024515F" w:rsidP="0004274C">
      <w:pPr>
        <w:pStyle w:val="ab"/>
        <w:numPr>
          <w:ilvl w:val="0"/>
          <w:numId w:val="42"/>
        </w:numPr>
        <w:spacing w:after="0" w:line="360" w:lineRule="auto"/>
        <w:ind w:left="1066" w:hanging="357"/>
        <w:jc w:val="both"/>
        <w:rPr>
          <w:rFonts w:ascii="Times New Roman" w:hAnsi="Times New Roman" w:cs="Times New Roman"/>
          <w:sz w:val="24"/>
          <w:szCs w:val="24"/>
        </w:rPr>
      </w:pPr>
      <w:r w:rsidRPr="006C1047">
        <w:rPr>
          <w:rFonts w:ascii="Times New Roman" w:hAnsi="Times New Roman" w:cs="Times New Roman"/>
          <w:sz w:val="24"/>
          <w:szCs w:val="24"/>
        </w:rPr>
        <w:lastRenderedPageBreak/>
        <w:t>выводы, обобщающие эти результаты и содержащие оценку уровня защищенности АС или соответствие ее требованиям стандартов</w:t>
      </w:r>
    </w:p>
    <w:p w:rsidR="004A7CF7" w:rsidRPr="00790417" w:rsidRDefault="0024515F" w:rsidP="0004274C">
      <w:pPr>
        <w:pStyle w:val="ab"/>
        <w:numPr>
          <w:ilvl w:val="0"/>
          <w:numId w:val="42"/>
        </w:numPr>
        <w:spacing w:after="0" w:line="360" w:lineRule="auto"/>
        <w:ind w:left="1066" w:hanging="357"/>
        <w:jc w:val="both"/>
        <w:rPr>
          <w:rFonts w:ascii="Times New Roman" w:hAnsi="Times New Roman" w:cs="Times New Roman"/>
          <w:sz w:val="24"/>
          <w:szCs w:val="24"/>
        </w:rPr>
      </w:pPr>
      <w:r w:rsidRPr="00790417">
        <w:rPr>
          <w:rFonts w:ascii="Times New Roman" w:hAnsi="Times New Roman" w:cs="Times New Roman"/>
          <w:sz w:val="24"/>
          <w:szCs w:val="24"/>
        </w:rPr>
        <w:t>рекомендац</w:t>
      </w:r>
      <w:proofErr w:type="gramStart"/>
      <w:r w:rsidRPr="00790417">
        <w:rPr>
          <w:rFonts w:ascii="Times New Roman" w:hAnsi="Times New Roman" w:cs="Times New Roman"/>
          <w:sz w:val="24"/>
          <w:szCs w:val="24"/>
        </w:rPr>
        <w:t>ии ау</w:t>
      </w:r>
      <w:proofErr w:type="gramEnd"/>
      <w:r w:rsidRPr="00790417">
        <w:rPr>
          <w:rFonts w:ascii="Times New Roman" w:hAnsi="Times New Roman" w:cs="Times New Roman"/>
          <w:sz w:val="24"/>
          <w:szCs w:val="24"/>
        </w:rPr>
        <w:t>дитора по устранению существующих недостатков и с</w:t>
      </w:r>
      <w:r w:rsidR="00283C72">
        <w:rPr>
          <w:rFonts w:ascii="Times New Roman" w:hAnsi="Times New Roman" w:cs="Times New Roman"/>
          <w:sz w:val="24"/>
          <w:szCs w:val="24"/>
        </w:rPr>
        <w:t>овершенствованию системы защиты</w:t>
      </w:r>
      <w:r w:rsidR="00283C72" w:rsidRPr="00283C72">
        <w:rPr>
          <w:rFonts w:ascii="Times New Roman" w:hAnsi="Times New Roman" w:cs="Times New Roman"/>
          <w:sz w:val="24"/>
          <w:szCs w:val="24"/>
        </w:rPr>
        <w:t xml:space="preserve"> </w:t>
      </w:r>
      <w:r w:rsidR="004A7CF7" w:rsidRPr="00790417">
        <w:rPr>
          <w:rFonts w:ascii="Times New Roman" w:hAnsi="Times New Roman" w:cs="Times New Roman"/>
          <w:sz w:val="24"/>
          <w:szCs w:val="24"/>
        </w:rPr>
        <w:t>[17-24]</w:t>
      </w:r>
      <w:r w:rsidR="00283C72" w:rsidRPr="00283C72">
        <w:rPr>
          <w:rFonts w:ascii="Times New Roman" w:hAnsi="Times New Roman" w:cs="Times New Roman"/>
          <w:sz w:val="24"/>
          <w:szCs w:val="24"/>
        </w:rPr>
        <w:t>.</w:t>
      </w:r>
    </w:p>
    <w:p w:rsidR="0024515F" w:rsidRDefault="0024515F" w:rsidP="00403282">
      <w:pPr>
        <w:pStyle w:val="2"/>
        <w:spacing w:before="0" w:beforeAutospacing="0" w:after="0" w:afterAutospacing="0" w:line="360" w:lineRule="auto"/>
        <w:ind w:firstLine="709"/>
        <w:jc w:val="both"/>
        <w:rPr>
          <w:sz w:val="26"/>
          <w:szCs w:val="26"/>
        </w:rPr>
      </w:pPr>
    </w:p>
    <w:p w:rsidR="0024515F" w:rsidRDefault="0024515F" w:rsidP="00C002CC">
      <w:pPr>
        <w:pStyle w:val="2"/>
        <w:numPr>
          <w:ilvl w:val="1"/>
          <w:numId w:val="5"/>
        </w:numPr>
        <w:spacing w:before="0" w:beforeAutospacing="0" w:after="0" w:afterAutospacing="0" w:line="360" w:lineRule="auto"/>
        <w:ind w:left="1418" w:hanging="709"/>
        <w:jc w:val="both"/>
        <w:rPr>
          <w:sz w:val="26"/>
          <w:szCs w:val="26"/>
        </w:rPr>
      </w:pPr>
      <w:bookmarkStart w:id="68" w:name="_Toc348230613"/>
      <w:bookmarkStart w:id="69" w:name="_Toc348877060"/>
      <w:bookmarkStart w:id="70" w:name="_Toc348216617"/>
      <w:r>
        <w:rPr>
          <w:sz w:val="26"/>
          <w:szCs w:val="26"/>
        </w:rPr>
        <w:t>Информационная безопасность в системах управления базами данных</w:t>
      </w:r>
      <w:bookmarkEnd w:id="68"/>
      <w:bookmarkEnd w:id="69"/>
      <w:r w:rsidR="004B1375" w:rsidRPr="004B1375">
        <w:rPr>
          <w:sz w:val="26"/>
          <w:szCs w:val="26"/>
        </w:rPr>
        <w:t xml:space="preserve"> </w:t>
      </w:r>
      <w:bookmarkEnd w:id="70"/>
    </w:p>
    <w:p w:rsidR="007B3EB8" w:rsidRPr="00F23289" w:rsidRDefault="007B3EB8" w:rsidP="00403282">
      <w:pPr>
        <w:spacing w:after="0" w:line="360" w:lineRule="auto"/>
        <w:ind w:firstLine="709"/>
        <w:jc w:val="both"/>
        <w:rPr>
          <w:rFonts w:ascii="Times New Roman" w:hAnsi="Times New Roman" w:cs="Times New Roman"/>
          <w:iCs/>
          <w:sz w:val="24"/>
          <w:szCs w:val="24"/>
          <w:shd w:val="clear" w:color="auto" w:fill="FFFFFF"/>
        </w:rPr>
      </w:pPr>
      <w:r w:rsidRPr="00F23289">
        <w:rPr>
          <w:rFonts w:ascii="Times New Roman" w:hAnsi="Times New Roman" w:cs="Times New Roman"/>
          <w:iCs/>
          <w:sz w:val="24"/>
          <w:szCs w:val="24"/>
          <w:shd w:val="clear" w:color="auto" w:fill="FFFFFF"/>
        </w:rPr>
        <w:t>В современных условиях любая деятельность организаций связана с обработкой  больших объёмов информации, которая производится широким кругом лиц. Защита данных от несанкционированного доступа является одной из приоритетных задач при проектировании любой информационной системы. Следствием того, что в современном обществе возросло значение информации стали высоки и требования к конфиденциальности данных. Системы управления базами данных, в особенности реляционные СУБД, стали преимущественным  инструментом в этой области. Обеспечение информационной безопасности СУБД приобретает решающее значение при выборе конкретного средства, которое обеспечит необходимый уровень безопасности организации в целом.</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 современных СУБД поддерживается один из двух наиболее общих подходов к вопросу обеспечения безопасности данных: избирательный подход и обязательный подход. В обоих подходах единицей данных или "объектом данных", для которых должна быть создана система безопасности, может быть как вся база данных целиком, так и любой объект внутри базы данных.</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Эти два подхода отличаются следующими свойствами:</w:t>
      </w:r>
    </w:p>
    <w:p w:rsidR="007B3EB8" w:rsidRPr="007B3EB8" w:rsidRDefault="007B3EB8" w:rsidP="0004274C">
      <w:pPr>
        <w:pStyle w:val="ab"/>
        <w:numPr>
          <w:ilvl w:val="0"/>
          <w:numId w:val="43"/>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В случае избирательного управления некоторый пользователь обладает различными правами (привилегиями или полномочиями) при работе с данными объектами. Разные пользователи могут обладать разными правами доступа к одному и тому же объекту. Избирательные права характеризуются значительной гибкостью.</w:t>
      </w:r>
    </w:p>
    <w:p w:rsidR="007B3EB8" w:rsidRPr="007B3EB8" w:rsidRDefault="007B3EB8" w:rsidP="0004274C">
      <w:pPr>
        <w:pStyle w:val="ab"/>
        <w:numPr>
          <w:ilvl w:val="0"/>
          <w:numId w:val="43"/>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В случае неизбирательного управления, наоборот, каждому объекту данных присваивается некоторый классификационный уровень, а каждый пользователь обладает некоторым уровнем допуска. При таком подходе доступом к определенному объекту данных обладают только пользователи с соответствующим уровнем допуска.</w:t>
      </w:r>
    </w:p>
    <w:p w:rsidR="007B3EB8" w:rsidRPr="005504E4" w:rsidRDefault="007B3EB8" w:rsidP="005504E4">
      <w:pPr>
        <w:spacing w:after="0" w:line="360" w:lineRule="auto"/>
        <w:ind w:firstLine="708"/>
        <w:jc w:val="both"/>
        <w:rPr>
          <w:rFonts w:ascii="Times New Roman" w:hAnsi="Times New Roman" w:cs="Times New Roman"/>
          <w:sz w:val="24"/>
          <w:szCs w:val="24"/>
        </w:rPr>
      </w:pPr>
      <w:r w:rsidRPr="005504E4">
        <w:rPr>
          <w:rFonts w:ascii="Times New Roman" w:hAnsi="Times New Roman" w:cs="Times New Roman"/>
          <w:sz w:val="24"/>
          <w:szCs w:val="24"/>
        </w:rPr>
        <w:t xml:space="preserve">Для реализации избирательного принципа предусмотрены следующие методы. В базу данных вводится новый тип объектов БД — это пользователи. Каждому </w:t>
      </w:r>
      <w:r w:rsidRPr="005504E4">
        <w:rPr>
          <w:rFonts w:ascii="Times New Roman" w:hAnsi="Times New Roman" w:cs="Times New Roman"/>
          <w:sz w:val="24"/>
          <w:szCs w:val="24"/>
        </w:rPr>
        <w:lastRenderedPageBreak/>
        <w:t>пользователю в БД присваивается уникальный идентификатор. Для дополнительной защиты каждый пользователь кроме уникального идентификатора снабжается уникальным паролем, причем если идентификаторы пользователей в системе доступны системному администратору, то пароли пользователей хранятся чаще всего в специальном кодированном виде и известны только самим пользователям.</w:t>
      </w:r>
    </w:p>
    <w:p w:rsidR="007B3EB8" w:rsidRPr="005504E4" w:rsidRDefault="007B3EB8" w:rsidP="005504E4">
      <w:pPr>
        <w:spacing w:after="0" w:line="360" w:lineRule="auto"/>
        <w:ind w:firstLine="708"/>
        <w:jc w:val="both"/>
        <w:rPr>
          <w:rFonts w:ascii="Times New Roman" w:hAnsi="Times New Roman" w:cs="Times New Roman"/>
          <w:sz w:val="24"/>
          <w:szCs w:val="24"/>
        </w:rPr>
      </w:pPr>
      <w:r w:rsidRPr="005504E4">
        <w:rPr>
          <w:rFonts w:ascii="Times New Roman" w:hAnsi="Times New Roman" w:cs="Times New Roman"/>
          <w:sz w:val="24"/>
          <w:szCs w:val="24"/>
        </w:rPr>
        <w:t>Пользователи могут быть объединены в специальные группы пользователей. Один пользователь может входить в несколько групп. В стандарте вводится понятие группы PUBLIC, для которой должен быть определен минимальный стандартный набор прав. По умолчанию предполагается, что каждый вновь создаваемый пользователь, если специально не указано иное, относится к группе PUBLIC.</w:t>
      </w:r>
    </w:p>
    <w:p w:rsidR="007B3EB8" w:rsidRPr="005504E4" w:rsidRDefault="007B3EB8" w:rsidP="005504E4">
      <w:pPr>
        <w:spacing w:after="0" w:line="360" w:lineRule="auto"/>
        <w:ind w:firstLine="708"/>
        <w:jc w:val="both"/>
        <w:rPr>
          <w:rFonts w:ascii="Times New Roman" w:hAnsi="Times New Roman" w:cs="Times New Roman"/>
          <w:sz w:val="24"/>
          <w:szCs w:val="24"/>
        </w:rPr>
      </w:pPr>
      <w:r w:rsidRPr="005504E4">
        <w:rPr>
          <w:rFonts w:ascii="Times New Roman" w:hAnsi="Times New Roman" w:cs="Times New Roman"/>
          <w:sz w:val="24"/>
          <w:szCs w:val="24"/>
        </w:rPr>
        <w:t>Привилегии или полномочия пользователей или групп — это набор действий (операций), которые они могут выполнять над объектами БД.</w:t>
      </w:r>
    </w:p>
    <w:p w:rsidR="007B3EB8" w:rsidRPr="005504E4" w:rsidRDefault="007B3EB8" w:rsidP="005504E4">
      <w:pPr>
        <w:spacing w:after="0" w:line="360" w:lineRule="auto"/>
        <w:ind w:firstLine="708"/>
        <w:jc w:val="both"/>
        <w:rPr>
          <w:rFonts w:ascii="Times New Roman" w:hAnsi="Times New Roman" w:cs="Times New Roman"/>
          <w:sz w:val="24"/>
          <w:szCs w:val="24"/>
        </w:rPr>
      </w:pPr>
      <w:r w:rsidRPr="005504E4">
        <w:rPr>
          <w:rFonts w:ascii="Times New Roman" w:hAnsi="Times New Roman" w:cs="Times New Roman"/>
          <w:sz w:val="24"/>
          <w:szCs w:val="24"/>
        </w:rPr>
        <w:t>В последних версиях ряда коммерческих СУБД появилось понятие "роли". Роль — это поименованный набор полномочий. Существует ряд стандартных ролей, которые определены в момент установки сервера баз данных. И имеется возможность создавать новые роли, группируя в них произвольные полномочия. Введение ролей позволяет упростить управление привилегиями пользователей, структурировать этот процесс. Кроме того, введение ролей не связано с конкретными пользователями, поэтому роли могут быть определены и сконфигурированы до того, как определены пользователи системы.</w:t>
      </w:r>
    </w:p>
    <w:p w:rsidR="007B3EB8" w:rsidRPr="005504E4" w:rsidRDefault="007B3EB8" w:rsidP="005504E4">
      <w:pPr>
        <w:spacing w:after="0" w:line="360" w:lineRule="auto"/>
        <w:ind w:firstLine="708"/>
        <w:jc w:val="both"/>
        <w:rPr>
          <w:rFonts w:ascii="Times New Roman" w:hAnsi="Times New Roman" w:cs="Times New Roman"/>
          <w:sz w:val="24"/>
          <w:szCs w:val="24"/>
        </w:rPr>
      </w:pPr>
      <w:r w:rsidRPr="005504E4">
        <w:rPr>
          <w:rFonts w:ascii="Times New Roman" w:hAnsi="Times New Roman" w:cs="Times New Roman"/>
          <w:sz w:val="24"/>
          <w:szCs w:val="24"/>
        </w:rPr>
        <w:t>Пользователю может быть назначена одна или несколько ролей.</w:t>
      </w:r>
    </w:p>
    <w:p w:rsidR="007B3EB8" w:rsidRPr="005504E4" w:rsidRDefault="007B3EB8" w:rsidP="005504E4">
      <w:pPr>
        <w:spacing w:after="0" w:line="360" w:lineRule="auto"/>
        <w:ind w:firstLine="708"/>
        <w:jc w:val="both"/>
        <w:rPr>
          <w:rFonts w:ascii="Times New Roman" w:hAnsi="Times New Roman" w:cs="Times New Roman"/>
          <w:sz w:val="24"/>
          <w:szCs w:val="24"/>
        </w:rPr>
      </w:pPr>
      <w:r w:rsidRPr="005504E4">
        <w:rPr>
          <w:rFonts w:ascii="Times New Roman" w:hAnsi="Times New Roman" w:cs="Times New Roman"/>
          <w:sz w:val="24"/>
          <w:szCs w:val="24"/>
        </w:rPr>
        <w:t>Объектами БД, которые подлежат защите, являются все объекты, хранимые в БД: таблицы, представления, хранимые процедуры и триггеры. Для каждого типа объектов есть свои действия, поэтому для каждого типа объектов могут быть определены разные права доступа.</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На самом элементарном уровне концепции обеспечения безопасности баз данных исключительно просты. Необходимо поддерживать два фундаментальных принципа: проверку полномочий и проверку подлинности (аутентификацию).</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Проверка полномочий основана на том, что каждому пользователю или процессу информационной системы соответствует набор действий, которые он может выполнять по отношению к определенным объектам. Проверка подлинности означает достоверное подтверждение того, что пользователь или процесс, пытающийся выполнить санкционированное действие, действительно тот, за кого он себя выдает.</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Система назначения полномочий имеет в некотором роде иерархический характер. Самыми высокими правами и полномочиями обладает системный администратор или </w:t>
      </w:r>
      <w:r w:rsidRPr="00F23289">
        <w:rPr>
          <w:rFonts w:ascii="Times New Roman" w:hAnsi="Times New Roman" w:cs="Times New Roman"/>
          <w:sz w:val="24"/>
          <w:szCs w:val="24"/>
        </w:rPr>
        <w:lastRenderedPageBreak/>
        <w:t>администратор сервера БД. Традиционно только этот тип пользователей может создавать других пользователей и наделять их определенными полномочиями.</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СУ</w:t>
      </w:r>
      <w:proofErr w:type="gramStart"/>
      <w:r w:rsidRPr="00F23289">
        <w:rPr>
          <w:rFonts w:ascii="Times New Roman" w:hAnsi="Times New Roman" w:cs="Times New Roman"/>
          <w:sz w:val="24"/>
          <w:szCs w:val="24"/>
        </w:rPr>
        <w:t>БД в св</w:t>
      </w:r>
      <w:proofErr w:type="gramEnd"/>
      <w:r w:rsidRPr="00F23289">
        <w:rPr>
          <w:rFonts w:ascii="Times New Roman" w:hAnsi="Times New Roman" w:cs="Times New Roman"/>
          <w:sz w:val="24"/>
          <w:szCs w:val="24"/>
        </w:rPr>
        <w:t>оих системных каталогах хранит как описание самих пользователей, так и описание их привилегий по отношению ко всем объектам.</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Далее схема предоставления полномочий строится по следующему принципу. Каждый объе</w:t>
      </w:r>
      <w:proofErr w:type="gramStart"/>
      <w:r w:rsidRPr="00F23289">
        <w:rPr>
          <w:rFonts w:ascii="Times New Roman" w:hAnsi="Times New Roman" w:cs="Times New Roman"/>
          <w:sz w:val="24"/>
          <w:szCs w:val="24"/>
        </w:rPr>
        <w:t>кт в БД</w:t>
      </w:r>
      <w:proofErr w:type="gramEnd"/>
      <w:r w:rsidRPr="00F23289">
        <w:rPr>
          <w:rFonts w:ascii="Times New Roman" w:hAnsi="Times New Roman" w:cs="Times New Roman"/>
          <w:sz w:val="24"/>
          <w:szCs w:val="24"/>
        </w:rPr>
        <w:t xml:space="preserve"> имеет владельца — пользователя, который создал данный объект. Владелец объекта обладает всеми правами-полномочиями на данный объект, в том числе он имеет право предоставлять другим пользователям полномочия по работе с данным объектом или забирать у пользователей ранее предоставленные полномочия.</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 ряде СУБД вводится следующий уровень иерархии пользователей — это администратор БД. В этих СУБД один сервер может управлять множеством СУБД (например, MS SQL Server, Sybase). В СУБД Oracle применяется однобазовая архитектура, поэтому там вводится понятие подсхемы — части общей схемы БД и вводится пользователь, имеющий доступ к подсхеме.</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 стандарте SQL не определена команда создания пользователя, но практически во всех коммерческих СУБД создать пользователя можно не только в интерактивном режиме, но и программно с использованием специальных хранимых процедур. Однако для выполнения этой операции пользователь должен иметь право на запуск соответствующей системной процедуры.</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 стандарте SQL определены два оператора: GRANT и REVOKE соответственно предоставления и отмены привилегий.</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Различают три вида привилегий:</w:t>
      </w:r>
    </w:p>
    <w:p w:rsidR="007B3EB8" w:rsidRDefault="007B3EB8" w:rsidP="0004274C">
      <w:pPr>
        <w:pStyle w:val="ab"/>
        <w:numPr>
          <w:ilvl w:val="0"/>
          <w:numId w:val="44"/>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 xml:space="preserve">Объектные (Object privileges) </w:t>
      </w:r>
      <w:r w:rsidRPr="007B3EB8">
        <w:rPr>
          <w:rFonts w:ascii="Times New Roman" w:hAnsi="Times New Roman" w:cs="Times New Roman"/>
          <w:color w:val="000000"/>
          <w:sz w:val="24"/>
          <w:szCs w:val="24"/>
          <w:shd w:val="clear" w:color="auto" w:fill="FFFFFF"/>
        </w:rPr>
        <w:t xml:space="preserve">— </w:t>
      </w:r>
      <w:r w:rsidRPr="007B3EB8">
        <w:rPr>
          <w:rFonts w:ascii="Times New Roman" w:hAnsi="Times New Roman" w:cs="Times New Roman"/>
          <w:sz w:val="24"/>
          <w:szCs w:val="24"/>
        </w:rPr>
        <w:t>это разрешения на объекты схемы, такие как таблицы, представления, последовательности, пакеты. Для использования объектов схемы принадлежащих другому пользователю, необходимы привилегии на этот объект.</w:t>
      </w:r>
    </w:p>
    <w:p w:rsidR="007B3EB8" w:rsidRPr="007B3EB8" w:rsidRDefault="007B3EB8" w:rsidP="0004274C">
      <w:pPr>
        <w:pStyle w:val="ab"/>
        <w:numPr>
          <w:ilvl w:val="0"/>
          <w:numId w:val="44"/>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 xml:space="preserve">Системные (System privileges) </w:t>
      </w:r>
      <w:r w:rsidRPr="007B3EB8">
        <w:rPr>
          <w:rFonts w:ascii="Times New Roman" w:hAnsi="Times New Roman" w:cs="Times New Roman"/>
          <w:color w:val="000000"/>
          <w:sz w:val="24"/>
          <w:szCs w:val="24"/>
          <w:shd w:val="clear" w:color="auto" w:fill="FFFFFF"/>
        </w:rPr>
        <w:t xml:space="preserve">— </w:t>
      </w:r>
      <w:r w:rsidRPr="007B3EB8">
        <w:rPr>
          <w:rFonts w:ascii="Times New Roman" w:hAnsi="Times New Roman" w:cs="Times New Roman"/>
          <w:sz w:val="24"/>
          <w:szCs w:val="24"/>
        </w:rPr>
        <w:t>это разрешения на операции уровня базы данных, например подключение к базе данных, создание пользователей, внесение изменений в конфигурацию базы данных.</w:t>
      </w:r>
    </w:p>
    <w:p w:rsidR="007B3EB8" w:rsidRDefault="007B3EB8" w:rsidP="0004274C">
      <w:pPr>
        <w:pStyle w:val="ab"/>
        <w:numPr>
          <w:ilvl w:val="0"/>
          <w:numId w:val="44"/>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 xml:space="preserve">Ролевые (Role privileges) </w:t>
      </w:r>
      <w:r w:rsidRPr="007B3EB8">
        <w:rPr>
          <w:rFonts w:ascii="Times New Roman" w:hAnsi="Times New Roman" w:cs="Times New Roman"/>
          <w:color w:val="000000"/>
          <w:sz w:val="24"/>
          <w:szCs w:val="24"/>
          <w:shd w:val="clear" w:color="auto" w:fill="FFFFFF"/>
        </w:rPr>
        <w:t xml:space="preserve">— </w:t>
      </w:r>
      <w:r w:rsidRPr="007B3EB8">
        <w:rPr>
          <w:rFonts w:ascii="Times New Roman" w:hAnsi="Times New Roman" w:cs="Times New Roman"/>
          <w:sz w:val="24"/>
          <w:szCs w:val="24"/>
        </w:rPr>
        <w:t xml:space="preserve">это объектные и системные привилегии, которые пользователь получает как роль. </w:t>
      </w:r>
    </w:p>
    <w:p w:rsidR="007B3EB8" w:rsidRPr="007B3EB8" w:rsidRDefault="007B3EB8" w:rsidP="00403282">
      <w:pPr>
        <w:spacing w:after="0" w:line="360" w:lineRule="auto"/>
        <w:ind w:firstLine="709"/>
        <w:jc w:val="both"/>
        <w:rPr>
          <w:rFonts w:ascii="Times New Roman" w:hAnsi="Times New Roman" w:cs="Times New Roman"/>
          <w:sz w:val="24"/>
          <w:szCs w:val="24"/>
        </w:rPr>
      </w:pPr>
      <w:r w:rsidRPr="007B3EB8">
        <w:rPr>
          <w:rFonts w:ascii="Times New Roman" w:hAnsi="Times New Roman" w:cs="Times New Roman"/>
          <w:sz w:val="24"/>
          <w:szCs w:val="24"/>
        </w:rPr>
        <w:t xml:space="preserve">Роли </w:t>
      </w:r>
      <w:r w:rsidRPr="007B3EB8">
        <w:rPr>
          <w:rFonts w:ascii="Times New Roman" w:hAnsi="Times New Roman" w:cs="Times New Roman"/>
          <w:color w:val="000000"/>
          <w:sz w:val="24"/>
          <w:szCs w:val="24"/>
          <w:shd w:val="clear" w:color="auto" w:fill="FFFFFF"/>
        </w:rPr>
        <w:t xml:space="preserve">— </w:t>
      </w:r>
      <w:r w:rsidRPr="007B3EB8">
        <w:rPr>
          <w:rFonts w:ascii="Times New Roman" w:hAnsi="Times New Roman" w:cs="Times New Roman"/>
          <w:sz w:val="24"/>
          <w:szCs w:val="24"/>
        </w:rPr>
        <w:t>это возможность для администрирования групп или привилегий.</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7B3EB8">
        <w:rPr>
          <w:rFonts w:ascii="Times New Roman" w:hAnsi="Times New Roman" w:cs="Times New Roman"/>
          <w:sz w:val="24"/>
          <w:szCs w:val="24"/>
        </w:rPr>
        <w:t xml:space="preserve">Ролью называется именованный набор привилегий. Объединение привилегий в роли значительно упрощает процесс назначения и снятия привилегий. Если СУБД </w:t>
      </w:r>
      <w:r w:rsidRPr="007B3EB8">
        <w:rPr>
          <w:rFonts w:ascii="Times New Roman" w:hAnsi="Times New Roman" w:cs="Times New Roman"/>
          <w:sz w:val="24"/>
          <w:szCs w:val="24"/>
        </w:rPr>
        <w:lastRenderedPageBreak/>
        <w:t>поддерживает управление ролями, то в SQL-операторах GRANT и REVOKE вместо имени пользователя можно указывать имя роли.</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Для управления привилегиями определены следующие правила:</w:t>
      </w:r>
    </w:p>
    <w:p w:rsidR="007B3EB8" w:rsidRPr="007B3EB8" w:rsidRDefault="007B3EB8" w:rsidP="0004274C">
      <w:pPr>
        <w:pStyle w:val="ab"/>
        <w:numPr>
          <w:ilvl w:val="0"/>
          <w:numId w:val="45"/>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объект принадлежит пользователю, его создавшему (если синтаксисом не указано создание объекта другого пользователя, конечно, при соответствующих полномочиях);</w:t>
      </w:r>
    </w:p>
    <w:p w:rsidR="007B3EB8" w:rsidRPr="007B3EB8" w:rsidRDefault="007B3EB8" w:rsidP="0004274C">
      <w:pPr>
        <w:pStyle w:val="ab"/>
        <w:numPr>
          <w:ilvl w:val="0"/>
          <w:numId w:val="45"/>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владелец объекта, согласно стандарту, может изменять привилегии своего;</w:t>
      </w:r>
    </w:p>
    <w:p w:rsidR="007B3EB8" w:rsidRPr="007B3EB8" w:rsidRDefault="007B3EB8" w:rsidP="0004274C">
      <w:pPr>
        <w:pStyle w:val="ab"/>
        <w:numPr>
          <w:ilvl w:val="0"/>
          <w:numId w:val="45"/>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объектная привилегия всегда соотносится с конкретным объектом, а системная - с объектами вообще</w:t>
      </w:r>
      <w:r w:rsidR="00E46900">
        <w:rPr>
          <w:rFonts w:ascii="Times New Roman" w:hAnsi="Times New Roman" w:cs="Times New Roman"/>
          <w:sz w:val="24"/>
          <w:szCs w:val="24"/>
        </w:rPr>
        <w:t xml:space="preserve"> </w:t>
      </w:r>
      <w:r w:rsidR="00E46900" w:rsidRPr="00E46900">
        <w:rPr>
          <w:rFonts w:ascii="Times New Roman" w:hAnsi="Times New Roman" w:cs="Times New Roman"/>
          <w:sz w:val="24"/>
          <w:szCs w:val="24"/>
        </w:rPr>
        <w:t>[21][12][23]</w:t>
      </w:r>
      <w:r w:rsidRPr="007B3EB8">
        <w:rPr>
          <w:rFonts w:ascii="Times New Roman" w:hAnsi="Times New Roman" w:cs="Times New Roman"/>
          <w:sz w:val="24"/>
          <w:szCs w:val="24"/>
        </w:rPr>
        <w:t>.</w:t>
      </w:r>
      <w:r w:rsidR="00E46900">
        <w:rPr>
          <w:rFonts w:ascii="Times New Roman" w:hAnsi="Times New Roman" w:cs="Times New Roman"/>
          <w:sz w:val="24"/>
          <w:szCs w:val="24"/>
        </w:rPr>
        <w:t xml:space="preserve"> </w:t>
      </w:r>
    </w:p>
    <w:p w:rsidR="002D1F4A" w:rsidRDefault="002D1F4A" w:rsidP="00403282">
      <w:pPr>
        <w:pStyle w:val="2"/>
        <w:spacing w:before="0" w:beforeAutospacing="0" w:after="0" w:afterAutospacing="0" w:line="360" w:lineRule="auto"/>
        <w:ind w:firstLine="709"/>
        <w:jc w:val="both"/>
        <w:rPr>
          <w:sz w:val="26"/>
          <w:szCs w:val="26"/>
        </w:rPr>
      </w:pPr>
    </w:p>
    <w:p w:rsidR="007B3EB8" w:rsidRDefault="007B3EB8" w:rsidP="00403282">
      <w:pPr>
        <w:pStyle w:val="2"/>
        <w:numPr>
          <w:ilvl w:val="2"/>
          <w:numId w:val="5"/>
        </w:numPr>
        <w:spacing w:before="0" w:beforeAutospacing="0" w:after="0" w:afterAutospacing="0" w:line="360" w:lineRule="auto"/>
        <w:ind w:left="0" w:firstLine="709"/>
        <w:jc w:val="both"/>
        <w:rPr>
          <w:sz w:val="26"/>
          <w:szCs w:val="26"/>
        </w:rPr>
      </w:pPr>
      <w:bookmarkStart w:id="71" w:name="_Toc348216618"/>
      <w:bookmarkStart w:id="72" w:name="_Toc348230614"/>
      <w:bookmarkStart w:id="73" w:name="_Toc348877061"/>
      <w:r>
        <w:rPr>
          <w:sz w:val="26"/>
          <w:szCs w:val="26"/>
        </w:rPr>
        <w:t xml:space="preserve">Аудит </w:t>
      </w:r>
      <w:bookmarkEnd w:id="71"/>
      <w:r w:rsidR="00B45DC8">
        <w:rPr>
          <w:sz w:val="26"/>
          <w:szCs w:val="26"/>
        </w:rPr>
        <w:t>систем управления базами данных</w:t>
      </w:r>
      <w:bookmarkEnd w:id="72"/>
      <w:bookmarkEnd w:id="73"/>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Также одним из направлений, позволяющих обеспечить информационную безопасность, является аудит.</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В двух словах, аудит — это комплекс действий, </w:t>
      </w:r>
      <w:proofErr w:type="gramStart"/>
      <w:r w:rsidRPr="00F23289">
        <w:rPr>
          <w:rFonts w:ascii="Times New Roman" w:hAnsi="Times New Roman" w:cs="Times New Roman"/>
          <w:sz w:val="24"/>
          <w:szCs w:val="24"/>
        </w:rPr>
        <w:t>которые</w:t>
      </w:r>
      <w:proofErr w:type="gramEnd"/>
      <w:r w:rsidRPr="00F23289">
        <w:rPr>
          <w:rFonts w:ascii="Times New Roman" w:hAnsi="Times New Roman" w:cs="Times New Roman"/>
          <w:sz w:val="24"/>
          <w:szCs w:val="24"/>
        </w:rPr>
        <w:t xml:space="preserve"> позволяют определить </w:t>
      </w:r>
      <w:proofErr w:type="gramStart"/>
      <w:r w:rsidRPr="00F23289">
        <w:rPr>
          <w:rFonts w:ascii="Times New Roman" w:hAnsi="Times New Roman" w:cs="Times New Roman"/>
          <w:sz w:val="24"/>
          <w:szCs w:val="24"/>
        </w:rPr>
        <w:t>какой</w:t>
      </w:r>
      <w:proofErr w:type="gramEnd"/>
      <w:r w:rsidRPr="00F23289">
        <w:rPr>
          <w:rFonts w:ascii="Times New Roman" w:hAnsi="Times New Roman" w:cs="Times New Roman"/>
          <w:sz w:val="24"/>
          <w:szCs w:val="24"/>
        </w:rPr>
        <w:t xml:space="preserve"> пользователь и какие действия в системе выполнял и имел ли он права на эти действия</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Обеспечение безопасности имеет целью, прежде всего, помешать выполнять пользователям недопустимые операции. Под термином "аудит", в рамках баз данных,  часто подразумевают ведение журнала аудита. Журнал аудита — это специальный набор записей, создаваемых системой, который надежно защищён от несанкционированного доступа. Иногда эти понятия используют как синонимы</w:t>
      </w:r>
      <w:r w:rsidR="00283C72" w:rsidRPr="004B72B6">
        <w:rPr>
          <w:rFonts w:ascii="Times New Roman" w:hAnsi="Times New Roman" w:cs="Times New Roman"/>
          <w:sz w:val="24"/>
          <w:szCs w:val="24"/>
        </w:rPr>
        <w:t xml:space="preserve"> </w:t>
      </w:r>
      <w:r w:rsidR="0003281F" w:rsidRPr="00EF5EF2">
        <w:rPr>
          <w:rFonts w:ascii="Times New Roman" w:hAnsi="Times New Roman" w:cs="Times New Roman"/>
          <w:sz w:val="24"/>
          <w:szCs w:val="24"/>
        </w:rPr>
        <w:t>[1]</w:t>
      </w:r>
      <w:r w:rsidRPr="00F23289">
        <w:rPr>
          <w:rFonts w:ascii="Times New Roman" w:hAnsi="Times New Roman" w:cs="Times New Roman"/>
          <w:sz w:val="24"/>
          <w:szCs w:val="24"/>
        </w:rPr>
        <w:t>.</w:t>
      </w:r>
    </w:p>
    <w:p w:rsidR="007B3EB8" w:rsidRPr="00CF6176"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Основное назначение журнала аудита — выступать в роли средства, позволяющего обнаружить действия, которые могут нарушить целостность системы. С его помощью можно выявить как мошеннически введенные данные, та</w:t>
      </w:r>
      <w:r w:rsidR="00CF6176">
        <w:rPr>
          <w:rFonts w:ascii="Times New Roman" w:hAnsi="Times New Roman" w:cs="Times New Roman"/>
          <w:sz w:val="24"/>
          <w:szCs w:val="24"/>
        </w:rPr>
        <w:t>к и несанкционированные запросы</w:t>
      </w:r>
      <w:r w:rsidR="00CF6176" w:rsidRPr="00CF6176">
        <w:rPr>
          <w:rFonts w:ascii="Times New Roman" w:hAnsi="Times New Roman" w:cs="Times New Roman"/>
          <w:sz w:val="24"/>
          <w:szCs w:val="24"/>
        </w:rPr>
        <w:t xml:space="preserve"> [1].</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Теоретически кандидатом на регистрацию является любое происходящее в системе событие. </w:t>
      </w:r>
      <w:proofErr w:type="gramStart"/>
      <w:r w:rsidRPr="00F23289">
        <w:rPr>
          <w:rFonts w:ascii="Times New Roman" w:hAnsi="Times New Roman" w:cs="Times New Roman"/>
          <w:sz w:val="24"/>
          <w:szCs w:val="24"/>
        </w:rPr>
        <w:t>Особенно важны для аудита вход в систему и выход из системы, а также обновление данных.</w:t>
      </w:r>
      <w:proofErr w:type="gramEnd"/>
      <w:r w:rsidRPr="00F23289">
        <w:rPr>
          <w:rFonts w:ascii="Times New Roman" w:hAnsi="Times New Roman" w:cs="Times New Roman"/>
          <w:sz w:val="24"/>
          <w:szCs w:val="24"/>
        </w:rPr>
        <w:t xml:space="preserve"> Аудит запросов несколько затруднен, если запросы производятся не через хранимые процедуры, поскольку средства аудита можно встроить в процедуры</w:t>
      </w:r>
      <w:r w:rsidR="00CF6176" w:rsidRPr="00CF6176">
        <w:rPr>
          <w:rFonts w:ascii="Times New Roman" w:hAnsi="Times New Roman" w:cs="Times New Roman"/>
          <w:sz w:val="24"/>
          <w:szCs w:val="24"/>
        </w:rPr>
        <w:t xml:space="preserve"> [1]</w:t>
      </w:r>
      <w:r w:rsidRPr="00F23289">
        <w:rPr>
          <w:rFonts w:ascii="Times New Roman" w:hAnsi="Times New Roman" w:cs="Times New Roman"/>
          <w:sz w:val="24"/>
          <w:szCs w:val="24"/>
        </w:rPr>
        <w:t>.</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Существует возможность использовать стандартные средства аудита таких СУБД как: Oracle, MS SQL Server и т.д. Можно привести несколько примеров.</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Обозначим несколько задач, которые должен решать аудит.</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Аудит доступа к базе данных. Контроль доступа к БД является фундаментальной задачей для того, что бы определить кто, когда и откуда имеет доступ к информации. </w:t>
      </w:r>
      <w:r w:rsidRPr="00F23289">
        <w:rPr>
          <w:rFonts w:ascii="Times New Roman" w:hAnsi="Times New Roman" w:cs="Times New Roman"/>
          <w:sz w:val="24"/>
          <w:szCs w:val="24"/>
        </w:rPr>
        <w:lastRenderedPageBreak/>
        <w:t>Неудачные попытки, так же как и попытки входа в аномальное время в течение дня должны быть отслежены.</w:t>
      </w:r>
    </w:p>
    <w:p w:rsidR="007B3EB8" w:rsidRPr="00F23289"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Аудит изменений в структуре базы данных. В базе данных никому из пользователей никогда не следует изменять структуру схемы. Администраторам баз данных следует вносить изменения в специально отведенное для этого время. Какие-либо другие изменения следует рассматривать как подозрительные. Наблюдение за структурными изменениями может включить индикаторы некорректного использования базы данных</w:t>
      </w:r>
      <w:r w:rsidR="0003281F" w:rsidRPr="0003281F">
        <w:rPr>
          <w:rFonts w:ascii="Times New Roman" w:hAnsi="Times New Roman" w:cs="Times New Roman"/>
          <w:sz w:val="24"/>
          <w:szCs w:val="24"/>
        </w:rPr>
        <w:t>[2]</w:t>
      </w:r>
      <w:r w:rsidRPr="00F23289">
        <w:rPr>
          <w:rFonts w:ascii="Times New Roman" w:hAnsi="Times New Roman" w:cs="Times New Roman"/>
          <w:sz w:val="24"/>
          <w:szCs w:val="24"/>
        </w:rPr>
        <w:t>.</w:t>
      </w:r>
    </w:p>
    <w:p w:rsidR="00AB7A9D" w:rsidRDefault="007B3EB8"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Третья задача —  это аудит использования любых системных привилегий. Заключительная группа команд аудита, которая может быть задействована это организация </w:t>
      </w:r>
      <w:proofErr w:type="gramStart"/>
      <w:r w:rsidRPr="00F23289">
        <w:rPr>
          <w:rFonts w:ascii="Times New Roman" w:hAnsi="Times New Roman" w:cs="Times New Roman"/>
          <w:sz w:val="24"/>
          <w:szCs w:val="24"/>
        </w:rPr>
        <w:t>контроля за</w:t>
      </w:r>
      <w:proofErr w:type="gramEnd"/>
      <w:r w:rsidRPr="00F23289">
        <w:rPr>
          <w:rFonts w:ascii="Times New Roman" w:hAnsi="Times New Roman" w:cs="Times New Roman"/>
          <w:sz w:val="24"/>
          <w:szCs w:val="24"/>
        </w:rPr>
        <w:t xml:space="preserve"> любыми изменениями данных, при помощи самих объектов</w:t>
      </w:r>
      <w:r w:rsidR="00283C72" w:rsidRPr="00283C72">
        <w:rPr>
          <w:rFonts w:ascii="Times New Roman" w:hAnsi="Times New Roman" w:cs="Times New Roman"/>
          <w:sz w:val="24"/>
          <w:szCs w:val="24"/>
        </w:rPr>
        <w:t xml:space="preserve"> </w:t>
      </w:r>
      <w:r w:rsidR="0003281F" w:rsidRPr="0003281F">
        <w:rPr>
          <w:rFonts w:ascii="Times New Roman" w:hAnsi="Times New Roman" w:cs="Times New Roman"/>
          <w:sz w:val="24"/>
          <w:szCs w:val="24"/>
        </w:rPr>
        <w:t>[2]</w:t>
      </w:r>
      <w:r w:rsidRPr="00F23289">
        <w:rPr>
          <w:rFonts w:ascii="Times New Roman" w:hAnsi="Times New Roman" w:cs="Times New Roman"/>
          <w:sz w:val="24"/>
          <w:szCs w:val="24"/>
        </w:rPr>
        <w:t>.</w:t>
      </w:r>
    </w:p>
    <w:p w:rsidR="00AB7A9D" w:rsidRPr="007A2B5A" w:rsidRDefault="00AB7A9D" w:rsidP="00C002CC">
      <w:pPr>
        <w:spacing w:after="0" w:line="360" w:lineRule="auto"/>
        <w:jc w:val="both"/>
      </w:pPr>
    </w:p>
    <w:p w:rsidR="007B3EB8" w:rsidRDefault="00B45DC8" w:rsidP="00403282">
      <w:pPr>
        <w:pStyle w:val="2"/>
        <w:numPr>
          <w:ilvl w:val="2"/>
          <w:numId w:val="5"/>
        </w:numPr>
        <w:spacing w:before="0" w:beforeAutospacing="0" w:after="0" w:afterAutospacing="0" w:line="360" w:lineRule="auto"/>
        <w:ind w:left="0" w:firstLine="709"/>
        <w:jc w:val="both"/>
        <w:rPr>
          <w:sz w:val="26"/>
          <w:szCs w:val="26"/>
        </w:rPr>
      </w:pPr>
      <w:bookmarkStart w:id="74" w:name="_Toc348216619"/>
      <w:bookmarkStart w:id="75" w:name="_Toc348230615"/>
      <w:bookmarkStart w:id="76" w:name="_Toc348877062"/>
      <w:r>
        <w:rPr>
          <w:sz w:val="26"/>
          <w:szCs w:val="26"/>
        </w:rPr>
        <w:t>Аудит различных систем управления базами данных</w:t>
      </w:r>
      <w:bookmarkEnd w:id="74"/>
      <w:bookmarkEnd w:id="75"/>
      <w:bookmarkEnd w:id="76"/>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Существует возможность использовать стандартные средства аудита таких СУБД как: Oracle, MS SQL Server и т.д. Но, как правило, данные средства есть только у платных СУБД.  Для бесплатных же СУБД, таких, к примеру, как PostgreSQL, подобных решений пока не нет. Можно привести несколько примеров.</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Использование средств аудита Oracle</w:t>
      </w:r>
      <w:r w:rsidRPr="001C1A88">
        <w:rPr>
          <w:rFonts w:ascii="Times New Roman" w:hAnsi="Times New Roman" w:cs="Times New Roman"/>
          <w:sz w:val="24"/>
          <w:szCs w:val="24"/>
        </w:rPr>
        <w:t xml:space="preserve">. </w:t>
      </w:r>
      <w:r w:rsidRPr="00F23289">
        <w:rPr>
          <w:rFonts w:ascii="Times New Roman" w:hAnsi="Times New Roman" w:cs="Times New Roman"/>
          <w:sz w:val="24"/>
          <w:szCs w:val="24"/>
        </w:rPr>
        <w:t>Некоторые встроенные возможности аудита в Oracle могут быть довольно полезными. Если аудит включен на уровне экземпляров, то команда:</w:t>
      </w:r>
    </w:p>
    <w:p w:rsidR="003C2713" w:rsidRPr="007B3EB8" w:rsidRDefault="003C2713" w:rsidP="0004274C">
      <w:pPr>
        <w:pStyle w:val="ab"/>
        <w:numPr>
          <w:ilvl w:val="0"/>
          <w:numId w:val="46"/>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AUDIT SESSION; регистрирует все подключения к базе данных и отключения от нее, как успешные, так и неудачные.</w:t>
      </w:r>
    </w:p>
    <w:p w:rsidR="003C2713" w:rsidRPr="007B3EB8" w:rsidRDefault="003C2713" w:rsidP="0004274C">
      <w:pPr>
        <w:pStyle w:val="ab"/>
        <w:numPr>
          <w:ilvl w:val="0"/>
          <w:numId w:val="46"/>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AUDIT ALL ON LIVE.Таблица</w:t>
      </w:r>
      <w:proofErr w:type="gramStart"/>
      <w:r w:rsidRPr="007B3EB8">
        <w:rPr>
          <w:rFonts w:ascii="Times New Roman" w:hAnsi="Times New Roman" w:cs="Times New Roman"/>
          <w:sz w:val="24"/>
          <w:szCs w:val="24"/>
        </w:rPr>
        <w:t>1</w:t>
      </w:r>
      <w:proofErr w:type="gramEnd"/>
      <w:r w:rsidRPr="007B3EB8">
        <w:rPr>
          <w:rFonts w:ascii="Times New Roman" w:hAnsi="Times New Roman" w:cs="Times New Roman"/>
          <w:sz w:val="24"/>
          <w:szCs w:val="24"/>
        </w:rPr>
        <w:t xml:space="preserve"> BY ACCESS; Эта команда заставляет Oracle регистрировать "детали" всех операций над таблицей Таблица1. Фраза BY ACCESS обеспечивает наличие элемента для каждого случая доступа, а не только одного элемента на тип доступа для данного сеанса. Oracle заносит все аудиторские действия в одну таблицу SYS.AUD\$, и, если включено много журналов аудита, эта таблица становится очень загроможденной. Но Oracle обеспечивает ряд представлений, позволяющих просмотреть содержимое AUD\$ в</w:t>
      </w:r>
      <w:r w:rsidR="00283C72">
        <w:rPr>
          <w:rFonts w:ascii="Times New Roman" w:hAnsi="Times New Roman" w:cs="Times New Roman"/>
          <w:sz w:val="24"/>
          <w:szCs w:val="24"/>
        </w:rPr>
        <w:t xml:space="preserve"> виде структурированных наборов</w:t>
      </w:r>
      <w:r w:rsidR="00283C72" w:rsidRPr="00283C72">
        <w:rPr>
          <w:rFonts w:ascii="Times New Roman" w:hAnsi="Times New Roman" w:cs="Times New Roman"/>
          <w:sz w:val="24"/>
          <w:szCs w:val="24"/>
        </w:rPr>
        <w:t xml:space="preserve"> </w:t>
      </w:r>
      <w:r w:rsidR="001C1A88" w:rsidRPr="001C1A88">
        <w:rPr>
          <w:rFonts w:ascii="Times New Roman" w:hAnsi="Times New Roman" w:cs="Times New Roman"/>
          <w:sz w:val="24"/>
          <w:szCs w:val="24"/>
        </w:rPr>
        <w:t>[11]</w:t>
      </w:r>
      <w:r w:rsidR="00283C72" w:rsidRPr="00283C72">
        <w:rPr>
          <w:rFonts w:ascii="Times New Roman" w:hAnsi="Times New Roman" w:cs="Times New Roman"/>
          <w:sz w:val="24"/>
          <w:szCs w:val="24"/>
        </w:rPr>
        <w:t>.</w:t>
      </w:r>
    </w:p>
    <w:p w:rsidR="003C2713" w:rsidRPr="00F23289" w:rsidRDefault="003C2713" w:rsidP="00403282">
      <w:pPr>
        <w:spacing w:after="0" w:line="360" w:lineRule="auto"/>
        <w:ind w:firstLine="709"/>
        <w:jc w:val="both"/>
        <w:rPr>
          <w:rFonts w:ascii="Times New Roman" w:hAnsi="Times New Roman" w:cs="Times New Roman"/>
          <w:sz w:val="24"/>
          <w:szCs w:val="24"/>
        </w:rPr>
      </w:pP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Аудиторские представления позволяют запрашивать доступы к таблице Таблица</w:t>
      </w:r>
      <w:proofErr w:type="gramStart"/>
      <w:r w:rsidRPr="00F23289">
        <w:rPr>
          <w:rFonts w:ascii="Times New Roman" w:hAnsi="Times New Roman" w:cs="Times New Roman"/>
          <w:sz w:val="24"/>
          <w:szCs w:val="24"/>
        </w:rPr>
        <w:t>1</w:t>
      </w:r>
      <w:proofErr w:type="gramEnd"/>
      <w:r w:rsidRPr="00F23289">
        <w:rPr>
          <w:rFonts w:ascii="Times New Roman" w:hAnsi="Times New Roman" w:cs="Times New Roman"/>
          <w:sz w:val="24"/>
          <w:szCs w:val="24"/>
        </w:rPr>
        <w:t xml:space="preserve"> по пользователям, по типам доступа, по дате и времени доступа. Однако мы не можем установить, что было изменено в таблице.</w:t>
      </w:r>
    </w:p>
    <w:p w:rsidR="003C2713"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lastRenderedPageBreak/>
        <w:t xml:space="preserve"> Задачу аудита базы данных Oracle не следует ограничивать только лишь использованием команд аудита; так же успешно могут быть применены и другие технологии. Приведем некоторые основные методы, которые могут быть использованы</w:t>
      </w:r>
      <w:r>
        <w:rPr>
          <w:rFonts w:ascii="Times New Roman" w:hAnsi="Times New Roman" w:cs="Times New Roman"/>
          <w:sz w:val="24"/>
          <w:szCs w:val="24"/>
        </w:rPr>
        <w:t xml:space="preserve"> для аудита базы данных Oracle</w:t>
      </w:r>
      <w:r w:rsidR="00797EE7" w:rsidRPr="00797EE7">
        <w:rPr>
          <w:rFonts w:ascii="Times New Roman" w:hAnsi="Times New Roman" w:cs="Times New Roman"/>
          <w:sz w:val="24"/>
          <w:szCs w:val="24"/>
        </w:rPr>
        <w:t xml:space="preserve"> [2]</w:t>
      </w:r>
      <w:r w:rsidR="00797EE7" w:rsidRPr="007B3EB8">
        <w:rPr>
          <w:rFonts w:ascii="Times New Roman" w:hAnsi="Times New Roman" w:cs="Times New Roman"/>
          <w:sz w:val="24"/>
          <w:szCs w:val="24"/>
        </w:rPr>
        <w:t>.</w:t>
      </w:r>
      <w:r>
        <w:rPr>
          <w:rFonts w:ascii="Times New Roman" w:hAnsi="Times New Roman" w:cs="Times New Roman"/>
          <w:sz w:val="24"/>
          <w:szCs w:val="24"/>
        </w:rPr>
        <w:t>:</w:t>
      </w:r>
    </w:p>
    <w:p w:rsidR="003C2713" w:rsidRPr="007B3EB8" w:rsidRDefault="003C2713" w:rsidP="0004274C">
      <w:pPr>
        <w:pStyle w:val="ab"/>
        <w:numPr>
          <w:ilvl w:val="0"/>
          <w:numId w:val="47"/>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Аудит Oracle. Все привилегии, которые могут быть предоставлены пользователю или роли базы данных могут быть проконтролированы. Сюда включено доступ на чтение, запись и удален</w:t>
      </w:r>
      <w:r w:rsidR="00797EE7">
        <w:rPr>
          <w:rFonts w:ascii="Times New Roman" w:hAnsi="Times New Roman" w:cs="Times New Roman"/>
          <w:sz w:val="24"/>
          <w:szCs w:val="24"/>
        </w:rPr>
        <w:t>ие объектов на табличном уровне</w:t>
      </w:r>
      <w:r w:rsidR="00283C72" w:rsidRPr="00283C72">
        <w:rPr>
          <w:rFonts w:ascii="Times New Roman" w:hAnsi="Times New Roman" w:cs="Times New Roman"/>
          <w:sz w:val="24"/>
          <w:szCs w:val="24"/>
        </w:rPr>
        <w:t xml:space="preserve"> </w:t>
      </w:r>
      <w:r w:rsidR="00797EE7" w:rsidRPr="00797EE7">
        <w:rPr>
          <w:rFonts w:ascii="Times New Roman" w:hAnsi="Times New Roman" w:cs="Times New Roman"/>
          <w:sz w:val="24"/>
          <w:szCs w:val="24"/>
        </w:rPr>
        <w:t>[2]</w:t>
      </w:r>
      <w:r w:rsidR="00797EE7" w:rsidRPr="007B3EB8">
        <w:rPr>
          <w:rFonts w:ascii="Times New Roman" w:hAnsi="Times New Roman" w:cs="Times New Roman"/>
          <w:sz w:val="24"/>
          <w:szCs w:val="24"/>
        </w:rPr>
        <w:t>.</w:t>
      </w:r>
    </w:p>
    <w:p w:rsidR="003C2713" w:rsidRPr="007B3EB8" w:rsidRDefault="003C2713" w:rsidP="0004274C">
      <w:pPr>
        <w:pStyle w:val="ab"/>
        <w:numPr>
          <w:ilvl w:val="0"/>
          <w:numId w:val="47"/>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 xml:space="preserve">Системные триггеры. Эта возможность </w:t>
      </w:r>
      <w:proofErr w:type="gramStart"/>
      <w:r w:rsidRPr="007B3EB8">
        <w:rPr>
          <w:rFonts w:ascii="Times New Roman" w:hAnsi="Times New Roman" w:cs="Times New Roman"/>
          <w:sz w:val="24"/>
          <w:szCs w:val="24"/>
        </w:rPr>
        <w:t>была представлена начиная</w:t>
      </w:r>
      <w:proofErr w:type="gramEnd"/>
      <w:r w:rsidRPr="007B3EB8">
        <w:rPr>
          <w:rFonts w:ascii="Times New Roman" w:hAnsi="Times New Roman" w:cs="Times New Roman"/>
          <w:sz w:val="24"/>
          <w:szCs w:val="24"/>
        </w:rPr>
        <w:t xml:space="preserve"> с Oracle 8 и разрешает выполнение операций триггера, когда имеет место системное событие. Сюда включены запуск и останов базы данных, попытки входа и выхода, создание, изменение и удаление объектов схемы. С помощью автономных транзакций, можно записывать в журн</w:t>
      </w:r>
      <w:r w:rsidR="00797EE7">
        <w:rPr>
          <w:rFonts w:ascii="Times New Roman" w:hAnsi="Times New Roman" w:cs="Times New Roman"/>
          <w:sz w:val="24"/>
          <w:szCs w:val="24"/>
        </w:rPr>
        <w:t>ал упомянутые системные события</w:t>
      </w:r>
      <w:r w:rsidR="00283C72" w:rsidRPr="00283C72">
        <w:rPr>
          <w:rFonts w:ascii="Times New Roman" w:hAnsi="Times New Roman" w:cs="Times New Roman"/>
          <w:sz w:val="24"/>
          <w:szCs w:val="24"/>
        </w:rPr>
        <w:t xml:space="preserve"> </w:t>
      </w:r>
      <w:r w:rsidR="00797EE7" w:rsidRPr="00797EE7">
        <w:rPr>
          <w:rFonts w:ascii="Times New Roman" w:hAnsi="Times New Roman" w:cs="Times New Roman"/>
          <w:sz w:val="24"/>
          <w:szCs w:val="24"/>
        </w:rPr>
        <w:t>[2]</w:t>
      </w:r>
      <w:r w:rsidR="00797EE7" w:rsidRPr="007B3EB8">
        <w:rPr>
          <w:rFonts w:ascii="Times New Roman" w:hAnsi="Times New Roman" w:cs="Times New Roman"/>
          <w:sz w:val="24"/>
          <w:szCs w:val="24"/>
        </w:rPr>
        <w:t>.</w:t>
      </w:r>
    </w:p>
    <w:p w:rsidR="003C2713" w:rsidRPr="007B3EB8" w:rsidRDefault="003C2713" w:rsidP="0004274C">
      <w:pPr>
        <w:pStyle w:val="ab"/>
        <w:numPr>
          <w:ilvl w:val="0"/>
          <w:numId w:val="47"/>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Update, delete и insert триггеры</w:t>
      </w:r>
      <w:proofErr w:type="gramStart"/>
      <w:r w:rsidRPr="007B3EB8">
        <w:rPr>
          <w:rFonts w:ascii="Times New Roman" w:hAnsi="Times New Roman" w:cs="Times New Roman"/>
          <w:sz w:val="24"/>
          <w:szCs w:val="24"/>
        </w:rPr>
        <w:t xml:space="preserve">  Д</w:t>
      </w:r>
      <w:proofErr w:type="gramEnd"/>
      <w:r w:rsidRPr="007B3EB8">
        <w:rPr>
          <w:rFonts w:ascii="Times New Roman" w:hAnsi="Times New Roman" w:cs="Times New Roman"/>
          <w:sz w:val="24"/>
          <w:szCs w:val="24"/>
        </w:rPr>
        <w:t>ля того, что бы отслеживать изменения в базе на уровне столбца и строки, можно написать триггеры, которые позволят полностью сохранять данные, до или после выполненного действия. Использование этого типа контроля очень ресурсоемко, так как создается и хранится много дополнительных записей. Кроме того, что существует еще один недостаток, связанный с этим методом - доступ на чтение нельзя отследить с помощь</w:t>
      </w:r>
      <w:r w:rsidR="00797EE7">
        <w:rPr>
          <w:rFonts w:ascii="Times New Roman" w:hAnsi="Times New Roman" w:cs="Times New Roman"/>
          <w:sz w:val="24"/>
          <w:szCs w:val="24"/>
        </w:rPr>
        <w:t>ю обычных триггеров базы данных</w:t>
      </w:r>
      <w:r w:rsidR="00283C72" w:rsidRPr="00283C72">
        <w:rPr>
          <w:rFonts w:ascii="Times New Roman" w:hAnsi="Times New Roman" w:cs="Times New Roman"/>
          <w:sz w:val="24"/>
          <w:szCs w:val="24"/>
        </w:rPr>
        <w:t xml:space="preserve"> </w:t>
      </w:r>
      <w:r w:rsidR="00797EE7" w:rsidRPr="00797EE7">
        <w:rPr>
          <w:rFonts w:ascii="Times New Roman" w:hAnsi="Times New Roman" w:cs="Times New Roman"/>
          <w:sz w:val="24"/>
          <w:szCs w:val="24"/>
        </w:rPr>
        <w:t>[2]</w:t>
      </w:r>
      <w:r w:rsidR="00797EE7" w:rsidRPr="007B3EB8">
        <w:rPr>
          <w:rFonts w:ascii="Times New Roman" w:hAnsi="Times New Roman" w:cs="Times New Roman"/>
          <w:sz w:val="24"/>
          <w:szCs w:val="24"/>
        </w:rPr>
        <w:t>.</w:t>
      </w:r>
    </w:p>
    <w:p w:rsidR="003C2713" w:rsidRPr="007B3EB8" w:rsidRDefault="003C2713" w:rsidP="0004274C">
      <w:pPr>
        <w:pStyle w:val="ab"/>
        <w:numPr>
          <w:ilvl w:val="0"/>
          <w:numId w:val="47"/>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Детализированный (Fine-grained) аудит Детализированный аудит решает проблему отслеживания доступа на чтение. Данная возможность основана на внутренних триггерах, срабатывающих, при разборе какой-нибудь части SQL-предложени я. Это очень эффективно, так как SQL-предложени е разбирается единожды для аудита и выполнения. Эта возможность использует предикаты, которые определены и проверяются каждый раз, когда происходит доступ к соответствующим объектам. Этот метод позволяет контролировать не только DML-операции на уровне строк и ст</w:t>
      </w:r>
      <w:r w:rsidR="00797EE7">
        <w:rPr>
          <w:rFonts w:ascii="Times New Roman" w:hAnsi="Times New Roman" w:cs="Times New Roman"/>
          <w:sz w:val="24"/>
          <w:szCs w:val="24"/>
        </w:rPr>
        <w:t>олбцов, но и предложения чтения</w:t>
      </w:r>
      <w:r w:rsidR="00283C72" w:rsidRPr="00283C72">
        <w:rPr>
          <w:rFonts w:ascii="Times New Roman" w:hAnsi="Times New Roman" w:cs="Times New Roman"/>
          <w:sz w:val="24"/>
          <w:szCs w:val="24"/>
        </w:rPr>
        <w:t xml:space="preserve"> </w:t>
      </w:r>
      <w:r w:rsidR="00797EE7" w:rsidRPr="00797EE7">
        <w:rPr>
          <w:rFonts w:ascii="Times New Roman" w:hAnsi="Times New Roman" w:cs="Times New Roman"/>
          <w:sz w:val="24"/>
          <w:szCs w:val="24"/>
        </w:rPr>
        <w:t>[2]</w:t>
      </w:r>
      <w:r w:rsidR="00797EE7" w:rsidRPr="007B3EB8">
        <w:rPr>
          <w:rFonts w:ascii="Times New Roman" w:hAnsi="Times New Roman" w:cs="Times New Roman"/>
          <w:sz w:val="24"/>
          <w:szCs w:val="24"/>
        </w:rPr>
        <w:t>.</w:t>
      </w:r>
    </w:p>
    <w:p w:rsidR="003C2713" w:rsidRPr="007B3EB8" w:rsidRDefault="003C2713" w:rsidP="0004274C">
      <w:pPr>
        <w:pStyle w:val="ab"/>
        <w:numPr>
          <w:ilvl w:val="0"/>
          <w:numId w:val="47"/>
        </w:numPr>
        <w:spacing w:after="0" w:line="360" w:lineRule="auto"/>
        <w:ind w:left="1066" w:hanging="357"/>
        <w:jc w:val="both"/>
        <w:rPr>
          <w:rFonts w:ascii="Times New Roman" w:hAnsi="Times New Roman" w:cs="Times New Roman"/>
          <w:sz w:val="24"/>
          <w:szCs w:val="24"/>
        </w:rPr>
      </w:pPr>
      <w:r w:rsidRPr="007B3EB8">
        <w:rPr>
          <w:rFonts w:ascii="Times New Roman" w:hAnsi="Times New Roman" w:cs="Times New Roman"/>
          <w:sz w:val="24"/>
          <w:szCs w:val="24"/>
        </w:rPr>
        <w:t>Системные журналы СУБД Oracle генерирует много журнальных файлов, и многие из них могут содержать полезную информацию для проведения аудита. Например, alert log используется для записи информации о запуске и останове базы, а также о вносимых структурных изменениях, таких как добавление файла данных в базу</w:t>
      </w:r>
      <w:r w:rsidR="00283C72" w:rsidRPr="00283C72">
        <w:rPr>
          <w:rFonts w:ascii="Times New Roman" w:hAnsi="Times New Roman" w:cs="Times New Roman"/>
          <w:sz w:val="24"/>
          <w:szCs w:val="24"/>
        </w:rPr>
        <w:t xml:space="preserve"> </w:t>
      </w:r>
      <w:r w:rsidR="00797EE7" w:rsidRPr="00797EE7">
        <w:rPr>
          <w:rFonts w:ascii="Times New Roman" w:hAnsi="Times New Roman" w:cs="Times New Roman"/>
          <w:sz w:val="24"/>
          <w:szCs w:val="24"/>
        </w:rPr>
        <w:t>[2]</w:t>
      </w:r>
      <w:r w:rsidRPr="007B3EB8">
        <w:rPr>
          <w:rFonts w:ascii="Times New Roman" w:hAnsi="Times New Roman" w:cs="Times New Roman"/>
          <w:sz w:val="24"/>
          <w:szCs w:val="24"/>
        </w:rPr>
        <w:t>.</w:t>
      </w:r>
    </w:p>
    <w:p w:rsidR="003C2713" w:rsidRPr="00F23289" w:rsidRDefault="003C2713" w:rsidP="00403282">
      <w:pPr>
        <w:spacing w:after="0" w:line="360" w:lineRule="auto"/>
        <w:ind w:firstLine="709"/>
        <w:jc w:val="both"/>
        <w:rPr>
          <w:rFonts w:ascii="Times New Roman" w:hAnsi="Times New Roman" w:cs="Times New Roman"/>
          <w:sz w:val="24"/>
          <w:szCs w:val="24"/>
        </w:rPr>
      </w:pPr>
    </w:p>
    <w:p w:rsidR="003C2713" w:rsidRPr="007B3EB8"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rPr>
        <w:lastRenderedPageBreak/>
        <w:t>Рассмотрим</w:t>
      </w:r>
      <w:r w:rsidRPr="00F23289">
        <w:rPr>
          <w:rFonts w:ascii="Times New Roman" w:hAnsi="Times New Roman" w:cs="Times New Roman"/>
          <w:sz w:val="24"/>
          <w:szCs w:val="24"/>
          <w:lang w:val="en-US"/>
        </w:rPr>
        <w:t xml:space="preserve"> </w:t>
      </w:r>
      <w:r w:rsidRPr="00F23289">
        <w:rPr>
          <w:rFonts w:ascii="Times New Roman" w:hAnsi="Times New Roman" w:cs="Times New Roman"/>
          <w:sz w:val="24"/>
          <w:szCs w:val="24"/>
        </w:rPr>
        <w:t>подсистему</w:t>
      </w:r>
      <w:r w:rsidRPr="00F23289">
        <w:rPr>
          <w:rFonts w:ascii="Times New Roman" w:hAnsi="Times New Roman" w:cs="Times New Roman"/>
          <w:sz w:val="24"/>
          <w:szCs w:val="24"/>
          <w:lang w:val="en-US"/>
        </w:rPr>
        <w:t xml:space="preserve"> </w:t>
      </w:r>
      <w:r w:rsidRPr="00F23289">
        <w:rPr>
          <w:rFonts w:ascii="Times New Roman" w:hAnsi="Times New Roman" w:cs="Times New Roman"/>
          <w:sz w:val="24"/>
          <w:szCs w:val="24"/>
        </w:rPr>
        <w:t>аудита</w:t>
      </w:r>
      <w:r w:rsidRPr="00F23289">
        <w:rPr>
          <w:rFonts w:ascii="Times New Roman" w:hAnsi="Times New Roman" w:cs="Times New Roman"/>
          <w:sz w:val="24"/>
          <w:szCs w:val="24"/>
          <w:lang w:val="en-US"/>
        </w:rPr>
        <w:t xml:space="preserve"> SQL Server (Database Engine)</w:t>
      </w:r>
      <w:r w:rsidR="00797EE7">
        <w:rPr>
          <w:rFonts w:ascii="Times New Roman" w:hAnsi="Times New Roman" w:cs="Times New Roman"/>
          <w:sz w:val="24"/>
          <w:szCs w:val="24"/>
          <w:lang w:val="en-US"/>
        </w:rPr>
        <w:t xml:space="preserve"> [3]</w:t>
      </w:r>
      <w:r w:rsidRPr="007B3EB8">
        <w:rPr>
          <w:rFonts w:ascii="Times New Roman" w:hAnsi="Times New Roman" w:cs="Times New Roman"/>
          <w:sz w:val="24"/>
          <w:szCs w:val="24"/>
          <w:lang w:val="en-US"/>
        </w:rPr>
        <w:t>.</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Аудит экземпляра среды Компонент SQL Server Database Engine или отдельной базы данных включает в себя отслеживание и протоколирование событий, происходящих в компоненте Компонент Database Engine. Аудит среды SQL Server позволяет проводить аудит сервера, который может включать в себя спецификац</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дита сервера для событий на уровне сервера, а также спецификации аудита базы данных для событий на уровне базы данных. События аудита могут записываться в журналы событий или файлы аудита.</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В SQL Server доступно несколько уровней аудита, применение которых зависит от существующих требований или стандартов установки. Подсистема аудита SQL Server предоставляет средства и процессы, необходимые для включения, хранения и просмотра аудитов на различных объектах серверов и баз данных.</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Группы действий аудита сервера можно записывать для всего экземпляра, а также группы действий аудита базы данных либо действия аудита базы данных для каждой базы данных. Событие аудита будет происходить каждый раз при обнаружении действия, подлежащего аудиту.</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Аудит на уровне сервера поддерживается во всех выпусках SQL Server. </w:t>
      </w:r>
      <w:proofErr w:type="gramStart"/>
      <w:r w:rsidRPr="00F23289">
        <w:rPr>
          <w:rFonts w:ascii="Times New Roman" w:hAnsi="Times New Roman" w:cs="Times New Roman"/>
          <w:sz w:val="24"/>
          <w:szCs w:val="24"/>
        </w:rPr>
        <w:t>Аудит на уровне базы банных доступен только в выпусках Enterprise Edition, Developer Edition и Evaluation Edition.</w:t>
      </w:r>
      <w:proofErr w:type="gramEnd"/>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Аудит — это сочетание в едином пакете нескольких элементов для определенной группы действий сервера или базы данных. Компоненты подсистемы аудита SQL Server совместно формируют выходные данные, называемые аудитом, аналогично тому, как определение отчета в сочетании с элементами графики и данных формирует отчет.</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Подсистема аудита SQL Server использует расширенные события для создания аудита.</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Объект Подсистема аудита SQL Server объединяет отдельные экземпляры действий или групп действий уровня сервера или базы данных, за которыми нужно проводить наблюдение. Аудит работает на уровне экземпляра SQL Server. В одном экземпляре SQL Server может существовать несколько аудитов.</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При определен</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дита задается место для вывода результатов. Оно называется назначением аудита. Аудит создается в отключенном состоянии и не выполняет автоматический аудит никаких действий. После включения аудита назначение аудита начинает получать от него данные.</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Объект Спецификация аудита сервера принадлежит аудиту. На каждый аудит можно создать один объект спецификац</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дита сервера, поскольку они оба создаются в области экземпляра SQL Server.</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lastRenderedPageBreak/>
        <w:t>Спецификация аудита сервера собирает множество групп действий уровня сервера, вызываемых компонентом расширенных событий. В спецификацию аудита сервера можно включить группы действий аудита. Группы действий аудита — это стандартные группы действий, являющиеся атомарными событиями, происходящими в компоненте Компонент Database Engine. Эти действия передаются аудиту, который регистрирует их в целевом объекте.</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Результаты аудита отправляются цели, которая может быть файлом, журналом событий безопасности Windows или журналом событий приложений Windows. Журналы необходимо периодически просматривать и архивировать, чтобы у цели оставалось достаточно места для создания дополнительных записей. Для записи в журнал событий безопасности Windows необходимо добавить в политику Создание аудитов безопасности учетную запись службы SQL Server.</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Если данные аудита сохраняются в файл, то для предотвращения подмены можно ограничить д</w:t>
      </w:r>
      <w:r>
        <w:rPr>
          <w:rFonts w:ascii="Times New Roman" w:hAnsi="Times New Roman" w:cs="Times New Roman"/>
          <w:sz w:val="24"/>
          <w:szCs w:val="24"/>
        </w:rPr>
        <w:t>оступ к файлу следующим образом:</w:t>
      </w:r>
    </w:p>
    <w:p w:rsidR="003C2713" w:rsidRPr="003C2713" w:rsidRDefault="003C2713" w:rsidP="0004274C">
      <w:pPr>
        <w:pStyle w:val="ab"/>
        <w:numPr>
          <w:ilvl w:val="0"/>
          <w:numId w:val="48"/>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Учетная запись службы SQL Server должна обладать разрешением на чтение и запись.</w:t>
      </w:r>
    </w:p>
    <w:p w:rsidR="003C2713" w:rsidRPr="003C2713" w:rsidRDefault="003C2713" w:rsidP="0004274C">
      <w:pPr>
        <w:pStyle w:val="ab"/>
        <w:numPr>
          <w:ilvl w:val="0"/>
          <w:numId w:val="48"/>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Администраторам аудита обычно требуется разрешение на чтение и запись. Здесь подразумевается, что администраторы аудита — это учетные записи Windows, предназначенные для администрирования файлов аудита, в том числе копирования их в другие общие папки, резервного копирования и других операций.</w:t>
      </w:r>
    </w:p>
    <w:p w:rsidR="003C2713" w:rsidRPr="003C2713" w:rsidRDefault="003C2713" w:rsidP="0004274C">
      <w:pPr>
        <w:pStyle w:val="ab"/>
        <w:numPr>
          <w:ilvl w:val="0"/>
          <w:numId w:val="48"/>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Агенты чтения аудита должны иметь разрешение только для чтения файлов аудита.</w:t>
      </w:r>
    </w:p>
    <w:p w:rsidR="003C2713" w:rsidRPr="00F23289" w:rsidRDefault="003C2713" w:rsidP="00403282">
      <w:pPr>
        <w:spacing w:after="0" w:line="360" w:lineRule="auto"/>
        <w:ind w:firstLine="709"/>
        <w:jc w:val="both"/>
        <w:rPr>
          <w:rFonts w:ascii="Times New Roman" w:hAnsi="Times New Roman" w:cs="Times New Roman"/>
          <w:sz w:val="24"/>
          <w:szCs w:val="24"/>
        </w:rPr>
      </w:pP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Даже если запись в файл выполняется компонентом Database Engine, другие пользователи Windows могут прочитать файл аудита, если имеют нужное разрешение. Компонент </w:t>
      </w:r>
      <w:proofErr w:type="gramStart"/>
      <w:r w:rsidRPr="00F23289">
        <w:rPr>
          <w:rFonts w:ascii="Times New Roman" w:hAnsi="Times New Roman" w:cs="Times New Roman"/>
          <w:sz w:val="24"/>
          <w:szCs w:val="24"/>
        </w:rPr>
        <w:t>Компонент</w:t>
      </w:r>
      <w:proofErr w:type="gramEnd"/>
      <w:r w:rsidRPr="00F23289">
        <w:rPr>
          <w:rFonts w:ascii="Times New Roman" w:hAnsi="Times New Roman" w:cs="Times New Roman"/>
          <w:sz w:val="24"/>
          <w:szCs w:val="24"/>
        </w:rPr>
        <w:t xml:space="preserve"> Database Engine не получает монопольную блокировку, запрещающую операции чтения.</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Поскольку компонент Database Engine может получать доступ к файлу, то имена входа SQL Server, имеющие разрешение CONTROL SERVER, могут использовать компонент Database Engine для доступа к файлам аудита. Чтобы зарегистрировать пользователей, читающих файлы аудита, надо определить аудит</w:t>
      </w:r>
      <w:r>
        <w:rPr>
          <w:rFonts w:ascii="Times New Roman" w:hAnsi="Times New Roman" w:cs="Times New Roman"/>
          <w:sz w:val="24"/>
          <w:szCs w:val="24"/>
        </w:rPr>
        <w:t xml:space="preserve"> в представлении master.sys.fn_get_audit_</w:t>
      </w:r>
      <w:r w:rsidRPr="00F23289">
        <w:rPr>
          <w:rFonts w:ascii="Times New Roman" w:hAnsi="Times New Roman" w:cs="Times New Roman"/>
          <w:sz w:val="24"/>
          <w:szCs w:val="24"/>
        </w:rPr>
        <w:t>file. В результате будут записаны имена входа с разрешением CONTROL SERVER, которые получали доступ к файлу аудита через SQL Server.</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lastRenderedPageBreak/>
        <w:t>Если администратор аудита скопирует файл в другое место (в целях архивирования или по другой причине), то список управления доступом к новому месту следует сократить до следующего набора разрешений:</w:t>
      </w:r>
    </w:p>
    <w:p w:rsidR="003C2713" w:rsidRPr="003C2713" w:rsidRDefault="003C2713" w:rsidP="0004274C">
      <w:pPr>
        <w:pStyle w:val="ab"/>
        <w:numPr>
          <w:ilvl w:val="0"/>
          <w:numId w:val="49"/>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администратор аудита — чтение и запись;</w:t>
      </w:r>
    </w:p>
    <w:p w:rsidR="003C2713" w:rsidRPr="003C2713" w:rsidRDefault="003C2713" w:rsidP="0004274C">
      <w:pPr>
        <w:pStyle w:val="ab"/>
        <w:numPr>
          <w:ilvl w:val="0"/>
          <w:numId w:val="49"/>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агент чтения аудита — только чтение.</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Можно обеспечить дополнительную защиту от несанкционированного доступа путем шифрования папки, в которой хранится файл аудита, с применением шифрования диска Windows BitLocker или шифрованной файловой системы Windows (EFS).</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Для определения аудита можно использовать среду SQL Server Management Studio или Transact-SQL.</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Просматривать журналы событий Windows можно с помощью программы Средство просмотра событий в Windows. Для чтения целевых файлов можно использовать Средство просмотра журнала, среду SQL Server Management Stud</w:t>
      </w:r>
      <w:r>
        <w:rPr>
          <w:rFonts w:ascii="Times New Roman" w:hAnsi="Times New Roman" w:cs="Times New Roman"/>
          <w:sz w:val="24"/>
          <w:szCs w:val="24"/>
        </w:rPr>
        <w:t>io или функцию fn_read_audit_</w:t>
      </w:r>
      <w:r w:rsidRPr="00F23289">
        <w:rPr>
          <w:rFonts w:ascii="Times New Roman" w:hAnsi="Times New Roman" w:cs="Times New Roman"/>
          <w:sz w:val="24"/>
          <w:szCs w:val="24"/>
        </w:rPr>
        <w:t>file.</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Обычно процесс создания и использования аудита происходит следующим образом.</w:t>
      </w:r>
    </w:p>
    <w:p w:rsidR="003C2713" w:rsidRPr="003C2713" w:rsidRDefault="003C2713" w:rsidP="0004274C">
      <w:pPr>
        <w:pStyle w:val="ab"/>
        <w:numPr>
          <w:ilvl w:val="0"/>
          <w:numId w:val="50"/>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Создайте аудит и определите цель.</w:t>
      </w:r>
    </w:p>
    <w:p w:rsidR="003C2713" w:rsidRPr="003C2713" w:rsidRDefault="003C2713" w:rsidP="0004274C">
      <w:pPr>
        <w:pStyle w:val="ab"/>
        <w:numPr>
          <w:ilvl w:val="0"/>
          <w:numId w:val="50"/>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Создается либо спецификация аудита сервера, либо спецификация аудита базы данных, которая сопоставляет аудит. Включается спецификация аудита.</w:t>
      </w:r>
    </w:p>
    <w:p w:rsidR="003C2713" w:rsidRPr="003C2713" w:rsidRDefault="003C2713" w:rsidP="0004274C">
      <w:pPr>
        <w:pStyle w:val="ab"/>
        <w:numPr>
          <w:ilvl w:val="0"/>
          <w:numId w:val="50"/>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Включите аудит.</w:t>
      </w:r>
    </w:p>
    <w:p w:rsidR="003C2713" w:rsidRPr="003C2713" w:rsidRDefault="003C2713" w:rsidP="0004274C">
      <w:pPr>
        <w:pStyle w:val="ab"/>
        <w:numPr>
          <w:ilvl w:val="0"/>
          <w:numId w:val="50"/>
        </w:numPr>
        <w:spacing w:after="0" w:line="360" w:lineRule="auto"/>
        <w:ind w:left="1066" w:hanging="357"/>
        <w:jc w:val="both"/>
        <w:rPr>
          <w:rFonts w:ascii="Times New Roman" w:hAnsi="Times New Roman" w:cs="Times New Roman"/>
          <w:sz w:val="24"/>
          <w:szCs w:val="24"/>
        </w:rPr>
      </w:pPr>
      <w:r w:rsidRPr="003C2713">
        <w:rPr>
          <w:rFonts w:ascii="Times New Roman" w:hAnsi="Times New Roman" w:cs="Times New Roman"/>
          <w:sz w:val="24"/>
          <w:szCs w:val="24"/>
        </w:rPr>
        <w:t>Считывание событий аудита можно осуществить с помощью оснастки Просмотр событий Windows, Средства просмотра журнала или функции fn</w:t>
      </w:r>
      <w:r>
        <w:rPr>
          <w:rFonts w:ascii="Times New Roman" w:hAnsi="Times New Roman" w:cs="Times New Roman"/>
          <w:sz w:val="24"/>
          <w:szCs w:val="24"/>
        </w:rPr>
        <w:t>_</w:t>
      </w:r>
      <w:r w:rsidRPr="003C2713">
        <w:rPr>
          <w:rFonts w:ascii="Times New Roman" w:hAnsi="Times New Roman" w:cs="Times New Roman"/>
          <w:sz w:val="24"/>
          <w:szCs w:val="24"/>
        </w:rPr>
        <w:t>get</w:t>
      </w:r>
      <w:r>
        <w:rPr>
          <w:rFonts w:ascii="Times New Roman" w:hAnsi="Times New Roman" w:cs="Times New Roman"/>
          <w:sz w:val="24"/>
          <w:szCs w:val="24"/>
        </w:rPr>
        <w:t>_</w:t>
      </w:r>
      <w:r w:rsidRPr="003C2713">
        <w:rPr>
          <w:rFonts w:ascii="Times New Roman" w:hAnsi="Times New Roman" w:cs="Times New Roman"/>
          <w:sz w:val="24"/>
          <w:szCs w:val="24"/>
        </w:rPr>
        <w:t>audit</w:t>
      </w:r>
      <w:r>
        <w:rPr>
          <w:rFonts w:ascii="Times New Roman" w:hAnsi="Times New Roman" w:cs="Times New Roman"/>
          <w:sz w:val="24"/>
          <w:szCs w:val="24"/>
        </w:rPr>
        <w:t>_</w:t>
      </w:r>
      <w:r w:rsidRPr="003C2713">
        <w:rPr>
          <w:rFonts w:ascii="Times New Roman" w:hAnsi="Times New Roman" w:cs="Times New Roman"/>
          <w:sz w:val="24"/>
          <w:szCs w:val="24"/>
        </w:rPr>
        <w:t>file.</w:t>
      </w:r>
    </w:p>
    <w:p w:rsidR="003C2713" w:rsidRPr="00F23289" w:rsidRDefault="003C2713" w:rsidP="00403282">
      <w:pPr>
        <w:spacing w:after="0" w:line="360" w:lineRule="auto"/>
        <w:ind w:firstLine="709"/>
        <w:jc w:val="both"/>
        <w:rPr>
          <w:rFonts w:ascii="Times New Roman" w:hAnsi="Times New Roman" w:cs="Times New Roman"/>
          <w:sz w:val="24"/>
          <w:szCs w:val="24"/>
        </w:rPr>
      </w:pP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Создание аудита на Transact-SQL заключается в реализации всех аспектов аудита среды SQL Server, для этого можно использовать инструкции DDL, представления каталогов и динамические административные представления и функции; чтобы создать, изменить или удалить спецификацию аудита, можно использовать инструкции DDL.</w:t>
      </w:r>
    </w:p>
    <w:p w:rsidR="0015551E" w:rsidRDefault="003C2713" w:rsidP="0015551E">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Далее представим несколько варианта решения задачи аудита для SQL Server 2008</w:t>
      </w:r>
      <w:r w:rsidR="00797EE7" w:rsidRPr="00797EE7">
        <w:rPr>
          <w:rFonts w:ascii="Times New Roman" w:hAnsi="Times New Roman" w:cs="Times New Roman"/>
          <w:sz w:val="24"/>
          <w:szCs w:val="24"/>
        </w:rPr>
        <w:t xml:space="preserve"> [4][5]</w:t>
      </w:r>
      <w:r w:rsidRPr="00F23289">
        <w:rPr>
          <w:rFonts w:ascii="Times New Roman" w:hAnsi="Times New Roman" w:cs="Times New Roman"/>
          <w:sz w:val="24"/>
          <w:szCs w:val="24"/>
        </w:rPr>
        <w:t>.</w:t>
      </w:r>
    </w:p>
    <w:p w:rsidR="007103A9" w:rsidRPr="0015551E" w:rsidRDefault="007103A9" w:rsidP="0015551E">
      <w:pPr>
        <w:spacing w:after="0" w:line="360" w:lineRule="auto"/>
        <w:ind w:firstLine="709"/>
        <w:jc w:val="both"/>
        <w:rPr>
          <w:rFonts w:ascii="Times New Roman" w:hAnsi="Times New Roman" w:cs="Times New Roman"/>
          <w:sz w:val="24"/>
          <w:szCs w:val="24"/>
        </w:rPr>
      </w:pP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3C2713">
        <w:rPr>
          <w:rFonts w:ascii="Times New Roman" w:hAnsi="Times New Roman" w:cs="Times New Roman"/>
          <w:b/>
          <w:sz w:val="24"/>
          <w:szCs w:val="24"/>
          <w:lang w:val="en-US"/>
        </w:rPr>
        <w:t>CT (Change Tracking)</w:t>
      </w:r>
    </w:p>
    <w:p w:rsidR="00AB7A9D" w:rsidRPr="00AB7A9D"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Зачастую</w:t>
      </w:r>
      <w:r w:rsidRPr="00F23289">
        <w:rPr>
          <w:rFonts w:ascii="Times New Roman" w:hAnsi="Times New Roman" w:cs="Times New Roman"/>
          <w:sz w:val="24"/>
          <w:szCs w:val="24"/>
          <w:lang w:val="en-US"/>
        </w:rPr>
        <w:t xml:space="preserve"> </w:t>
      </w:r>
      <w:r w:rsidRPr="00F23289">
        <w:rPr>
          <w:rFonts w:ascii="Times New Roman" w:hAnsi="Times New Roman" w:cs="Times New Roman"/>
          <w:sz w:val="24"/>
          <w:szCs w:val="24"/>
        </w:rPr>
        <w:t>путают</w:t>
      </w:r>
      <w:r w:rsidRPr="00F23289">
        <w:rPr>
          <w:rFonts w:ascii="Times New Roman" w:hAnsi="Times New Roman" w:cs="Times New Roman"/>
          <w:sz w:val="24"/>
          <w:szCs w:val="24"/>
          <w:lang w:val="en-US"/>
        </w:rPr>
        <w:t xml:space="preserve"> </w:t>
      </w:r>
      <w:r w:rsidRPr="00F23289">
        <w:rPr>
          <w:rFonts w:ascii="Times New Roman" w:hAnsi="Times New Roman" w:cs="Times New Roman"/>
          <w:sz w:val="24"/>
          <w:szCs w:val="24"/>
        </w:rPr>
        <w:t>с</w:t>
      </w:r>
      <w:r w:rsidRPr="00F23289">
        <w:rPr>
          <w:rFonts w:ascii="Times New Roman" w:hAnsi="Times New Roman" w:cs="Times New Roman"/>
          <w:sz w:val="24"/>
          <w:szCs w:val="24"/>
          <w:lang w:val="en-US"/>
        </w:rPr>
        <w:t xml:space="preserve"> CDC (Change Data Capture). </w:t>
      </w:r>
      <w:r w:rsidRPr="00F23289">
        <w:rPr>
          <w:rFonts w:ascii="Times New Roman" w:hAnsi="Times New Roman" w:cs="Times New Roman"/>
          <w:sz w:val="24"/>
          <w:szCs w:val="24"/>
        </w:rPr>
        <w:t xml:space="preserve">Но эти инструменты различны как в назначении, так и в реализации. </w:t>
      </w:r>
      <w:proofErr w:type="gramStart"/>
      <w:r w:rsidRPr="00F23289">
        <w:rPr>
          <w:rFonts w:ascii="Times New Roman" w:hAnsi="Times New Roman" w:cs="Times New Roman"/>
          <w:sz w:val="24"/>
          <w:szCs w:val="24"/>
        </w:rPr>
        <w:t xml:space="preserve">CT предназначен для отслеживания фактов изменений (в каких строках, какие данные были изменены (CRUD)), в то время как CDC хранит </w:t>
      </w:r>
      <w:r w:rsidRPr="00F23289">
        <w:rPr>
          <w:rFonts w:ascii="Times New Roman" w:hAnsi="Times New Roman" w:cs="Times New Roman"/>
          <w:sz w:val="24"/>
          <w:szCs w:val="24"/>
        </w:rPr>
        <w:lastRenderedPageBreak/>
        <w:t>историю изменений (все версии строк, в том числе те, которые были удалены).</w:t>
      </w:r>
      <w:proofErr w:type="gramEnd"/>
      <w:r w:rsidRPr="00F23289">
        <w:rPr>
          <w:rFonts w:ascii="Times New Roman" w:hAnsi="Times New Roman" w:cs="Times New Roman"/>
          <w:sz w:val="24"/>
          <w:szCs w:val="24"/>
        </w:rPr>
        <w:t xml:space="preserve"> Что касается реализации, CDC </w:t>
      </w:r>
      <w:proofErr w:type="gramStart"/>
      <w:r w:rsidRPr="00F23289">
        <w:rPr>
          <w:rFonts w:ascii="Times New Roman" w:hAnsi="Times New Roman" w:cs="Times New Roman"/>
          <w:sz w:val="24"/>
          <w:szCs w:val="24"/>
        </w:rPr>
        <w:t>основан</w:t>
      </w:r>
      <w:proofErr w:type="gramEnd"/>
      <w:r w:rsidRPr="00F23289">
        <w:rPr>
          <w:rFonts w:ascii="Times New Roman" w:hAnsi="Times New Roman" w:cs="Times New Roman"/>
          <w:sz w:val="24"/>
          <w:szCs w:val="24"/>
        </w:rPr>
        <w:t xml:space="preserve"> на чтении журнала транзакций (асинхронен), в то время как CT работает синхронно.</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Для каждой таблицы, для которой включено отслеживание изменений, создается системная таблица, в которой хранился ID измененной строки, битовая маска для идентификации измененных колонок, тип операции.</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Для включения CT нужно активировать его на уровне БД и для конкретной таблицы:</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ALTER DATABASE ChangeTracking SET change_tracking = ON</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(change</w:t>
      </w:r>
      <w:r w:rsidRPr="003C2713">
        <w:rPr>
          <w:rFonts w:ascii="Times New Roman" w:hAnsi="Times New Roman" w:cs="Times New Roman"/>
          <w:sz w:val="24"/>
          <w:szCs w:val="24"/>
          <w:lang w:val="en-US"/>
        </w:rPr>
        <w:t>_</w:t>
      </w:r>
      <w:r w:rsidRPr="00F23289">
        <w:rPr>
          <w:rFonts w:ascii="Times New Roman" w:hAnsi="Times New Roman" w:cs="Times New Roman"/>
          <w:sz w:val="24"/>
          <w:szCs w:val="24"/>
          <w:lang w:val="en-US"/>
        </w:rPr>
        <w:t>retention</w:t>
      </w:r>
      <w:r>
        <w:rPr>
          <w:rFonts w:ascii="Times New Roman" w:hAnsi="Times New Roman" w:cs="Times New Roman"/>
          <w:sz w:val="24"/>
          <w:szCs w:val="24"/>
          <w:lang w:val="en-US"/>
        </w:rPr>
        <w:t xml:space="preserve"> = 10 minutes, auto</w:t>
      </w:r>
      <w:r w:rsidRPr="00F23289">
        <w:rPr>
          <w:rFonts w:ascii="Times New Roman" w:hAnsi="Times New Roman" w:cs="Times New Roman"/>
          <w:sz w:val="24"/>
          <w:szCs w:val="24"/>
          <w:lang w:val="en-US"/>
        </w:rPr>
        <w:t>_cleanup = ON)</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ALTER TABLE Orders enab</w:t>
      </w:r>
      <w:r w:rsidR="00AA1D98">
        <w:rPr>
          <w:rFonts w:ascii="Times New Roman" w:hAnsi="Times New Roman" w:cs="Times New Roman"/>
          <w:sz w:val="24"/>
          <w:szCs w:val="24"/>
          <w:lang w:val="en-US"/>
        </w:rPr>
        <w:t>le change</w:t>
      </w:r>
      <w:r>
        <w:rPr>
          <w:rFonts w:ascii="Times New Roman" w:hAnsi="Times New Roman" w:cs="Times New Roman"/>
          <w:sz w:val="24"/>
          <w:szCs w:val="24"/>
          <w:lang w:val="en-US"/>
        </w:rPr>
        <w:t>_tracking WITH (track_columns</w:t>
      </w:r>
      <w:r w:rsidRPr="00F23289">
        <w:rPr>
          <w:rFonts w:ascii="Times New Roman" w:hAnsi="Times New Roman" w:cs="Times New Roman"/>
          <w:sz w:val="24"/>
          <w:szCs w:val="24"/>
          <w:lang w:val="en-US"/>
        </w:rPr>
        <w:t>_updated = ON)</w:t>
      </w:r>
    </w:p>
    <w:p w:rsidR="003C2713" w:rsidRPr="003C2713" w:rsidRDefault="003C2713" w:rsidP="00403282">
      <w:pPr>
        <w:spacing w:after="0" w:line="360" w:lineRule="auto"/>
        <w:ind w:firstLine="709"/>
        <w:jc w:val="both"/>
        <w:rPr>
          <w:rFonts w:ascii="Times New Roman" w:hAnsi="Times New Roman" w:cs="Times New Roman"/>
          <w:sz w:val="24"/>
          <w:szCs w:val="24"/>
          <w:lang w:val="en-US"/>
        </w:rPr>
      </w:pPr>
    </w:p>
    <w:p w:rsidR="003C2713" w:rsidRPr="003C2713" w:rsidRDefault="003C2713" w:rsidP="00403282">
      <w:pPr>
        <w:spacing w:after="0" w:line="360" w:lineRule="auto"/>
        <w:ind w:firstLine="709"/>
        <w:jc w:val="both"/>
        <w:rPr>
          <w:rFonts w:ascii="Times New Roman" w:hAnsi="Times New Roman" w:cs="Times New Roman"/>
          <w:b/>
          <w:sz w:val="24"/>
          <w:szCs w:val="24"/>
        </w:rPr>
      </w:pPr>
      <w:r w:rsidRPr="003C2713">
        <w:rPr>
          <w:rFonts w:ascii="Times New Roman" w:hAnsi="Times New Roman" w:cs="Times New Roman"/>
          <w:b/>
          <w:sz w:val="24"/>
          <w:szCs w:val="24"/>
        </w:rPr>
        <w:t>CDC (Change Data Capture)</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Средство для отслеживания измененных данных. Основными отличиями от CT являются асинхронная реализация (как писалось выше) и хранение всех версий измененных (CRUD) данных. Для хранения измененных данных CDC использует системные таблицы в схеме cdc. Для каждой таблицы, для которой </w:t>
      </w:r>
      <w:proofErr w:type="gramStart"/>
      <w:r w:rsidRPr="00F23289">
        <w:rPr>
          <w:rFonts w:ascii="Times New Roman" w:hAnsi="Times New Roman" w:cs="Times New Roman"/>
          <w:sz w:val="24"/>
          <w:szCs w:val="24"/>
        </w:rPr>
        <w:t>активирован</w:t>
      </w:r>
      <w:proofErr w:type="gramEnd"/>
      <w:r w:rsidRPr="00F23289">
        <w:rPr>
          <w:rFonts w:ascii="Times New Roman" w:hAnsi="Times New Roman" w:cs="Times New Roman"/>
          <w:sz w:val="24"/>
          <w:szCs w:val="24"/>
        </w:rPr>
        <w:t xml:space="preserve"> CDC, создается таблица.</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Для активации CDC Вам нужно активировать его на уровне БД для конкретной таблицы.</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С чисто практической точки зрения, значительный минус CDC это то, что невозможно зафиксировать автора изменений.</w:t>
      </w:r>
    </w:p>
    <w:p w:rsidR="003C2713" w:rsidRDefault="003C2713" w:rsidP="00403282">
      <w:pPr>
        <w:spacing w:after="0" w:line="360" w:lineRule="auto"/>
        <w:ind w:firstLine="709"/>
        <w:jc w:val="both"/>
        <w:rPr>
          <w:rFonts w:ascii="Times New Roman" w:hAnsi="Times New Roman" w:cs="Times New Roman"/>
          <w:sz w:val="24"/>
          <w:szCs w:val="24"/>
        </w:rPr>
      </w:pPr>
    </w:p>
    <w:p w:rsidR="003C2713" w:rsidRPr="003C2713" w:rsidRDefault="003C2713" w:rsidP="00403282">
      <w:pPr>
        <w:spacing w:after="0" w:line="360" w:lineRule="auto"/>
        <w:ind w:firstLine="709"/>
        <w:jc w:val="both"/>
        <w:rPr>
          <w:rFonts w:ascii="Times New Roman" w:hAnsi="Times New Roman" w:cs="Times New Roman"/>
          <w:b/>
          <w:sz w:val="24"/>
          <w:szCs w:val="24"/>
        </w:rPr>
      </w:pPr>
      <w:r w:rsidRPr="003C2713">
        <w:rPr>
          <w:rFonts w:ascii="Times New Roman" w:hAnsi="Times New Roman" w:cs="Times New Roman"/>
          <w:b/>
          <w:sz w:val="24"/>
          <w:szCs w:val="24"/>
        </w:rPr>
        <w:t>SQL Server Audit</w:t>
      </w:r>
    </w:p>
    <w:p w:rsidR="003C2713"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Мощное средство, предназначенное для отслеживания всех событий и запросов и серверу (в том числе select). Область применения этого средства достаточно широка — от профилирования до вопросов, связанных с безопасностью и выявление активности пользователей в </w:t>
      </w:r>
      <w:r>
        <w:rPr>
          <w:rFonts w:ascii="Times New Roman" w:hAnsi="Times New Roman" w:cs="Times New Roman"/>
          <w:sz w:val="24"/>
          <w:szCs w:val="24"/>
        </w:rPr>
        <w:t>не предназначенной им части БД.</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SQL Server Audit позволяет гибко настраивать фильтры отслеживаемых событий.</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Для использования аудита необходимо активировать его на уровне сервера:</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CREATE server audit ServerAudit</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TO FILE (filepath = `D</w:t>
      </w:r>
      <w:proofErr w:type="gramStart"/>
      <w:r w:rsidRPr="00F23289">
        <w:rPr>
          <w:rFonts w:ascii="Times New Roman" w:hAnsi="Times New Roman" w:cs="Times New Roman"/>
          <w:sz w:val="24"/>
          <w:szCs w:val="24"/>
          <w:lang w:val="en-US"/>
        </w:rPr>
        <w:t>:`</w:t>
      </w:r>
      <w:proofErr w:type="gramEnd"/>
      <w:r w:rsidRPr="00F23289">
        <w:rPr>
          <w:rFonts w:ascii="Times New Roman" w:hAnsi="Times New Roman" w:cs="Times New Roman"/>
          <w:sz w:val="24"/>
          <w:szCs w:val="24"/>
          <w:lang w:val="en-US"/>
        </w:rPr>
        <w:t>, maxsize = 1GB)</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WITH (on</w:t>
      </w:r>
      <w:r w:rsidRPr="00F23289">
        <w:rPr>
          <w:rFonts w:ascii="Times New Roman" w:hAnsi="Times New Roman" w:cs="Times New Roman"/>
          <w:sz w:val="24"/>
          <w:szCs w:val="24"/>
          <w:lang w:val="en-US"/>
        </w:rPr>
        <w:t>_failture = CONTINUE)</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ALTER server audit ServerAudit WITH (STATE=ON)</w:t>
      </w:r>
    </w:p>
    <w:p w:rsidR="003C2713" w:rsidRPr="00EF5EF2" w:rsidRDefault="003C2713" w:rsidP="00403282">
      <w:pPr>
        <w:spacing w:after="0" w:line="360" w:lineRule="auto"/>
        <w:ind w:firstLine="709"/>
        <w:jc w:val="both"/>
        <w:rPr>
          <w:rFonts w:ascii="Times New Roman" w:hAnsi="Times New Roman" w:cs="Times New Roman"/>
          <w:sz w:val="24"/>
          <w:szCs w:val="24"/>
          <w:lang w:val="en-US"/>
        </w:rPr>
      </w:pP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lastRenderedPageBreak/>
        <w:t>Пример создания спецификац</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дита (трейса) на уровне сервера:</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CREATE server audit specification ServerAudit_Permissions</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FOR server audit ServerAudit</w:t>
      </w:r>
    </w:p>
    <w:p w:rsidR="003C2713" w:rsidRPr="00F23289" w:rsidRDefault="00AA1D98" w:rsidP="0040328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ADD (server</w:t>
      </w:r>
      <w:r w:rsidR="003C2713" w:rsidRPr="00F23289">
        <w:rPr>
          <w:rFonts w:ascii="Times New Roman" w:hAnsi="Times New Roman" w:cs="Times New Roman"/>
          <w:sz w:val="24"/>
          <w:szCs w:val="24"/>
          <w:lang w:val="en-US"/>
        </w:rPr>
        <w:t>_principal</w:t>
      </w:r>
      <w:r>
        <w:rPr>
          <w:rFonts w:ascii="Times New Roman" w:hAnsi="Times New Roman" w:cs="Times New Roman"/>
          <w:sz w:val="24"/>
          <w:szCs w:val="24"/>
          <w:lang w:val="en-US"/>
        </w:rPr>
        <w:t>_change</w:t>
      </w:r>
      <w:r w:rsidR="003C2713" w:rsidRPr="00F23289">
        <w:rPr>
          <w:rFonts w:ascii="Times New Roman" w:hAnsi="Times New Roman" w:cs="Times New Roman"/>
          <w:sz w:val="24"/>
          <w:szCs w:val="24"/>
          <w:lang w:val="en-US"/>
        </w:rPr>
        <w:t>_group),</w:t>
      </w:r>
    </w:p>
    <w:p w:rsidR="003C2713" w:rsidRPr="00F23289" w:rsidRDefault="00AA1D98" w:rsidP="0040328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ADD (server_permission</w:t>
      </w:r>
      <w:r w:rsidR="003C2713" w:rsidRPr="00F23289">
        <w:rPr>
          <w:rFonts w:ascii="Times New Roman" w:hAnsi="Times New Roman" w:cs="Times New Roman"/>
          <w:sz w:val="24"/>
          <w:szCs w:val="24"/>
          <w:lang w:val="en-US"/>
        </w:rPr>
        <w:t>_change_group),</w:t>
      </w:r>
    </w:p>
    <w:p w:rsidR="003C2713" w:rsidRPr="00F23289" w:rsidRDefault="00AA1D98" w:rsidP="0040328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ADD (server_role_member_change</w:t>
      </w:r>
      <w:r w:rsidR="003C2713" w:rsidRPr="00F23289">
        <w:rPr>
          <w:rFonts w:ascii="Times New Roman" w:hAnsi="Times New Roman" w:cs="Times New Roman"/>
          <w:sz w:val="24"/>
          <w:szCs w:val="24"/>
          <w:lang w:val="en-US"/>
        </w:rPr>
        <w:t>_group);</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 xml:space="preserve">ALTER server </w:t>
      </w:r>
      <w:r w:rsidR="00AA1D98">
        <w:rPr>
          <w:rFonts w:ascii="Times New Roman" w:hAnsi="Times New Roman" w:cs="Times New Roman"/>
          <w:sz w:val="24"/>
          <w:szCs w:val="24"/>
          <w:lang w:val="en-US"/>
        </w:rPr>
        <w:t>audit specification ServerAudit</w:t>
      </w:r>
      <w:r w:rsidRPr="00F23289">
        <w:rPr>
          <w:rFonts w:ascii="Times New Roman" w:hAnsi="Times New Roman" w:cs="Times New Roman"/>
          <w:sz w:val="24"/>
          <w:szCs w:val="24"/>
          <w:lang w:val="en-US"/>
        </w:rPr>
        <w:t>_Permissions</w:t>
      </w: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WITH (STATE=ON);</w:t>
      </w:r>
    </w:p>
    <w:p w:rsidR="003C2713" w:rsidRPr="00F23289" w:rsidRDefault="003C2713" w:rsidP="00403282">
      <w:pPr>
        <w:spacing w:after="0" w:line="360" w:lineRule="auto"/>
        <w:ind w:firstLine="709"/>
        <w:jc w:val="both"/>
        <w:rPr>
          <w:rFonts w:ascii="Times New Roman" w:hAnsi="Times New Roman" w:cs="Times New Roman"/>
          <w:sz w:val="24"/>
          <w:szCs w:val="24"/>
        </w:rPr>
      </w:pPr>
    </w:p>
    <w:p w:rsidR="003C2713" w:rsidRPr="00F23289" w:rsidRDefault="003C2713"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Пример создания спецификац</w:t>
      </w:r>
      <w:proofErr w:type="gramStart"/>
      <w:r w:rsidRPr="00F23289">
        <w:rPr>
          <w:rFonts w:ascii="Times New Roman" w:hAnsi="Times New Roman" w:cs="Times New Roman"/>
          <w:sz w:val="24"/>
          <w:szCs w:val="24"/>
        </w:rPr>
        <w:t>ии ау</w:t>
      </w:r>
      <w:proofErr w:type="gramEnd"/>
      <w:r w:rsidRPr="00F23289">
        <w:rPr>
          <w:rFonts w:ascii="Times New Roman" w:hAnsi="Times New Roman" w:cs="Times New Roman"/>
          <w:sz w:val="24"/>
          <w:szCs w:val="24"/>
        </w:rPr>
        <w:t>дита на уровне БД:</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USE MyDb</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CREATE DATABASE audit specification SA_MyDb_Orders</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FOR server audit ServerAudit</w:t>
      </w:r>
    </w:p>
    <w:p w:rsidR="003C2713" w:rsidRPr="00F23289"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ADD (SELECT, UPDATE, INSERT, DELETE ON dbo.Orders BY PUBLIC),</w:t>
      </w:r>
    </w:p>
    <w:p w:rsidR="003C2713" w:rsidRDefault="003C2713" w:rsidP="00403282">
      <w:pPr>
        <w:spacing w:after="0" w:line="360" w:lineRule="auto"/>
        <w:ind w:firstLine="709"/>
        <w:jc w:val="both"/>
        <w:rPr>
          <w:rFonts w:ascii="Times New Roman" w:hAnsi="Times New Roman" w:cs="Times New Roman"/>
          <w:sz w:val="24"/>
          <w:szCs w:val="24"/>
          <w:lang w:val="en-US"/>
        </w:rPr>
      </w:pPr>
      <w:r w:rsidRPr="00F23289">
        <w:rPr>
          <w:rFonts w:ascii="Times New Roman" w:hAnsi="Times New Roman" w:cs="Times New Roman"/>
          <w:sz w:val="24"/>
          <w:szCs w:val="24"/>
          <w:lang w:val="en-US"/>
        </w:rPr>
        <w:t>ADD (SELECT, UPDATE, INSERT, DELETE ON dbo.OrderDetails BY PUBLIC)</w:t>
      </w:r>
    </w:p>
    <w:p w:rsidR="00C002CC" w:rsidRPr="00F23289" w:rsidRDefault="00C002CC" w:rsidP="00403282">
      <w:pPr>
        <w:spacing w:after="0" w:line="360" w:lineRule="auto"/>
        <w:ind w:firstLine="709"/>
        <w:jc w:val="both"/>
        <w:rPr>
          <w:rFonts w:ascii="Times New Roman" w:hAnsi="Times New Roman" w:cs="Times New Roman"/>
          <w:sz w:val="24"/>
          <w:szCs w:val="24"/>
          <w:lang w:val="en-US"/>
        </w:rPr>
      </w:pPr>
    </w:p>
    <w:p w:rsidR="003C2713" w:rsidRDefault="003C2713" w:rsidP="00403282">
      <w:pPr>
        <w:pStyle w:val="2"/>
        <w:numPr>
          <w:ilvl w:val="2"/>
          <w:numId w:val="5"/>
        </w:numPr>
        <w:spacing w:before="0" w:beforeAutospacing="0" w:after="0" w:afterAutospacing="0" w:line="360" w:lineRule="auto"/>
        <w:ind w:left="0" w:firstLine="709"/>
        <w:jc w:val="both"/>
        <w:rPr>
          <w:sz w:val="26"/>
          <w:szCs w:val="26"/>
        </w:rPr>
      </w:pPr>
      <w:bookmarkStart w:id="77" w:name="_Toc348216620"/>
      <w:bookmarkStart w:id="78" w:name="_Toc348230616"/>
      <w:bookmarkStart w:id="79" w:name="_Toc348877063"/>
      <w:r>
        <w:rPr>
          <w:sz w:val="26"/>
          <w:szCs w:val="26"/>
        </w:rPr>
        <w:t>Выводы</w:t>
      </w:r>
      <w:bookmarkEnd w:id="77"/>
      <w:bookmarkEnd w:id="78"/>
      <w:bookmarkEnd w:id="79"/>
    </w:p>
    <w:p w:rsidR="00615C9F" w:rsidRPr="00F23289" w:rsidRDefault="00615C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В данной главе были рассмотрены две основных темы дипломного проекта, такие как аудит информационной безопасности и аудит информационной безопасности систем управления базами данных. </w:t>
      </w:r>
    </w:p>
    <w:p w:rsidR="00615C9F" w:rsidRPr="00F23289" w:rsidRDefault="00615C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В первой теме подробно было разобраны цели, а также структура аудита </w:t>
      </w:r>
      <w:r w:rsidR="00784657">
        <w:rPr>
          <w:rFonts w:ascii="Times New Roman" w:hAnsi="Times New Roman" w:cs="Times New Roman"/>
          <w:sz w:val="24"/>
          <w:szCs w:val="24"/>
        </w:rPr>
        <w:t>информационной безопасности информационных систем</w:t>
      </w:r>
      <w:r w:rsidRPr="00F23289">
        <w:rPr>
          <w:rFonts w:ascii="Times New Roman" w:hAnsi="Times New Roman" w:cs="Times New Roman"/>
          <w:sz w:val="24"/>
          <w:szCs w:val="24"/>
        </w:rPr>
        <w:t>. Далее в этой теме были рас</w:t>
      </w:r>
      <w:r w:rsidR="00784657">
        <w:rPr>
          <w:rFonts w:ascii="Times New Roman" w:hAnsi="Times New Roman" w:cs="Times New Roman"/>
          <w:sz w:val="24"/>
          <w:szCs w:val="24"/>
        </w:rPr>
        <w:t>смотрены основные виды аудита информационной безопасности</w:t>
      </w:r>
      <w:r w:rsidRPr="00F23289">
        <w:rPr>
          <w:rFonts w:ascii="Times New Roman" w:hAnsi="Times New Roman" w:cs="Times New Roman"/>
          <w:sz w:val="24"/>
          <w:szCs w:val="24"/>
        </w:rPr>
        <w:t>, каждый из которых подробно разобран. После чего были представлены важнейшие этапы работ по проведению аудита в организации, каждый из этапов проанализирован.</w:t>
      </w:r>
    </w:p>
    <w:p w:rsidR="00AB7A9D" w:rsidRDefault="00615C9F" w:rsidP="00403282">
      <w:pPr>
        <w:spacing w:after="0" w:line="360" w:lineRule="auto"/>
        <w:ind w:firstLine="709"/>
        <w:jc w:val="both"/>
        <w:rPr>
          <w:rFonts w:ascii="Times New Roman" w:hAnsi="Times New Roman" w:cs="Times New Roman"/>
          <w:sz w:val="24"/>
          <w:szCs w:val="24"/>
        </w:rPr>
      </w:pPr>
      <w:r w:rsidRPr="00F23289">
        <w:rPr>
          <w:rFonts w:ascii="Times New Roman" w:hAnsi="Times New Roman" w:cs="Times New Roman"/>
          <w:sz w:val="24"/>
          <w:szCs w:val="24"/>
        </w:rPr>
        <w:t xml:space="preserve">Во второй теме рассмотрены подходы для обеспечения </w:t>
      </w:r>
      <w:r w:rsidR="00784657">
        <w:rPr>
          <w:rFonts w:ascii="Times New Roman" w:hAnsi="Times New Roman" w:cs="Times New Roman"/>
          <w:sz w:val="24"/>
          <w:szCs w:val="24"/>
        </w:rPr>
        <w:t xml:space="preserve">информационной безопасности </w:t>
      </w:r>
      <w:r w:rsidRPr="00F23289">
        <w:rPr>
          <w:rFonts w:ascii="Times New Roman" w:hAnsi="Times New Roman" w:cs="Times New Roman"/>
          <w:sz w:val="24"/>
          <w:szCs w:val="24"/>
        </w:rPr>
        <w:t>СУБД и как они реализованы.  В дальнейшем было дано  подробное определение аудита СУБД и приведены несколько примером того, как аудит представлен в различных СУБД и какие инструменты в них реализованы на данный момент.</w:t>
      </w:r>
    </w:p>
    <w:p w:rsidR="00AB7A9D" w:rsidRDefault="00AB7A9D" w:rsidP="00403282">
      <w:pPr>
        <w:spacing w:after="0" w:line="360" w:lineRule="auto"/>
        <w:ind w:firstLine="709"/>
        <w:jc w:val="both"/>
      </w:pPr>
      <w:r>
        <w:br w:type="page"/>
      </w:r>
    </w:p>
    <w:p w:rsidR="00B523A2" w:rsidRPr="00B523A2" w:rsidRDefault="00B30F42" w:rsidP="00B523A2">
      <w:pPr>
        <w:pStyle w:val="1"/>
        <w:numPr>
          <w:ilvl w:val="0"/>
          <w:numId w:val="5"/>
        </w:numPr>
        <w:spacing w:before="0" w:line="360" w:lineRule="auto"/>
        <w:ind w:left="709" w:hanging="709"/>
        <w:jc w:val="both"/>
      </w:pPr>
      <w:bookmarkStart w:id="80" w:name="_Toc348216621"/>
      <w:bookmarkStart w:id="81" w:name="_Toc348230617"/>
      <w:bookmarkStart w:id="82" w:name="_Toc348877064"/>
      <w:r w:rsidRPr="007103A9">
        <w:rPr>
          <w:rFonts w:ascii="Times New Roman" w:hAnsi="Times New Roman" w:cs="Times New Roman"/>
          <w:color w:val="auto"/>
          <w:sz w:val="32"/>
          <w:szCs w:val="32"/>
        </w:rPr>
        <w:lastRenderedPageBreak/>
        <w:t>Раз</w:t>
      </w:r>
      <w:r w:rsidR="00B45DC8" w:rsidRPr="007103A9">
        <w:rPr>
          <w:rFonts w:ascii="Times New Roman" w:hAnsi="Times New Roman" w:cs="Times New Roman"/>
          <w:color w:val="auto"/>
          <w:sz w:val="32"/>
          <w:szCs w:val="32"/>
        </w:rPr>
        <w:t>работка подсистемы аудита системы управления базой данных</w:t>
      </w:r>
      <w:bookmarkEnd w:id="80"/>
      <w:bookmarkEnd w:id="81"/>
      <w:bookmarkEnd w:id="82"/>
    </w:p>
    <w:p w:rsidR="00A45150" w:rsidRDefault="00A45150" w:rsidP="00403282">
      <w:pPr>
        <w:pStyle w:val="2"/>
        <w:numPr>
          <w:ilvl w:val="1"/>
          <w:numId w:val="5"/>
        </w:numPr>
        <w:spacing w:before="0" w:beforeAutospacing="0" w:after="0" w:afterAutospacing="0" w:line="360" w:lineRule="auto"/>
        <w:ind w:left="0" w:firstLine="709"/>
        <w:jc w:val="both"/>
        <w:rPr>
          <w:sz w:val="26"/>
          <w:szCs w:val="26"/>
        </w:rPr>
      </w:pPr>
      <w:bookmarkStart w:id="83" w:name="_Toc348216622"/>
      <w:bookmarkStart w:id="84" w:name="_Toc348230618"/>
      <w:bookmarkStart w:id="85" w:name="_Toc348877065"/>
      <w:r w:rsidRPr="003444D2">
        <w:rPr>
          <w:sz w:val="26"/>
          <w:szCs w:val="26"/>
        </w:rPr>
        <w:t xml:space="preserve">Выбор </w:t>
      </w:r>
      <w:bookmarkEnd w:id="83"/>
      <w:r w:rsidR="00784657">
        <w:rPr>
          <w:sz w:val="26"/>
          <w:szCs w:val="26"/>
        </w:rPr>
        <w:t>системы управления базой данных</w:t>
      </w:r>
      <w:bookmarkEnd w:id="84"/>
      <w:bookmarkEnd w:id="85"/>
    </w:p>
    <w:p w:rsidR="00A45150" w:rsidRPr="00EF5EF2"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Основной задачей  является разработка решения аудита информационной системы, использующей СУБД PostgreSQL. Данную задачу можно решить путём создания подсистемы аудита, которая позволит обнаружить действия, нарушающие целостность основной систем, другими словами, с помощью данной подсистемы можно выявить как мошеннически введенные данные, так и несанкционированные запросы</w:t>
      </w:r>
      <w:r w:rsidRPr="00BC7EA4">
        <w:rPr>
          <w:rFonts w:ascii="Times New Roman" w:hAnsi="Times New Roman" w:cs="Times New Roman"/>
          <w:sz w:val="24"/>
          <w:szCs w:val="24"/>
        </w:rPr>
        <w:t>.</w:t>
      </w:r>
      <w:r w:rsidR="00BC7EA4" w:rsidRPr="00BC7EA4">
        <w:rPr>
          <w:rFonts w:ascii="Times New Roman" w:hAnsi="Times New Roman" w:cs="Times New Roman"/>
          <w:sz w:val="24"/>
          <w:szCs w:val="24"/>
        </w:rPr>
        <w:t xml:space="preserve"> Разработанная п</w:t>
      </w:r>
      <w:r w:rsidR="00BC7EA4" w:rsidRPr="00BC7EA4">
        <w:rPr>
          <w:rFonts w:ascii="Times New Roman" w:hAnsi="Times New Roman" w:cs="Times New Roman"/>
          <w:color w:val="000000"/>
          <w:sz w:val="24"/>
          <w:szCs w:val="24"/>
          <w:shd w:val="clear" w:color="auto" w:fill="FFFFFF"/>
        </w:rPr>
        <w:t>одсистема осуществляет сбор, хранение и отображение данных, необходимых для аудита, но не делает обработку и анализ этих данных.</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При планировании проекта была выбрана СУБД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В Таблице </w:t>
      </w:r>
      <w:r>
        <w:rPr>
          <w:rFonts w:ascii="Times New Roman" w:hAnsi="Times New Roman" w:cs="Times New Roman"/>
          <w:sz w:val="24"/>
          <w:szCs w:val="24"/>
        </w:rPr>
        <w:t>1</w:t>
      </w:r>
      <w:r w:rsidRPr="00234F38">
        <w:rPr>
          <w:rFonts w:ascii="Times New Roman" w:hAnsi="Times New Roman" w:cs="Times New Roman"/>
          <w:sz w:val="24"/>
          <w:szCs w:val="24"/>
        </w:rPr>
        <w:t xml:space="preserve"> приведен сравнительный анализ трех распространенных систем управления базами данных, конкурирующих на рынке программного обеспечения по основным показателям.</w:t>
      </w:r>
    </w:p>
    <w:p w:rsidR="00A45150" w:rsidRPr="00234F38" w:rsidRDefault="00A45150" w:rsidP="00403282">
      <w:pPr>
        <w:spacing w:after="0" w:line="360" w:lineRule="auto"/>
        <w:ind w:firstLine="709"/>
        <w:jc w:val="both"/>
        <w:rPr>
          <w:rFonts w:ascii="Times New Roman" w:hAnsi="Times New Roman" w:cs="Times New Roman"/>
          <w:sz w:val="24"/>
          <w:szCs w:val="24"/>
        </w:rPr>
      </w:pPr>
    </w:p>
    <w:p w:rsidR="00A45150" w:rsidRPr="004B1375" w:rsidRDefault="00A45150" w:rsidP="00C9448B">
      <w:pPr>
        <w:pStyle w:val="ac"/>
        <w:keepNext/>
        <w:spacing w:after="0" w:line="360" w:lineRule="auto"/>
        <w:jc w:val="both"/>
        <w:rPr>
          <w:rFonts w:ascii="Times New Roman" w:hAnsi="Times New Roman" w:cs="Times New Roman"/>
          <w:b w:val="0"/>
          <w:color w:val="auto"/>
          <w:sz w:val="24"/>
          <w:szCs w:val="24"/>
          <w:lang w:val="en-US"/>
        </w:rPr>
      </w:pPr>
      <w:r w:rsidRPr="00234F38">
        <w:rPr>
          <w:rFonts w:ascii="Times New Roman" w:hAnsi="Times New Roman" w:cs="Times New Roman"/>
          <w:b w:val="0"/>
          <w:color w:val="auto"/>
          <w:sz w:val="24"/>
          <w:szCs w:val="24"/>
        </w:rPr>
        <w:t xml:space="preserve">Таблица </w:t>
      </w:r>
      <w:r w:rsidR="004F79AD" w:rsidRPr="00234F38">
        <w:rPr>
          <w:rFonts w:ascii="Times New Roman" w:hAnsi="Times New Roman" w:cs="Times New Roman"/>
          <w:b w:val="0"/>
          <w:color w:val="auto"/>
          <w:sz w:val="24"/>
          <w:szCs w:val="24"/>
        </w:rPr>
        <w:fldChar w:fldCharType="begin"/>
      </w:r>
      <w:r w:rsidRPr="00234F38">
        <w:rPr>
          <w:rFonts w:ascii="Times New Roman" w:hAnsi="Times New Roman" w:cs="Times New Roman"/>
          <w:b w:val="0"/>
          <w:color w:val="auto"/>
          <w:sz w:val="24"/>
          <w:szCs w:val="24"/>
        </w:rPr>
        <w:instrText xml:space="preserve"> SEQ Таблица \* ARABIC </w:instrText>
      </w:r>
      <w:r w:rsidR="004F79AD" w:rsidRPr="00234F38">
        <w:rPr>
          <w:rFonts w:ascii="Times New Roman" w:hAnsi="Times New Roman" w:cs="Times New Roman"/>
          <w:b w:val="0"/>
          <w:color w:val="auto"/>
          <w:sz w:val="24"/>
          <w:szCs w:val="24"/>
        </w:rPr>
        <w:fldChar w:fldCharType="separate"/>
      </w:r>
      <w:r w:rsidRPr="00234F38">
        <w:rPr>
          <w:rFonts w:ascii="Times New Roman" w:hAnsi="Times New Roman" w:cs="Times New Roman"/>
          <w:b w:val="0"/>
          <w:noProof/>
          <w:color w:val="auto"/>
          <w:sz w:val="24"/>
          <w:szCs w:val="24"/>
        </w:rPr>
        <w:t>1</w:t>
      </w:r>
      <w:r w:rsidR="004F79AD" w:rsidRPr="00234F38">
        <w:rPr>
          <w:rFonts w:ascii="Times New Roman" w:hAnsi="Times New Roman" w:cs="Times New Roman"/>
          <w:b w:val="0"/>
          <w:color w:val="auto"/>
          <w:sz w:val="24"/>
          <w:szCs w:val="24"/>
        </w:rPr>
        <w:fldChar w:fldCharType="end"/>
      </w:r>
      <w:r w:rsidRPr="00234F38">
        <w:rPr>
          <w:rFonts w:ascii="Times New Roman" w:hAnsi="Times New Roman" w:cs="Times New Roman"/>
          <w:b w:val="0"/>
          <w:color w:val="auto"/>
          <w:sz w:val="24"/>
          <w:szCs w:val="24"/>
          <w:lang w:val="en-US"/>
        </w:rPr>
        <w:t xml:space="preserve"> </w:t>
      </w:r>
      <w:r w:rsidR="002A6CDC" w:rsidRPr="00234F38">
        <w:rPr>
          <w:rFonts w:ascii="Times New Roman" w:hAnsi="Times New Roman" w:cs="Times New Roman"/>
          <w:color w:val="000000"/>
          <w:sz w:val="24"/>
          <w:szCs w:val="24"/>
          <w:shd w:val="clear" w:color="auto" w:fill="FFFFFF"/>
        </w:rPr>
        <w:t xml:space="preserve">— </w:t>
      </w:r>
      <w:r w:rsidR="002A6CDC">
        <w:rPr>
          <w:rFonts w:ascii="Times New Roman" w:hAnsi="Times New Roman" w:cs="Times New Roman"/>
          <w:color w:val="000000"/>
          <w:sz w:val="24"/>
          <w:szCs w:val="24"/>
          <w:shd w:val="clear" w:color="auto" w:fill="FFFFFF"/>
        </w:rPr>
        <w:t xml:space="preserve"> </w:t>
      </w:r>
      <w:r w:rsidRPr="00234F38">
        <w:rPr>
          <w:rFonts w:ascii="Times New Roman" w:hAnsi="Times New Roman" w:cs="Times New Roman"/>
          <w:b w:val="0"/>
          <w:color w:val="auto"/>
          <w:sz w:val="24"/>
          <w:szCs w:val="24"/>
        </w:rPr>
        <w:t>Сравнительная таблица СУБД</w:t>
      </w:r>
      <w:r w:rsidR="00283C72">
        <w:rPr>
          <w:rFonts w:ascii="Times New Roman" w:hAnsi="Times New Roman" w:cs="Times New Roman"/>
          <w:b w:val="0"/>
          <w:color w:val="auto"/>
          <w:sz w:val="24"/>
          <w:szCs w:val="24"/>
          <w:lang w:val="en-US"/>
        </w:rPr>
        <w:t xml:space="preserve"> [29</w:t>
      </w:r>
      <w:r w:rsidR="004B1375">
        <w:rPr>
          <w:rFonts w:ascii="Times New Roman" w:hAnsi="Times New Roman" w:cs="Times New Roman"/>
          <w:b w:val="0"/>
          <w:color w:val="auto"/>
          <w:sz w:val="24"/>
          <w:szCs w:val="24"/>
          <w:lang w:val="en-US"/>
        </w:rPr>
        <w:t>]</w:t>
      </w:r>
    </w:p>
    <w:tbl>
      <w:tblPr>
        <w:tblW w:w="9176" w:type="dxa"/>
        <w:jc w:val="center"/>
        <w:tblBorders>
          <w:top w:val="single" w:sz="6" w:space="0" w:color="2A2E2F"/>
          <w:left w:val="single" w:sz="6" w:space="0" w:color="2A2E2F"/>
          <w:bottom w:val="single" w:sz="6" w:space="0" w:color="2A2E2F"/>
          <w:right w:val="single" w:sz="6" w:space="0" w:color="2A2E2F"/>
        </w:tblBorders>
        <w:shd w:val="clear" w:color="auto" w:fill="181818"/>
        <w:tblLayout w:type="fixed"/>
        <w:tblCellMar>
          <w:left w:w="0" w:type="dxa"/>
          <w:right w:w="0" w:type="dxa"/>
        </w:tblCellMar>
        <w:tblLook w:val="04A0" w:firstRow="1" w:lastRow="0" w:firstColumn="1" w:lastColumn="0" w:noHBand="0" w:noVBand="1"/>
      </w:tblPr>
      <w:tblGrid>
        <w:gridCol w:w="5037"/>
        <w:gridCol w:w="1459"/>
        <w:gridCol w:w="1340"/>
        <w:gridCol w:w="1340"/>
      </w:tblGrid>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45150"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Показатели</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45150"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Microsoft SQL Server 2008</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45150"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MySQL 5.1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45150"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PostgreSQL 8.4</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45150"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Поддерживаемые операционные системы</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45150" w:rsidP="002D2905">
            <w:pPr>
              <w:spacing w:after="0" w:line="360" w:lineRule="auto"/>
              <w:rPr>
                <w:rFonts w:ascii="Times New Roman" w:hAnsi="Times New Roman" w:cs="Times New Roman"/>
                <w:sz w:val="24"/>
                <w:szCs w:val="24"/>
              </w:rPr>
            </w:pPr>
            <w:proofErr w:type="gramStart"/>
            <w:r w:rsidRPr="00A00685">
              <w:rPr>
                <w:rFonts w:ascii="Times New Roman" w:hAnsi="Times New Roman" w:cs="Times New Roman"/>
                <w:sz w:val="24"/>
                <w:szCs w:val="24"/>
              </w:rPr>
              <w:t>Условии</w:t>
            </w:r>
            <w:proofErr w:type="gramEnd"/>
            <w:r w:rsidRPr="00A00685">
              <w:rPr>
                <w:rFonts w:ascii="Times New Roman" w:hAnsi="Times New Roman" w:cs="Times New Roman"/>
                <w:sz w:val="24"/>
                <w:szCs w:val="24"/>
              </w:rPr>
              <w:t xml:space="preserve"> лицензирования</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Процесс установки и поддержки</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предустановленных драйверов в ОС семейства Windows</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драйверов ODBC, JDBC, ADO.NET</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 xml:space="preserve">Наличие View, </w:t>
            </w:r>
            <w:proofErr w:type="gramStart"/>
            <w:r w:rsidRPr="00A00685">
              <w:rPr>
                <w:rFonts w:ascii="Times New Roman" w:hAnsi="Times New Roman" w:cs="Times New Roman"/>
                <w:sz w:val="24"/>
                <w:szCs w:val="24"/>
              </w:rPr>
              <w:t>доступных</w:t>
            </w:r>
            <w:proofErr w:type="gramEnd"/>
            <w:r w:rsidRPr="00A00685">
              <w:rPr>
                <w:rFonts w:ascii="Times New Roman" w:hAnsi="Times New Roman" w:cs="Times New Roman"/>
                <w:sz w:val="24"/>
                <w:szCs w:val="24"/>
              </w:rPr>
              <w:t xml:space="preserve"> только для чтения</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программных продуктов с открытым исходным кодом, основанных на этой СУБД</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Использование в коммерческих проектах</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Обновляемые View</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7B44EF" w:rsidRPr="00A00685" w:rsidRDefault="007B44EF"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45150"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w:t>
            </w:r>
            <w:r w:rsidR="00A00685">
              <w:rPr>
                <w:rFonts w:ascii="Times New Roman" w:hAnsi="Times New Roman" w:cs="Times New Roman"/>
                <w:sz w:val="24"/>
                <w:szCs w:val="24"/>
              </w:rPr>
              <w:t xml:space="preserve"> </w:t>
            </w:r>
            <w:r w:rsidRPr="00A00685">
              <w:rPr>
                <w:rFonts w:ascii="Times New Roman" w:hAnsi="Times New Roman" w:cs="Times New Roman"/>
                <w:sz w:val="24"/>
                <w:szCs w:val="24"/>
              </w:rPr>
              <w:t>Materialized/Indexable Views</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45150"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 xml:space="preserve">Возможность добавлять столбцы, изменять </w:t>
            </w:r>
            <w:r w:rsidRPr="00A00685">
              <w:rPr>
                <w:rFonts w:ascii="Times New Roman" w:hAnsi="Times New Roman" w:cs="Times New Roman"/>
                <w:sz w:val="24"/>
                <w:szCs w:val="24"/>
              </w:rPr>
              <w:lastRenderedPageBreak/>
              <w:t>названия, типы данных для view без их уничтожения</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lastRenderedPageBreak/>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proofErr w:type="gramStart"/>
            <w:r w:rsidRPr="00A00685">
              <w:rPr>
                <w:rFonts w:ascii="Times New Roman" w:hAnsi="Times New Roman" w:cs="Times New Roman"/>
                <w:sz w:val="24"/>
                <w:szCs w:val="24"/>
              </w:rPr>
              <w:lastRenderedPageBreak/>
              <w:t>Наличие графического ПО для конструирования и оптимизации запросов</w:t>
            </w:r>
            <w:proofErr w:type="gramEnd"/>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Computed Columns</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 xml:space="preserve">Поддержка </w:t>
            </w:r>
            <w:r w:rsidR="00090297" w:rsidRPr="00A00685">
              <w:rPr>
                <w:rFonts w:ascii="Times New Roman" w:hAnsi="Times New Roman" w:cs="Times New Roman"/>
                <w:sz w:val="24"/>
                <w:szCs w:val="24"/>
              </w:rPr>
              <w:t>функциональных</w:t>
            </w:r>
            <w:r w:rsidRPr="00A00685">
              <w:rPr>
                <w:rFonts w:ascii="Times New Roman" w:hAnsi="Times New Roman" w:cs="Times New Roman"/>
                <w:sz w:val="24"/>
                <w:szCs w:val="24"/>
              </w:rPr>
              <w:t xml:space="preserve"> индексов</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частичных индексов</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ACID-требований к транзакциям</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Каскадное обновление/удаление внешних ключей</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Внесение данных в несколько строк</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UPSERT-логики</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bdr w:val="none" w:sz="0" w:space="0" w:color="auto" w:frame="1"/>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репликации</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Возможность писать хранимые функции на разных языках программирования</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 xml:space="preserve">Возможность создавать пользовательские </w:t>
            </w:r>
            <w:r w:rsidR="00090297" w:rsidRPr="00A00685">
              <w:rPr>
                <w:rFonts w:ascii="Times New Roman" w:hAnsi="Times New Roman" w:cs="Times New Roman"/>
                <w:sz w:val="24"/>
                <w:szCs w:val="24"/>
              </w:rPr>
              <w:t>агрегированные</w:t>
            </w:r>
            <w:r w:rsidRPr="00A00685">
              <w:rPr>
                <w:rFonts w:ascii="Times New Roman" w:hAnsi="Times New Roman" w:cs="Times New Roman"/>
                <w:sz w:val="24"/>
                <w:szCs w:val="24"/>
              </w:rPr>
              <w:t xml:space="preserve"> функции</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триггеров</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Партицирование таблиц</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Возможность создавать функции, возвращающие таблицу или набор таблиц, которые можно использовать в секции FROM запросов.</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создания функций</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хранимых процедур</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 xml:space="preserve">Поддержка </w:t>
            </w:r>
            <w:proofErr w:type="gramStart"/>
            <w:r w:rsidRPr="00A00685">
              <w:rPr>
                <w:rFonts w:ascii="Times New Roman" w:hAnsi="Times New Roman" w:cs="Times New Roman"/>
                <w:sz w:val="24"/>
                <w:szCs w:val="24"/>
              </w:rPr>
              <w:t>динамического</w:t>
            </w:r>
            <w:proofErr w:type="gramEnd"/>
            <w:r w:rsidRPr="00A00685">
              <w:rPr>
                <w:rFonts w:ascii="Times New Roman" w:hAnsi="Times New Roman" w:cs="Times New Roman"/>
                <w:sz w:val="24"/>
                <w:szCs w:val="24"/>
              </w:rPr>
              <w:t xml:space="preserve"> SQL в функциях</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trHeight w:val="661"/>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proofErr w:type="gramStart"/>
            <w:r w:rsidRPr="00A00685">
              <w:rPr>
                <w:rFonts w:ascii="Times New Roman" w:hAnsi="Times New Roman" w:cs="Times New Roman"/>
                <w:sz w:val="24"/>
                <w:szCs w:val="24"/>
              </w:rPr>
              <w:t>Бесплатное</w:t>
            </w:r>
            <w:proofErr w:type="gramEnd"/>
            <w:r w:rsidRPr="00A00685">
              <w:rPr>
                <w:rFonts w:ascii="Times New Roman" w:hAnsi="Times New Roman" w:cs="Times New Roman"/>
                <w:sz w:val="24"/>
                <w:szCs w:val="24"/>
              </w:rPr>
              <w:t xml:space="preserve"> ПО для графического управления БД</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встроенного планировщика (не CronTab)</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 xml:space="preserve">Возможность доступа к таблице из другой </w:t>
            </w:r>
            <w:r w:rsidRPr="00A00685">
              <w:rPr>
                <w:rFonts w:ascii="Times New Roman" w:hAnsi="Times New Roman" w:cs="Times New Roman"/>
                <w:sz w:val="24"/>
                <w:szCs w:val="24"/>
              </w:rPr>
              <w:lastRenderedPageBreak/>
              <w:t>базы данных, находящейся на том же хосте</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lastRenderedPageBreak/>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lastRenderedPageBreak/>
              <w:t>Чувствительность к регистру</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даты и времени</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Аутентификация</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Разграничение доступа к столбцам</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6337B" w:rsidP="002D2905">
            <w:pPr>
              <w:spacing w:after="0" w:line="360" w:lineRule="auto"/>
              <w:rPr>
                <w:rFonts w:ascii="Times New Roman" w:hAnsi="Times New Roman" w:cs="Times New Roman"/>
                <w:sz w:val="24"/>
                <w:szCs w:val="24"/>
              </w:rPr>
            </w:pPr>
            <w:hyperlink r:id="rId56" w:history="1">
              <w:r w:rsidR="00A00685" w:rsidRPr="00A00685">
                <w:rPr>
                  <w:rStyle w:val="aa"/>
                  <w:rFonts w:ascii="Times New Roman" w:hAnsi="Times New Roman" w:cs="Times New Roman"/>
                  <w:color w:val="auto"/>
                  <w:sz w:val="24"/>
                  <w:szCs w:val="24"/>
                  <w:u w:val="none"/>
                  <w:bdr w:val="none" w:sz="0" w:space="0" w:color="auto" w:frame="1"/>
                </w:rPr>
                <w:t>Поддержка DISTINCT ON</w:t>
              </w:r>
            </w:hyperlink>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6337B" w:rsidP="002D2905">
            <w:pPr>
              <w:spacing w:after="0" w:line="360" w:lineRule="auto"/>
              <w:rPr>
                <w:rFonts w:ascii="Times New Roman" w:hAnsi="Times New Roman" w:cs="Times New Roman"/>
                <w:sz w:val="24"/>
                <w:szCs w:val="24"/>
              </w:rPr>
            </w:pPr>
            <w:hyperlink r:id="rId57" w:history="1">
              <w:r w:rsidR="00A00685" w:rsidRPr="00A00685">
                <w:rPr>
                  <w:rStyle w:val="aa"/>
                  <w:rFonts w:ascii="Times New Roman" w:hAnsi="Times New Roman" w:cs="Times New Roman"/>
                  <w:color w:val="auto"/>
                  <w:sz w:val="24"/>
                  <w:szCs w:val="24"/>
                  <w:u w:val="none"/>
                  <w:bdr w:val="none" w:sz="0" w:space="0" w:color="auto" w:frame="1"/>
                </w:rPr>
                <w:t>Поддержка WITH ROLLUP</w:t>
              </w:r>
            </w:hyperlink>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6337B" w:rsidP="002D2905">
            <w:pPr>
              <w:spacing w:after="0" w:line="360" w:lineRule="auto"/>
              <w:rPr>
                <w:rFonts w:ascii="Times New Roman" w:hAnsi="Times New Roman" w:cs="Times New Roman"/>
                <w:sz w:val="24"/>
                <w:szCs w:val="24"/>
              </w:rPr>
            </w:pPr>
            <w:hyperlink r:id="rId58" w:history="1">
              <w:r w:rsidR="00A00685" w:rsidRPr="00A00685">
                <w:rPr>
                  <w:rStyle w:val="aa"/>
                  <w:rFonts w:ascii="Times New Roman" w:hAnsi="Times New Roman" w:cs="Times New Roman"/>
                  <w:color w:val="auto"/>
                  <w:sz w:val="24"/>
                  <w:szCs w:val="24"/>
                  <w:u w:val="none"/>
                  <w:bdr w:val="none" w:sz="0" w:space="0" w:color="auto" w:frame="1"/>
                </w:rPr>
                <w:t>Поддержка WITH CUBE</w:t>
              </w:r>
            </w:hyperlink>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090297" w:rsidRDefault="00A6337B" w:rsidP="002D2905">
            <w:pPr>
              <w:spacing w:after="0" w:line="360" w:lineRule="auto"/>
              <w:rPr>
                <w:rFonts w:ascii="Times New Roman" w:hAnsi="Times New Roman" w:cs="Times New Roman"/>
                <w:sz w:val="24"/>
                <w:szCs w:val="24"/>
                <w:lang w:val="en-US"/>
              </w:rPr>
            </w:pPr>
            <w:hyperlink r:id="rId59" w:history="1">
              <w:r w:rsidR="00A00685" w:rsidRPr="00A00685">
                <w:rPr>
                  <w:rStyle w:val="aa"/>
                  <w:rFonts w:ascii="Times New Roman" w:hAnsi="Times New Roman" w:cs="Times New Roman"/>
                  <w:color w:val="auto"/>
                  <w:sz w:val="24"/>
                  <w:szCs w:val="24"/>
                  <w:u w:val="none"/>
                  <w:bdr w:val="none" w:sz="0" w:space="0" w:color="auto" w:frame="1"/>
                </w:rPr>
                <w:t>Поддержка</w:t>
              </w:r>
            </w:hyperlink>
            <w:hyperlink r:id="rId60" w:history="1">
              <w:r w:rsidR="00A00685" w:rsidRPr="00090297">
                <w:rPr>
                  <w:rStyle w:val="apple-converted-space"/>
                  <w:rFonts w:ascii="Times New Roman" w:hAnsi="Times New Roman" w:cs="Times New Roman"/>
                  <w:sz w:val="24"/>
                  <w:szCs w:val="24"/>
                  <w:bdr w:val="none" w:sz="0" w:space="0" w:color="auto" w:frame="1"/>
                  <w:lang w:val="en-US"/>
                </w:rPr>
                <w:t> </w:t>
              </w:r>
            </w:hyperlink>
            <w:hyperlink r:id="rId61" w:history="1">
              <w:r w:rsidR="00A00685" w:rsidRPr="00A00685">
                <w:rPr>
                  <w:rStyle w:val="aa"/>
                  <w:rFonts w:ascii="Times New Roman" w:hAnsi="Times New Roman" w:cs="Times New Roman"/>
                  <w:color w:val="auto"/>
                  <w:sz w:val="24"/>
                  <w:szCs w:val="24"/>
                  <w:u w:val="none"/>
                  <w:bdr w:val="none" w:sz="0" w:space="0" w:color="auto" w:frame="1"/>
                </w:rPr>
                <w:t>функций</w:t>
              </w:r>
            </w:hyperlink>
            <w:r w:rsidR="00090297">
              <w:rPr>
                <w:rStyle w:val="aa"/>
                <w:rFonts w:ascii="Times New Roman" w:hAnsi="Times New Roman" w:cs="Times New Roman"/>
                <w:color w:val="auto"/>
                <w:sz w:val="24"/>
                <w:szCs w:val="24"/>
                <w:u w:val="none"/>
                <w:bdr w:val="none" w:sz="0" w:space="0" w:color="auto" w:frame="1"/>
                <w:lang w:val="en-US"/>
              </w:rPr>
              <w:t xml:space="preserve"> </w:t>
            </w:r>
            <w:hyperlink r:id="rId62" w:history="1">
              <w:r w:rsidR="00A00685" w:rsidRPr="00090297">
                <w:rPr>
                  <w:rStyle w:val="aa"/>
                  <w:rFonts w:ascii="Times New Roman" w:hAnsi="Times New Roman" w:cs="Times New Roman"/>
                  <w:color w:val="auto"/>
                  <w:sz w:val="24"/>
                  <w:szCs w:val="24"/>
                  <w:u w:val="none"/>
                  <w:bdr w:val="none" w:sz="0" w:space="0" w:color="auto" w:frame="1"/>
                  <w:lang w:val="en-US"/>
                </w:rPr>
                <w:t>OVER..PARTITION BY</w:t>
              </w:r>
            </w:hyperlink>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6337B" w:rsidP="002D2905">
            <w:pPr>
              <w:spacing w:after="0" w:line="360" w:lineRule="auto"/>
              <w:rPr>
                <w:rFonts w:ascii="Times New Roman" w:hAnsi="Times New Roman" w:cs="Times New Roman"/>
                <w:sz w:val="24"/>
                <w:szCs w:val="24"/>
              </w:rPr>
            </w:pPr>
            <w:hyperlink r:id="rId63" w:history="1">
              <w:r w:rsidR="00A00685" w:rsidRPr="00A00685">
                <w:rPr>
                  <w:rStyle w:val="aa"/>
                  <w:rFonts w:ascii="Times New Roman" w:hAnsi="Times New Roman" w:cs="Times New Roman"/>
                  <w:color w:val="auto"/>
                  <w:sz w:val="24"/>
                  <w:szCs w:val="24"/>
                  <w:u w:val="none"/>
                  <w:bdr w:val="none" w:sz="0" w:space="0" w:color="auto" w:frame="1"/>
                </w:rPr>
                <w:t>Поддержка рекурсивных запросов</w:t>
              </w:r>
            </w:hyperlink>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lang w:val="en-US"/>
              </w:rPr>
            </w:pPr>
            <w:r w:rsidRPr="00A00685">
              <w:rPr>
                <w:rFonts w:ascii="Times New Roman" w:hAnsi="Times New Roman" w:cs="Times New Roman"/>
                <w:sz w:val="24"/>
                <w:szCs w:val="24"/>
              </w:rPr>
              <w:t>Поддержка</w:t>
            </w:r>
            <w:r w:rsidRPr="00A00685">
              <w:rPr>
                <w:rFonts w:ascii="Times New Roman" w:hAnsi="Times New Roman" w:cs="Times New Roman"/>
                <w:sz w:val="24"/>
                <w:szCs w:val="24"/>
                <w:lang w:val="en-US"/>
              </w:rPr>
              <w:t xml:space="preserve"> COUNT(DISTINCT), AGGREGATE(DISTINCT)</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6337B" w:rsidP="002D2905">
            <w:pPr>
              <w:spacing w:after="0" w:line="360" w:lineRule="auto"/>
              <w:rPr>
                <w:rFonts w:ascii="Times New Roman" w:hAnsi="Times New Roman" w:cs="Times New Roman"/>
                <w:sz w:val="24"/>
                <w:szCs w:val="24"/>
              </w:rPr>
            </w:pPr>
            <w:hyperlink r:id="rId64" w:history="1">
              <w:r w:rsidR="00A00685" w:rsidRPr="00A00685">
                <w:rPr>
                  <w:rStyle w:val="aa"/>
                  <w:rFonts w:ascii="Times New Roman" w:hAnsi="Times New Roman" w:cs="Times New Roman"/>
                  <w:color w:val="auto"/>
                  <w:sz w:val="24"/>
                  <w:szCs w:val="24"/>
                  <w:u w:val="none"/>
                  <w:bdr w:val="none" w:sz="0" w:space="0" w:color="auto" w:frame="1"/>
                </w:rPr>
                <w:t>Поддержка</w:t>
              </w:r>
              <w:r w:rsidR="00A00685" w:rsidRPr="00A00685">
                <w:rPr>
                  <w:rStyle w:val="apple-converted-space"/>
                  <w:rFonts w:ascii="Times New Roman" w:hAnsi="Times New Roman" w:cs="Times New Roman"/>
                  <w:sz w:val="24"/>
                  <w:szCs w:val="24"/>
                  <w:bdr w:val="none" w:sz="0" w:space="0" w:color="auto" w:frame="1"/>
                </w:rPr>
                <w:t> </w:t>
              </w:r>
            </w:hyperlink>
            <w:hyperlink r:id="rId65" w:history="1">
              <w:r w:rsidR="00A00685" w:rsidRPr="00A00685">
                <w:rPr>
                  <w:rStyle w:val="aa"/>
                  <w:rFonts w:ascii="Times New Roman" w:hAnsi="Times New Roman" w:cs="Times New Roman"/>
                  <w:color w:val="auto"/>
                  <w:sz w:val="24"/>
                  <w:szCs w:val="24"/>
                  <w:u w:val="none"/>
                  <w:bdr w:val="none" w:sz="0" w:space="0" w:color="auto" w:frame="1"/>
                </w:rPr>
                <w:t>OGC</w:t>
              </w:r>
            </w:hyperlink>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схем</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6337B" w:rsidP="002D2905">
            <w:pPr>
              <w:spacing w:after="0" w:line="360" w:lineRule="auto"/>
              <w:rPr>
                <w:rFonts w:ascii="Times New Roman" w:hAnsi="Times New Roman" w:cs="Times New Roman"/>
                <w:sz w:val="24"/>
                <w:szCs w:val="24"/>
              </w:rPr>
            </w:pPr>
            <w:hyperlink r:id="rId66" w:history="1">
              <w:r w:rsidR="00A00685" w:rsidRPr="00A00685">
                <w:rPr>
                  <w:rStyle w:val="aa"/>
                  <w:rFonts w:ascii="Times New Roman" w:hAnsi="Times New Roman" w:cs="Times New Roman"/>
                  <w:color w:val="auto"/>
                  <w:sz w:val="24"/>
                  <w:szCs w:val="24"/>
                  <w:u w:val="none"/>
                  <w:bdr w:val="none" w:sz="0" w:space="0" w:color="auto" w:frame="1"/>
                </w:rPr>
                <w:t>Поддержка CROSS APPLY</w:t>
              </w:r>
            </w:hyperlink>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LIMIT .. OFFSET</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lang w:val="en-US"/>
              </w:rPr>
            </w:pPr>
            <w:r w:rsidRPr="00A00685">
              <w:rPr>
                <w:rFonts w:ascii="Times New Roman" w:hAnsi="Times New Roman" w:cs="Times New Roman"/>
                <w:sz w:val="24"/>
                <w:szCs w:val="24"/>
              </w:rPr>
              <w:t>Наличие</w:t>
            </w:r>
            <w:r w:rsidRPr="00A00685">
              <w:rPr>
                <w:rFonts w:ascii="Times New Roman" w:hAnsi="Times New Roman" w:cs="Times New Roman"/>
                <w:sz w:val="24"/>
                <w:szCs w:val="24"/>
                <w:lang w:val="en-US"/>
              </w:rPr>
              <w:t xml:space="preserve"> Advanced Database Tuning Wizard</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Maintenance Plan Wizard</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Pluggable Storage Engine</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связанных подзапросов</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090297"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Производительность планировщика</w:t>
            </w:r>
            <w:r w:rsidR="00A00685" w:rsidRPr="00A00685">
              <w:rPr>
                <w:rFonts w:ascii="Times New Roman" w:hAnsi="Times New Roman" w:cs="Times New Roman"/>
                <w:sz w:val="24"/>
                <w:szCs w:val="24"/>
              </w:rPr>
              <w:t xml:space="preserve"> запросов для сложных запросов</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1</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Наличие текстового процессора</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Поддержка последовательностей и автоматической нумерации</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r>
      <w:tr w:rsidR="00A00685" w:rsidRPr="00A00685" w:rsidTr="002D2905">
        <w:trPr>
          <w:jc w:val="center"/>
        </w:trPr>
        <w:tc>
          <w:tcPr>
            <w:tcW w:w="274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rPr>
                <w:rFonts w:ascii="Times New Roman" w:hAnsi="Times New Roman" w:cs="Times New Roman"/>
                <w:sz w:val="24"/>
                <w:szCs w:val="24"/>
              </w:rPr>
            </w:pPr>
            <w:r w:rsidRPr="00A00685">
              <w:rPr>
                <w:rFonts w:ascii="Times New Roman" w:hAnsi="Times New Roman" w:cs="Times New Roman"/>
                <w:sz w:val="24"/>
                <w:szCs w:val="24"/>
              </w:rPr>
              <w:t>Возможность откатить CREATE, ALTER</w:t>
            </w:r>
          </w:p>
        </w:tc>
        <w:tc>
          <w:tcPr>
            <w:tcW w:w="795"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2</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rPr>
              <w:t>0</w:t>
            </w:r>
          </w:p>
        </w:tc>
        <w:tc>
          <w:tcPr>
            <w:tcW w:w="730" w:type="pct"/>
            <w:tcBorders>
              <w:top w:val="single" w:sz="6" w:space="0" w:color="2A2E2F"/>
              <w:left w:val="single" w:sz="6" w:space="0" w:color="2A2E2F"/>
              <w:bottom w:val="single" w:sz="6" w:space="0" w:color="2A2E2F"/>
              <w:right w:val="single" w:sz="6" w:space="0" w:color="2A2E2F"/>
            </w:tcBorders>
            <w:shd w:val="clear" w:color="auto" w:fill="auto"/>
            <w:tcMar>
              <w:top w:w="30" w:type="dxa"/>
              <w:left w:w="75" w:type="dxa"/>
              <w:bottom w:w="30" w:type="dxa"/>
              <w:right w:w="75" w:type="dxa"/>
            </w:tcMar>
            <w:vAlign w:val="center"/>
            <w:hideMark/>
          </w:tcPr>
          <w:p w:rsidR="00A00685" w:rsidRPr="00A00685" w:rsidRDefault="00A00685" w:rsidP="002D2905">
            <w:pPr>
              <w:spacing w:after="0" w:line="360" w:lineRule="auto"/>
              <w:jc w:val="center"/>
              <w:rPr>
                <w:rFonts w:ascii="Times New Roman" w:hAnsi="Times New Roman" w:cs="Times New Roman"/>
                <w:sz w:val="24"/>
                <w:szCs w:val="24"/>
              </w:rPr>
            </w:pPr>
            <w:r w:rsidRPr="00A00685">
              <w:rPr>
                <w:rFonts w:ascii="Times New Roman" w:hAnsi="Times New Roman" w:cs="Times New Roman"/>
                <w:sz w:val="24"/>
                <w:szCs w:val="24"/>
                <w:bdr w:val="none" w:sz="0" w:space="0" w:color="auto" w:frame="1"/>
              </w:rPr>
              <w:t>2</w:t>
            </w:r>
          </w:p>
        </w:tc>
      </w:tr>
    </w:tbl>
    <w:p w:rsidR="00A45150" w:rsidRPr="00234F38" w:rsidRDefault="00A45150" w:rsidP="00403282">
      <w:pPr>
        <w:spacing w:after="0" w:line="360" w:lineRule="auto"/>
        <w:ind w:firstLine="709"/>
        <w:jc w:val="both"/>
        <w:rPr>
          <w:rFonts w:ascii="Times New Roman" w:hAnsi="Times New Roman" w:cs="Times New Roman"/>
          <w:sz w:val="24"/>
          <w:szCs w:val="24"/>
          <w:lang w:val="en-US"/>
        </w:rPr>
      </w:pPr>
    </w:p>
    <w:p w:rsidR="00A45150" w:rsidRDefault="00090297" w:rsidP="00403282">
      <w:pPr>
        <w:spacing w:after="0" w:line="360" w:lineRule="auto"/>
        <w:ind w:firstLine="709"/>
        <w:jc w:val="both"/>
        <w:textAlignment w:val="baseline"/>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оценки показателей</w:t>
      </w:r>
      <w:r w:rsidR="002945A0">
        <w:rPr>
          <w:rFonts w:ascii="Times New Roman" w:eastAsia="Times New Roman" w:hAnsi="Times New Roman" w:cs="Times New Roman"/>
          <w:sz w:val="24"/>
          <w:szCs w:val="24"/>
          <w:lang w:eastAsia="ru-RU"/>
        </w:rPr>
        <w:t xml:space="preserve"> использовалась трёхбалльная система. </w:t>
      </w:r>
      <w:proofErr w:type="gramStart"/>
      <w:r w:rsidR="00A45150" w:rsidRPr="00234F38">
        <w:rPr>
          <w:rFonts w:ascii="Times New Roman" w:eastAsia="Times New Roman" w:hAnsi="Times New Roman" w:cs="Times New Roman"/>
          <w:sz w:val="24"/>
          <w:szCs w:val="24"/>
          <w:lang w:eastAsia="ru-RU"/>
        </w:rPr>
        <w:t xml:space="preserve">Оценка </w:t>
      </w:r>
      <w:r w:rsidR="008B00E5" w:rsidRPr="00234F38">
        <w:rPr>
          <w:rFonts w:ascii="Times New Roman" w:eastAsia="Times New Roman" w:hAnsi="Times New Roman" w:cs="Times New Roman"/>
          <w:sz w:val="24"/>
          <w:szCs w:val="24"/>
          <w:lang w:eastAsia="ru-RU"/>
        </w:rPr>
        <w:t>производилась</w:t>
      </w:r>
      <w:r w:rsidR="00A45150" w:rsidRPr="00234F38">
        <w:rPr>
          <w:rFonts w:ascii="Times New Roman" w:eastAsia="Times New Roman" w:hAnsi="Times New Roman" w:cs="Times New Roman"/>
          <w:sz w:val="24"/>
          <w:szCs w:val="24"/>
          <w:lang w:eastAsia="ru-RU"/>
        </w:rPr>
        <w:t xml:space="preserve"> по критерию — за полную поддержку 2 балла, за частичную — 1 балл, за никакую — 0 баллов.</w:t>
      </w:r>
      <w:proofErr w:type="gramEnd"/>
    </w:p>
    <w:p w:rsidR="007103A9" w:rsidRPr="00234F38" w:rsidRDefault="007103A9" w:rsidP="00403282">
      <w:pPr>
        <w:spacing w:after="0" w:line="360" w:lineRule="auto"/>
        <w:ind w:firstLine="709"/>
        <w:jc w:val="both"/>
        <w:textAlignment w:val="baseline"/>
        <w:rPr>
          <w:rFonts w:ascii="Times New Roman" w:eastAsia="Times New Roman" w:hAnsi="Times New Roman" w:cs="Times New Roman"/>
          <w:sz w:val="24"/>
          <w:szCs w:val="24"/>
          <w:lang w:eastAsia="ru-RU"/>
        </w:rPr>
      </w:pPr>
    </w:p>
    <w:p w:rsidR="00A45150" w:rsidRPr="00234F38" w:rsidRDefault="00A45150" w:rsidP="00403282">
      <w:pPr>
        <w:spacing w:after="0" w:line="360" w:lineRule="auto"/>
        <w:ind w:firstLine="709"/>
        <w:jc w:val="both"/>
        <w:textAlignment w:val="baseline"/>
        <w:rPr>
          <w:rFonts w:ascii="Times New Roman" w:eastAsia="Times New Roman" w:hAnsi="Times New Roman" w:cs="Times New Roman"/>
          <w:sz w:val="24"/>
          <w:szCs w:val="24"/>
          <w:lang w:eastAsia="ru-RU"/>
        </w:rPr>
      </w:pPr>
      <w:r w:rsidRPr="00234F38">
        <w:rPr>
          <w:rFonts w:ascii="Times New Roman" w:eastAsia="Times New Roman" w:hAnsi="Times New Roman" w:cs="Times New Roman"/>
          <w:sz w:val="24"/>
          <w:szCs w:val="24"/>
          <w:lang w:eastAsia="ru-RU"/>
        </w:rPr>
        <w:lastRenderedPageBreak/>
        <w:t>Результаты оценки:</w:t>
      </w:r>
    </w:p>
    <w:p w:rsidR="00A45150" w:rsidRPr="00234F38" w:rsidRDefault="00090297" w:rsidP="002D2905">
      <w:pPr>
        <w:numPr>
          <w:ilvl w:val="0"/>
          <w:numId w:val="51"/>
        </w:numPr>
        <w:spacing w:after="0" w:line="360" w:lineRule="auto"/>
        <w:ind w:left="1066" w:hanging="357"/>
        <w:jc w:val="both"/>
        <w:textAlignment w:val="baseline"/>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MS SQL — 81</w:t>
      </w:r>
    </w:p>
    <w:p w:rsidR="00A45150" w:rsidRPr="00234F38" w:rsidRDefault="00090297" w:rsidP="002D2905">
      <w:pPr>
        <w:numPr>
          <w:ilvl w:val="0"/>
          <w:numId w:val="51"/>
        </w:numPr>
        <w:spacing w:after="0" w:line="360" w:lineRule="auto"/>
        <w:ind w:left="1066" w:hanging="357"/>
        <w:jc w:val="both"/>
        <w:textAlignment w:val="baseline"/>
        <w:rPr>
          <w:rFonts w:ascii="Times New Roman" w:eastAsia="Times New Roman" w:hAnsi="Times New Roman" w:cs="Times New Roman"/>
          <w:sz w:val="24"/>
          <w:szCs w:val="24"/>
          <w:lang w:eastAsia="ru-RU"/>
        </w:rPr>
      </w:pPr>
      <w:r w:rsidRPr="00090297">
        <w:rPr>
          <w:rFonts w:ascii="Times New Roman" w:eastAsia="Times New Roman" w:hAnsi="Times New Roman" w:cs="Times New Roman"/>
          <w:sz w:val="24"/>
          <w:szCs w:val="24"/>
          <w:lang w:eastAsia="ru-RU"/>
        </w:rPr>
        <w:t xml:space="preserve">MySQL </w:t>
      </w:r>
      <w:r w:rsidR="00A45150" w:rsidRPr="00234F3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58</w:t>
      </w:r>
    </w:p>
    <w:p w:rsidR="00A45150" w:rsidRPr="00964819" w:rsidRDefault="00090297" w:rsidP="002D2905">
      <w:pPr>
        <w:numPr>
          <w:ilvl w:val="0"/>
          <w:numId w:val="51"/>
        </w:numPr>
        <w:spacing w:after="0" w:line="360" w:lineRule="auto"/>
        <w:ind w:left="1066" w:hanging="357"/>
        <w:jc w:val="both"/>
        <w:textAlignment w:val="baseline"/>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PostgreSQL — 90</w:t>
      </w:r>
      <w:r w:rsidR="00A45150" w:rsidRPr="00234F38">
        <w:rPr>
          <w:rFonts w:ascii="Times New Roman" w:eastAsia="Times New Roman" w:hAnsi="Times New Roman" w:cs="Times New Roman"/>
          <w:sz w:val="24"/>
          <w:szCs w:val="24"/>
          <w:lang w:eastAsia="ru-RU"/>
        </w:rPr>
        <w:t>.</w:t>
      </w:r>
    </w:p>
    <w:p w:rsidR="00A45150" w:rsidRPr="003444D2" w:rsidRDefault="00A45150" w:rsidP="00403282">
      <w:pPr>
        <w:spacing w:after="0" w:line="360" w:lineRule="auto"/>
        <w:ind w:firstLine="709"/>
        <w:jc w:val="both"/>
        <w:textAlignment w:val="baseline"/>
        <w:rPr>
          <w:rFonts w:ascii="Times New Roman" w:eastAsia="Times New Roman" w:hAnsi="Times New Roman" w:cs="Times New Roman"/>
          <w:sz w:val="24"/>
          <w:szCs w:val="24"/>
          <w:lang w:eastAsia="ru-RU"/>
        </w:rPr>
      </w:pPr>
      <w:proofErr w:type="gramStart"/>
      <w:r w:rsidRPr="003444D2">
        <w:rPr>
          <w:rFonts w:ascii="Times New Roman" w:eastAsia="Times New Roman" w:hAnsi="Times New Roman" w:cs="Times New Roman"/>
          <w:sz w:val="24"/>
          <w:szCs w:val="24"/>
          <w:lang w:eastAsia="ru-RU"/>
        </w:rPr>
        <w:t xml:space="preserve">По результатам сравнительного анализа  </w:t>
      </w:r>
      <w:r w:rsidR="00090297">
        <w:rPr>
          <w:rFonts w:ascii="Times New Roman" w:eastAsia="Times New Roman" w:hAnsi="Times New Roman" w:cs="Times New Roman"/>
          <w:sz w:val="24"/>
          <w:szCs w:val="24"/>
          <w:lang w:eastAsia="ru-RU"/>
        </w:rPr>
        <w:t>(по средневзвешенной оценке:</w:t>
      </w:r>
      <w:proofErr w:type="gramEnd"/>
      <w:r w:rsidR="00090297">
        <w:rPr>
          <w:rFonts w:ascii="Times New Roman" w:eastAsia="Times New Roman" w:hAnsi="Times New Roman" w:cs="Times New Roman"/>
          <w:sz w:val="24"/>
          <w:szCs w:val="24"/>
          <w:lang w:eastAsia="ru-RU"/>
        </w:rPr>
        <w:t xml:space="preserve"> </w:t>
      </w:r>
      <w:proofErr w:type="gramStart"/>
      <w:r w:rsidR="00090297">
        <w:rPr>
          <w:rFonts w:ascii="Times New Roman" w:eastAsia="Times New Roman" w:hAnsi="Times New Roman" w:cs="Times New Roman"/>
          <w:sz w:val="24"/>
          <w:szCs w:val="24"/>
          <w:lang w:eastAsia="ru-RU"/>
        </w:rPr>
        <w:t>MS SQL —1,5</w:t>
      </w:r>
      <w:r w:rsidR="00090297" w:rsidRPr="00090297">
        <w:rPr>
          <w:rFonts w:ascii="Times New Roman" w:eastAsia="Times New Roman" w:hAnsi="Times New Roman" w:cs="Times New Roman"/>
          <w:sz w:val="24"/>
          <w:szCs w:val="24"/>
          <w:lang w:eastAsia="ru-RU"/>
        </w:rPr>
        <w:t xml:space="preserve">; </w:t>
      </w:r>
      <w:r w:rsidR="00090297" w:rsidRPr="00090297">
        <w:rPr>
          <w:rFonts w:ascii="Times New Roman" w:eastAsia="Times New Roman" w:hAnsi="Times New Roman" w:cs="Times New Roman"/>
          <w:sz w:val="24"/>
          <w:szCs w:val="24"/>
          <w:lang w:val="en-US" w:eastAsia="ru-RU"/>
        </w:rPr>
        <w:t>MySQL</w:t>
      </w:r>
      <w:r w:rsidR="00090297" w:rsidRPr="00090297">
        <w:rPr>
          <w:rFonts w:ascii="Times New Roman" w:eastAsia="Times New Roman" w:hAnsi="Times New Roman" w:cs="Times New Roman"/>
          <w:sz w:val="24"/>
          <w:szCs w:val="24"/>
          <w:lang w:eastAsia="ru-RU"/>
        </w:rPr>
        <w:t xml:space="preserve">  </w:t>
      </w:r>
      <w:r w:rsidR="00090297">
        <w:rPr>
          <w:rFonts w:ascii="Times New Roman" w:eastAsia="Times New Roman" w:hAnsi="Times New Roman" w:cs="Times New Roman"/>
          <w:sz w:val="24"/>
          <w:szCs w:val="24"/>
          <w:lang w:eastAsia="ru-RU"/>
        </w:rPr>
        <w:t>—</w:t>
      </w:r>
      <w:r w:rsidR="00090297" w:rsidRPr="00090297">
        <w:rPr>
          <w:rFonts w:ascii="Times New Roman" w:eastAsia="Times New Roman" w:hAnsi="Times New Roman" w:cs="Times New Roman"/>
          <w:sz w:val="24"/>
          <w:szCs w:val="24"/>
          <w:lang w:eastAsia="ru-RU"/>
        </w:rPr>
        <w:t xml:space="preserve"> 1,07; </w:t>
      </w:r>
      <w:r w:rsidR="00090297" w:rsidRPr="003444D2">
        <w:rPr>
          <w:rFonts w:ascii="Times New Roman" w:eastAsia="Times New Roman" w:hAnsi="Times New Roman" w:cs="Times New Roman"/>
          <w:sz w:val="24"/>
          <w:szCs w:val="24"/>
          <w:lang w:eastAsia="ru-RU"/>
        </w:rPr>
        <w:t>PostgreSQL</w:t>
      </w:r>
      <w:r w:rsidR="00090297" w:rsidRPr="00090297">
        <w:rPr>
          <w:rFonts w:ascii="Times New Roman" w:eastAsia="Times New Roman" w:hAnsi="Times New Roman" w:cs="Times New Roman"/>
          <w:sz w:val="24"/>
          <w:szCs w:val="24"/>
          <w:lang w:eastAsia="ru-RU"/>
        </w:rPr>
        <w:t xml:space="preserve"> </w:t>
      </w:r>
      <w:r w:rsidR="00090297">
        <w:rPr>
          <w:rFonts w:ascii="Times New Roman" w:eastAsia="Times New Roman" w:hAnsi="Times New Roman" w:cs="Times New Roman"/>
          <w:sz w:val="24"/>
          <w:szCs w:val="24"/>
          <w:lang w:eastAsia="ru-RU"/>
        </w:rPr>
        <w:t>—</w:t>
      </w:r>
      <w:r w:rsidR="00090297" w:rsidRPr="00090297">
        <w:rPr>
          <w:rFonts w:ascii="Times New Roman" w:eastAsia="Times New Roman" w:hAnsi="Times New Roman" w:cs="Times New Roman"/>
          <w:sz w:val="24"/>
          <w:szCs w:val="24"/>
          <w:lang w:eastAsia="ru-RU"/>
        </w:rPr>
        <w:t xml:space="preserve"> </w:t>
      </w:r>
      <w:r w:rsidR="00090297">
        <w:rPr>
          <w:rFonts w:ascii="Times New Roman" w:eastAsia="Times New Roman" w:hAnsi="Times New Roman" w:cs="Times New Roman"/>
          <w:sz w:val="24"/>
          <w:szCs w:val="24"/>
          <w:lang w:eastAsia="ru-RU"/>
        </w:rPr>
        <w:t>1,67</w:t>
      </w:r>
      <w:r w:rsidR="00090297" w:rsidRPr="00090297">
        <w:rPr>
          <w:rFonts w:ascii="Times New Roman" w:eastAsia="Times New Roman" w:hAnsi="Times New Roman" w:cs="Times New Roman"/>
          <w:sz w:val="24"/>
          <w:szCs w:val="24"/>
          <w:lang w:eastAsia="ru-RU"/>
        </w:rPr>
        <w:t>;</w:t>
      </w:r>
      <w:r w:rsidR="00090297">
        <w:rPr>
          <w:rFonts w:ascii="Times New Roman" w:eastAsia="Times New Roman" w:hAnsi="Times New Roman" w:cs="Times New Roman"/>
          <w:sz w:val="24"/>
          <w:szCs w:val="24"/>
          <w:lang w:eastAsia="ru-RU"/>
        </w:rPr>
        <w:t xml:space="preserve">) </w:t>
      </w:r>
      <w:r w:rsidRPr="003444D2">
        <w:rPr>
          <w:rFonts w:ascii="Times New Roman" w:eastAsia="Times New Roman" w:hAnsi="Times New Roman" w:cs="Times New Roman"/>
          <w:sz w:val="24"/>
          <w:szCs w:val="24"/>
          <w:lang w:eastAsia="ru-RU"/>
        </w:rPr>
        <w:t>СУБД PostgreSQL опережает своих конкурентов.</w:t>
      </w:r>
      <w:proofErr w:type="gramEnd"/>
    </w:p>
    <w:p w:rsidR="00A45150" w:rsidRPr="003444D2" w:rsidRDefault="00A45150" w:rsidP="00403282">
      <w:pPr>
        <w:spacing w:after="0" w:line="360" w:lineRule="auto"/>
        <w:ind w:firstLine="709"/>
        <w:jc w:val="both"/>
        <w:textAlignment w:val="baseline"/>
        <w:rPr>
          <w:rFonts w:ascii="Times New Roman" w:eastAsia="Times New Roman" w:hAnsi="Times New Roman" w:cs="Times New Roman"/>
          <w:sz w:val="24"/>
          <w:szCs w:val="24"/>
          <w:lang w:eastAsia="ru-RU"/>
        </w:rPr>
      </w:pPr>
      <w:r w:rsidRPr="003444D2">
        <w:rPr>
          <w:rFonts w:ascii="Times New Roman" w:eastAsia="Times New Roman" w:hAnsi="Times New Roman" w:cs="Times New Roman"/>
          <w:sz w:val="24"/>
          <w:szCs w:val="24"/>
          <w:lang w:eastAsia="ru-RU"/>
        </w:rPr>
        <w:t>Так же приведем список проектов и компаний, которые используют в качестве СУБД PostgreSQL:</w:t>
      </w:r>
    </w:p>
    <w:p w:rsidR="00A45150" w:rsidRPr="00090297"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eastAsia="ru-RU"/>
        </w:rPr>
      </w:pPr>
      <w:r w:rsidRPr="00964819">
        <w:rPr>
          <w:rFonts w:ascii="Times New Roman" w:eastAsia="Times New Roman" w:hAnsi="Times New Roman" w:cs="Times New Roman"/>
          <w:sz w:val="24"/>
          <w:szCs w:val="24"/>
          <w:lang w:val="en-US" w:eastAsia="ru-RU"/>
        </w:rPr>
        <w:t>Yahoo</w:t>
      </w:r>
      <w:r w:rsidRPr="00090297">
        <w:rPr>
          <w:rFonts w:ascii="Times New Roman" w:eastAsia="Times New Roman" w:hAnsi="Times New Roman" w:cs="Times New Roman"/>
          <w:sz w:val="24"/>
          <w:szCs w:val="24"/>
          <w:lang w:eastAsia="ru-RU"/>
        </w:rPr>
        <w:t>!</w:t>
      </w:r>
    </w:p>
    <w:p w:rsidR="00A45150" w:rsidRPr="00090297"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eastAsia="ru-RU"/>
        </w:rPr>
      </w:pPr>
      <w:r w:rsidRPr="00964819">
        <w:rPr>
          <w:rFonts w:ascii="Times New Roman" w:eastAsia="Times New Roman" w:hAnsi="Times New Roman" w:cs="Times New Roman"/>
          <w:sz w:val="24"/>
          <w:szCs w:val="24"/>
          <w:lang w:val="en-US" w:eastAsia="ru-RU"/>
        </w:rPr>
        <w:t>MySpace</w:t>
      </w:r>
    </w:p>
    <w:p w:rsidR="00A45150" w:rsidRPr="00090297"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eastAsia="ru-RU"/>
        </w:rPr>
      </w:pPr>
      <w:r w:rsidRPr="00964819">
        <w:rPr>
          <w:rFonts w:ascii="Times New Roman" w:eastAsia="Times New Roman" w:hAnsi="Times New Roman" w:cs="Times New Roman"/>
          <w:sz w:val="24"/>
          <w:szCs w:val="24"/>
          <w:lang w:val="en-US" w:eastAsia="ru-RU"/>
        </w:rPr>
        <w:t>OpenStreetMap</w:t>
      </w:r>
    </w:p>
    <w:p w:rsidR="00A45150" w:rsidRPr="00964819"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val="en-US" w:eastAsia="ru-RU"/>
        </w:rPr>
      </w:pPr>
      <w:r w:rsidRPr="00964819">
        <w:rPr>
          <w:rFonts w:ascii="Times New Roman" w:eastAsia="Times New Roman" w:hAnsi="Times New Roman" w:cs="Times New Roman"/>
          <w:sz w:val="24"/>
          <w:szCs w:val="24"/>
          <w:lang w:val="en-US" w:eastAsia="ru-RU"/>
        </w:rPr>
        <w:t>Sony</w:t>
      </w:r>
      <w:r w:rsidRPr="00090297">
        <w:rPr>
          <w:rFonts w:ascii="Times New Roman" w:eastAsia="Times New Roman" w:hAnsi="Times New Roman" w:cs="Times New Roman"/>
          <w:sz w:val="24"/>
          <w:szCs w:val="24"/>
          <w:lang w:eastAsia="ru-RU"/>
        </w:rPr>
        <w:t xml:space="preserve"> </w:t>
      </w:r>
      <w:r w:rsidRPr="00964819">
        <w:rPr>
          <w:rFonts w:ascii="Times New Roman" w:eastAsia="Times New Roman" w:hAnsi="Times New Roman" w:cs="Times New Roman"/>
          <w:sz w:val="24"/>
          <w:szCs w:val="24"/>
          <w:lang w:val="en-US" w:eastAsia="ru-RU"/>
        </w:rPr>
        <w:t>Online Entertainment</w:t>
      </w:r>
    </w:p>
    <w:p w:rsidR="00A45150" w:rsidRPr="00964819"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val="en-US" w:eastAsia="ru-RU"/>
        </w:rPr>
      </w:pPr>
      <w:r w:rsidRPr="00964819">
        <w:rPr>
          <w:rFonts w:ascii="Times New Roman" w:eastAsia="Times New Roman" w:hAnsi="Times New Roman" w:cs="Times New Roman"/>
          <w:sz w:val="24"/>
          <w:szCs w:val="24"/>
          <w:lang w:val="en-US" w:eastAsia="ru-RU"/>
        </w:rPr>
        <w:t>BASF</w:t>
      </w:r>
    </w:p>
    <w:p w:rsidR="00A45150" w:rsidRPr="00964819"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val="en-US" w:eastAsia="ru-RU"/>
        </w:rPr>
      </w:pPr>
      <w:r w:rsidRPr="00964819">
        <w:rPr>
          <w:rFonts w:ascii="Times New Roman" w:eastAsia="Times New Roman" w:hAnsi="Times New Roman" w:cs="Times New Roman"/>
          <w:sz w:val="24"/>
          <w:szCs w:val="24"/>
          <w:lang w:val="en-US" w:eastAsia="ru-RU"/>
        </w:rPr>
        <w:t>hi5.com</w:t>
      </w:r>
    </w:p>
    <w:p w:rsidR="00A45150" w:rsidRPr="00964819"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val="en-US" w:eastAsia="ru-RU"/>
        </w:rPr>
      </w:pPr>
      <w:r w:rsidRPr="00964819">
        <w:rPr>
          <w:rFonts w:ascii="Times New Roman" w:eastAsia="Times New Roman" w:hAnsi="Times New Roman" w:cs="Times New Roman"/>
          <w:sz w:val="24"/>
          <w:szCs w:val="24"/>
          <w:lang w:val="en-US" w:eastAsia="ru-RU"/>
        </w:rPr>
        <w:t>Skype</w:t>
      </w:r>
    </w:p>
    <w:p w:rsidR="00A45150" w:rsidRPr="00964819"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eastAsia="ru-RU"/>
        </w:rPr>
      </w:pPr>
      <w:r w:rsidRPr="00964819">
        <w:rPr>
          <w:rFonts w:ascii="Times New Roman" w:eastAsia="Times New Roman" w:hAnsi="Times New Roman" w:cs="Times New Roman"/>
          <w:sz w:val="24"/>
          <w:szCs w:val="24"/>
          <w:lang w:eastAsia="ru-RU"/>
        </w:rPr>
        <w:t>Sun xVM</w:t>
      </w:r>
    </w:p>
    <w:p w:rsidR="00A45150" w:rsidRDefault="00A45150" w:rsidP="002D2905">
      <w:pPr>
        <w:pStyle w:val="ab"/>
        <w:numPr>
          <w:ilvl w:val="0"/>
          <w:numId w:val="52"/>
        </w:numPr>
        <w:spacing w:after="0" w:line="360" w:lineRule="auto"/>
        <w:ind w:left="1066" w:hanging="357"/>
        <w:jc w:val="both"/>
        <w:textAlignment w:val="baseline"/>
        <w:rPr>
          <w:rFonts w:ascii="Times New Roman" w:eastAsia="Times New Roman" w:hAnsi="Times New Roman" w:cs="Times New Roman"/>
          <w:sz w:val="24"/>
          <w:szCs w:val="24"/>
          <w:lang w:eastAsia="ru-RU"/>
        </w:rPr>
      </w:pPr>
      <w:r w:rsidRPr="00964819">
        <w:rPr>
          <w:rFonts w:ascii="Times New Roman" w:eastAsia="Times New Roman" w:hAnsi="Times New Roman" w:cs="Times New Roman"/>
          <w:sz w:val="24"/>
          <w:szCs w:val="24"/>
          <w:lang w:eastAsia="ru-RU"/>
        </w:rPr>
        <w:t>Evergreen</w:t>
      </w:r>
    </w:p>
    <w:p w:rsidR="00EF6536" w:rsidRDefault="00EF6536" w:rsidP="00403282">
      <w:pPr>
        <w:spacing w:after="0" w:line="360" w:lineRule="auto"/>
        <w:ind w:firstLine="709"/>
        <w:jc w:val="both"/>
        <w:textAlignment w:val="baseline"/>
        <w:rPr>
          <w:rFonts w:ascii="Times New Roman" w:eastAsia="Times New Roman" w:hAnsi="Times New Roman" w:cs="Times New Roman"/>
          <w:sz w:val="24"/>
          <w:szCs w:val="24"/>
          <w:lang w:eastAsia="ru-RU"/>
        </w:rPr>
      </w:pPr>
    </w:p>
    <w:p w:rsidR="00EF6536" w:rsidRPr="00082B56" w:rsidRDefault="00EF6536" w:rsidP="00403282">
      <w:pPr>
        <w:spacing w:after="0" w:line="360" w:lineRule="auto"/>
        <w:ind w:firstLine="709"/>
        <w:jc w:val="both"/>
        <w:rPr>
          <w:rFonts w:ascii="Times New Roman" w:eastAsia="Times New Roman" w:hAnsi="Times New Roman" w:cs="Times New Roman"/>
          <w:sz w:val="24"/>
          <w:szCs w:val="24"/>
          <w:lang w:eastAsia="ru-RU"/>
        </w:rPr>
      </w:pPr>
      <w:r w:rsidRPr="00EB369E">
        <w:rPr>
          <w:rFonts w:ascii="Times New Roman" w:eastAsia="Times New Roman" w:hAnsi="Times New Roman" w:cs="Times New Roman"/>
          <w:sz w:val="24"/>
          <w:szCs w:val="24"/>
          <w:lang w:eastAsia="ru-RU"/>
        </w:rPr>
        <w:t xml:space="preserve">Далее </w:t>
      </w:r>
      <w:r w:rsidRPr="00EB369E">
        <w:rPr>
          <w:rFonts w:ascii="Times New Roman" w:hAnsi="Times New Roman" w:cs="Times New Roman"/>
          <w:sz w:val="24"/>
          <w:szCs w:val="24"/>
        </w:rPr>
        <w:t>для</w:t>
      </w:r>
      <w:r w:rsidRPr="00EB369E">
        <w:rPr>
          <w:rStyle w:val="apple-converted-space"/>
          <w:rFonts w:ascii="Times New Roman" w:hAnsi="Times New Roman" w:cs="Times New Roman"/>
          <w:color w:val="000000"/>
          <w:sz w:val="24"/>
          <w:szCs w:val="24"/>
          <w:shd w:val="clear" w:color="auto" w:fill="FFFFFF"/>
        </w:rPr>
        <w:t> </w:t>
      </w:r>
      <w:r w:rsidRPr="00EB369E">
        <w:rPr>
          <w:rFonts w:ascii="Times New Roman" w:hAnsi="Times New Roman" w:cs="Times New Roman"/>
          <w:color w:val="000000"/>
          <w:sz w:val="24"/>
          <w:szCs w:val="24"/>
          <w:shd w:val="clear" w:color="auto" w:fill="FFFFFF"/>
        </w:rPr>
        <w:t xml:space="preserve">описания </w:t>
      </w:r>
      <w:r w:rsidRPr="00EB369E">
        <w:rPr>
          <w:rFonts w:ascii="Times New Roman" w:hAnsi="Times New Roman" w:cs="Times New Roman"/>
          <w:sz w:val="24"/>
          <w:szCs w:val="24"/>
          <w:shd w:val="clear" w:color="auto" w:fill="FFFFFF"/>
        </w:rPr>
        <w:t>объектного моделирования</w:t>
      </w:r>
      <w:r w:rsidRPr="00EB369E">
        <w:rPr>
          <w:rStyle w:val="apple-converted-space"/>
          <w:rFonts w:ascii="Times New Roman" w:hAnsi="Times New Roman" w:cs="Times New Roman"/>
          <w:color w:val="000000"/>
          <w:sz w:val="24"/>
          <w:szCs w:val="24"/>
          <w:shd w:val="clear" w:color="auto" w:fill="FFFFFF"/>
        </w:rPr>
        <w:t> </w:t>
      </w:r>
      <w:r w:rsidRPr="00EB369E">
        <w:rPr>
          <w:rFonts w:ascii="Times New Roman" w:hAnsi="Times New Roman" w:cs="Times New Roman"/>
          <w:color w:val="000000"/>
          <w:sz w:val="24"/>
          <w:szCs w:val="24"/>
          <w:shd w:val="clear" w:color="auto" w:fill="FFFFFF"/>
        </w:rPr>
        <w:t>в области</w:t>
      </w:r>
      <w:r w:rsidRPr="00EB369E">
        <w:rPr>
          <w:rStyle w:val="apple-converted-space"/>
          <w:rFonts w:ascii="Times New Roman" w:hAnsi="Times New Roman" w:cs="Times New Roman"/>
          <w:color w:val="000000"/>
          <w:sz w:val="24"/>
          <w:szCs w:val="24"/>
          <w:shd w:val="clear" w:color="auto" w:fill="FFFFFF"/>
        </w:rPr>
        <w:t> </w:t>
      </w:r>
      <w:r w:rsidRPr="00EB369E">
        <w:rPr>
          <w:rFonts w:ascii="Times New Roman" w:hAnsi="Times New Roman" w:cs="Times New Roman"/>
          <w:sz w:val="24"/>
          <w:szCs w:val="24"/>
          <w:shd w:val="clear" w:color="auto" w:fill="FFFFFF"/>
        </w:rPr>
        <w:t xml:space="preserve">разработки данного программного обеспечения будет использоваться </w:t>
      </w:r>
      <w:r w:rsidR="00EB369E" w:rsidRPr="00EB369E">
        <w:rPr>
          <w:rFonts w:ascii="Times New Roman" w:hAnsi="Times New Roman" w:cs="Times New Roman"/>
          <w:color w:val="000000"/>
          <w:sz w:val="24"/>
          <w:szCs w:val="24"/>
          <w:shd w:val="clear" w:color="auto" w:fill="FFFFFF"/>
        </w:rPr>
        <w:t xml:space="preserve">язык графического описания для объектного моделирования в области разработки ПО </w:t>
      </w:r>
      <w:r w:rsidR="00EB369E" w:rsidRPr="00EB369E">
        <w:rPr>
          <w:rFonts w:ascii="Times New Roman" w:eastAsia="Times New Roman" w:hAnsi="Times New Roman" w:cs="Times New Roman"/>
          <w:sz w:val="24"/>
          <w:szCs w:val="24"/>
          <w:lang w:eastAsia="ru-RU"/>
        </w:rPr>
        <w:t xml:space="preserve">— </w:t>
      </w:r>
      <w:r w:rsidRPr="00EB369E">
        <w:rPr>
          <w:rFonts w:ascii="Times New Roman" w:hAnsi="Times New Roman" w:cs="Times New Roman"/>
          <w:sz w:val="24"/>
          <w:szCs w:val="24"/>
          <w:shd w:val="clear" w:color="auto" w:fill="FFFFFF"/>
          <w:lang w:val="en-US"/>
        </w:rPr>
        <w:t>UML</w:t>
      </w:r>
      <w:r w:rsidRPr="00EB369E">
        <w:rPr>
          <w:rFonts w:ascii="Times New Roman" w:hAnsi="Times New Roman" w:cs="Times New Roman"/>
          <w:sz w:val="24"/>
          <w:szCs w:val="24"/>
          <w:shd w:val="clear" w:color="auto" w:fill="FFFFFF"/>
        </w:rPr>
        <w:t xml:space="preserve">. </w:t>
      </w:r>
      <w:r w:rsidRPr="00EB369E">
        <w:rPr>
          <w:rFonts w:ascii="Times New Roman" w:hAnsi="Times New Roman" w:cs="Times New Roman"/>
          <w:color w:val="000000"/>
          <w:sz w:val="24"/>
          <w:szCs w:val="24"/>
          <w:shd w:val="clear" w:color="auto" w:fill="FFFFFF"/>
        </w:rPr>
        <w:t>UML является языком</w:t>
      </w:r>
      <w:r w:rsidRPr="00EF6536">
        <w:rPr>
          <w:rFonts w:ascii="Times New Roman" w:hAnsi="Times New Roman" w:cs="Times New Roman"/>
          <w:color w:val="000000"/>
          <w:sz w:val="24"/>
          <w:szCs w:val="24"/>
          <w:shd w:val="clear" w:color="auto" w:fill="FFFFFF"/>
        </w:rPr>
        <w:t xml:space="preserve"> широкого профиля, это —</w:t>
      </w:r>
      <w:r w:rsidRPr="00EF6536">
        <w:rPr>
          <w:rStyle w:val="apple-converted-space"/>
          <w:rFonts w:ascii="Times New Roman" w:hAnsi="Times New Roman" w:cs="Times New Roman"/>
          <w:color w:val="000000"/>
          <w:sz w:val="24"/>
          <w:szCs w:val="24"/>
          <w:shd w:val="clear" w:color="auto" w:fill="FFFFFF"/>
        </w:rPr>
        <w:t> </w:t>
      </w:r>
      <w:r w:rsidRPr="00EF6536">
        <w:rPr>
          <w:rFonts w:ascii="Times New Roman" w:hAnsi="Times New Roman" w:cs="Times New Roman"/>
          <w:sz w:val="24"/>
          <w:szCs w:val="24"/>
          <w:shd w:val="clear" w:color="auto" w:fill="FFFFFF"/>
        </w:rPr>
        <w:t>открытый стандарт</w:t>
      </w:r>
      <w:r w:rsidRPr="00EF6536">
        <w:rPr>
          <w:rFonts w:ascii="Times New Roman" w:hAnsi="Times New Roman" w:cs="Times New Roman"/>
          <w:color w:val="000000"/>
          <w:sz w:val="24"/>
          <w:szCs w:val="24"/>
          <w:shd w:val="clear" w:color="auto" w:fill="FFFFFF"/>
        </w:rPr>
        <w:t>, использующий графические обозначения для создания</w:t>
      </w:r>
      <w:r w:rsidRPr="00EF6536">
        <w:rPr>
          <w:rStyle w:val="apple-converted-space"/>
          <w:rFonts w:ascii="Times New Roman" w:hAnsi="Times New Roman" w:cs="Times New Roman"/>
          <w:color w:val="000000"/>
          <w:sz w:val="24"/>
          <w:szCs w:val="24"/>
          <w:shd w:val="clear" w:color="auto" w:fill="FFFFFF"/>
        </w:rPr>
        <w:t> </w:t>
      </w:r>
      <w:r w:rsidRPr="00EF6536">
        <w:rPr>
          <w:rFonts w:ascii="Times New Roman" w:hAnsi="Times New Roman" w:cs="Times New Roman"/>
          <w:sz w:val="24"/>
          <w:szCs w:val="24"/>
          <w:shd w:val="clear" w:color="auto" w:fill="FFFFFF"/>
        </w:rPr>
        <w:t>абстрактной модели</w:t>
      </w:r>
      <w:r w:rsidRPr="00EF6536">
        <w:rPr>
          <w:rStyle w:val="apple-converted-space"/>
          <w:rFonts w:ascii="Times New Roman" w:hAnsi="Times New Roman" w:cs="Times New Roman"/>
          <w:color w:val="000000"/>
          <w:sz w:val="24"/>
          <w:szCs w:val="24"/>
          <w:shd w:val="clear" w:color="auto" w:fill="FFFFFF"/>
        </w:rPr>
        <w:t> </w:t>
      </w:r>
      <w:r w:rsidRPr="00EF6536">
        <w:rPr>
          <w:rFonts w:ascii="Times New Roman" w:hAnsi="Times New Roman" w:cs="Times New Roman"/>
          <w:sz w:val="24"/>
          <w:szCs w:val="24"/>
          <w:shd w:val="clear" w:color="auto" w:fill="FFFFFF"/>
        </w:rPr>
        <w:t>системы</w:t>
      </w:r>
      <w:r w:rsidRPr="00EF6536">
        <w:rPr>
          <w:rFonts w:ascii="Times New Roman" w:hAnsi="Times New Roman" w:cs="Times New Roman"/>
          <w:color w:val="000000"/>
          <w:sz w:val="24"/>
          <w:szCs w:val="24"/>
          <w:shd w:val="clear" w:color="auto" w:fill="FFFFFF"/>
        </w:rPr>
        <w:t>, называемой</w:t>
      </w:r>
      <w:r w:rsidRPr="00EF6536">
        <w:rPr>
          <w:rStyle w:val="apple-converted-space"/>
          <w:rFonts w:ascii="Times New Roman" w:hAnsi="Times New Roman" w:cs="Times New Roman"/>
          <w:color w:val="000000"/>
          <w:sz w:val="24"/>
          <w:szCs w:val="24"/>
          <w:shd w:val="clear" w:color="auto" w:fill="FFFFFF"/>
        </w:rPr>
        <w:t> </w:t>
      </w:r>
      <w:r w:rsidRPr="00EF6536">
        <w:rPr>
          <w:rFonts w:ascii="Times New Roman" w:hAnsi="Times New Roman" w:cs="Times New Roman"/>
          <w:iCs/>
          <w:color w:val="000000"/>
          <w:sz w:val="24"/>
          <w:szCs w:val="24"/>
          <w:shd w:val="clear" w:color="auto" w:fill="FFFFFF"/>
        </w:rPr>
        <w:t>UML-моделью</w:t>
      </w:r>
      <w:r w:rsidR="00283C72" w:rsidRPr="00283C72">
        <w:rPr>
          <w:rFonts w:ascii="Times New Roman" w:hAnsi="Times New Roman" w:cs="Times New Roman"/>
          <w:iCs/>
          <w:color w:val="000000"/>
          <w:sz w:val="24"/>
          <w:szCs w:val="24"/>
          <w:shd w:val="clear" w:color="auto" w:fill="FFFFFF"/>
        </w:rPr>
        <w:t xml:space="preserve"> </w:t>
      </w:r>
      <w:r w:rsidR="00283C72">
        <w:rPr>
          <w:rFonts w:ascii="Times New Roman" w:hAnsi="Times New Roman" w:cs="Times New Roman"/>
          <w:iCs/>
          <w:color w:val="000000"/>
          <w:sz w:val="24"/>
          <w:szCs w:val="24"/>
          <w:shd w:val="clear" w:color="auto" w:fill="FFFFFF"/>
        </w:rPr>
        <w:t>[</w:t>
      </w:r>
      <w:r w:rsidR="00283C72">
        <w:rPr>
          <w:rFonts w:ascii="Times New Roman" w:hAnsi="Times New Roman" w:cs="Times New Roman"/>
          <w:iCs/>
          <w:color w:val="000000"/>
          <w:sz w:val="24"/>
          <w:szCs w:val="24"/>
          <w:shd w:val="clear" w:color="auto" w:fill="FFFFFF"/>
          <w:lang w:val="en-US"/>
        </w:rPr>
        <w:t>31</w:t>
      </w:r>
      <w:r w:rsidRPr="00EF6536">
        <w:rPr>
          <w:rFonts w:ascii="Times New Roman" w:hAnsi="Times New Roman" w:cs="Times New Roman"/>
          <w:iCs/>
          <w:color w:val="000000"/>
          <w:sz w:val="24"/>
          <w:szCs w:val="24"/>
          <w:shd w:val="clear" w:color="auto" w:fill="FFFFFF"/>
        </w:rPr>
        <w:t>]</w:t>
      </w:r>
      <w:r w:rsidRPr="00EF6536">
        <w:rPr>
          <w:rFonts w:ascii="Times New Roman" w:hAnsi="Times New Roman" w:cs="Times New Roman"/>
          <w:color w:val="000000"/>
          <w:sz w:val="24"/>
          <w:szCs w:val="24"/>
          <w:shd w:val="clear" w:color="auto" w:fill="FFFFFF"/>
        </w:rPr>
        <w:t>.</w:t>
      </w:r>
      <w:r w:rsidR="00082B56">
        <w:rPr>
          <w:rStyle w:val="apple-converted-space"/>
          <w:rFonts w:ascii="Times New Roman" w:hAnsi="Times New Roman" w:cs="Times New Roman"/>
          <w:color w:val="000000"/>
          <w:sz w:val="24"/>
          <w:szCs w:val="24"/>
          <w:shd w:val="clear" w:color="auto" w:fill="FFFFFF"/>
        </w:rPr>
        <w:t xml:space="preserve"> Все описанные далее диаграммы являются </w:t>
      </w:r>
      <w:r w:rsidR="00082B56">
        <w:rPr>
          <w:rStyle w:val="apple-converted-space"/>
          <w:rFonts w:ascii="Times New Roman" w:hAnsi="Times New Roman" w:cs="Times New Roman"/>
          <w:color w:val="000000"/>
          <w:sz w:val="24"/>
          <w:szCs w:val="24"/>
          <w:shd w:val="clear" w:color="auto" w:fill="FFFFFF"/>
          <w:lang w:val="en-US"/>
        </w:rPr>
        <w:t>UML-</w:t>
      </w:r>
      <w:r w:rsidR="00082B56">
        <w:rPr>
          <w:rStyle w:val="apple-converted-space"/>
          <w:rFonts w:ascii="Times New Roman" w:hAnsi="Times New Roman" w:cs="Times New Roman"/>
          <w:color w:val="000000"/>
          <w:sz w:val="24"/>
          <w:szCs w:val="24"/>
          <w:shd w:val="clear" w:color="auto" w:fill="FFFFFF"/>
        </w:rPr>
        <w:t>моделями.</w:t>
      </w:r>
    </w:p>
    <w:p w:rsidR="00A45150" w:rsidRPr="00EF6536" w:rsidRDefault="00A45150" w:rsidP="00403282">
      <w:pPr>
        <w:pStyle w:val="2"/>
        <w:spacing w:before="0" w:beforeAutospacing="0" w:after="0" w:afterAutospacing="0" w:line="360" w:lineRule="auto"/>
        <w:ind w:firstLine="709"/>
        <w:jc w:val="both"/>
        <w:rPr>
          <w:sz w:val="26"/>
          <w:szCs w:val="26"/>
        </w:rPr>
      </w:pPr>
    </w:p>
    <w:p w:rsidR="00AB7A9D" w:rsidRDefault="00AB7A9D" w:rsidP="00403282">
      <w:pPr>
        <w:spacing w:after="0" w:line="360" w:lineRule="auto"/>
        <w:ind w:firstLine="709"/>
        <w:jc w:val="both"/>
        <w:rPr>
          <w:rFonts w:ascii="Times New Roman" w:eastAsia="Times New Roman" w:hAnsi="Times New Roman" w:cs="Times New Roman"/>
          <w:b/>
          <w:bCs/>
          <w:sz w:val="26"/>
          <w:szCs w:val="26"/>
          <w:lang w:eastAsia="ru-RU"/>
        </w:rPr>
      </w:pPr>
      <w:bookmarkStart w:id="86" w:name="_Toc348230619"/>
      <w:bookmarkStart w:id="87" w:name="_Toc348216623"/>
      <w:r>
        <w:rPr>
          <w:sz w:val="26"/>
          <w:szCs w:val="26"/>
        </w:rPr>
        <w:br w:type="page"/>
      </w:r>
    </w:p>
    <w:p w:rsidR="00A45150" w:rsidRDefault="00A45150" w:rsidP="00403282">
      <w:pPr>
        <w:pStyle w:val="2"/>
        <w:numPr>
          <w:ilvl w:val="1"/>
          <w:numId w:val="5"/>
        </w:numPr>
        <w:spacing w:before="0" w:beforeAutospacing="0" w:after="0" w:afterAutospacing="0" w:line="360" w:lineRule="auto"/>
        <w:ind w:left="0" w:firstLine="709"/>
        <w:jc w:val="both"/>
        <w:rPr>
          <w:sz w:val="26"/>
          <w:szCs w:val="26"/>
        </w:rPr>
      </w:pPr>
      <w:bookmarkStart w:id="88" w:name="_Toc348877066"/>
      <w:r>
        <w:rPr>
          <w:sz w:val="26"/>
          <w:szCs w:val="26"/>
        </w:rPr>
        <w:lastRenderedPageBreak/>
        <w:t>Диаграмма развертывания</w:t>
      </w:r>
      <w:bookmarkEnd w:id="86"/>
      <w:bookmarkEnd w:id="88"/>
      <w:r>
        <w:rPr>
          <w:sz w:val="26"/>
          <w:szCs w:val="26"/>
        </w:rPr>
        <w:t xml:space="preserve"> </w:t>
      </w:r>
      <w:bookmarkEnd w:id="87"/>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Физическое представление программной системы не может быть полным, если отсутствует информация о том, на каких вычислительных средствах она реализована. Для представления общей конфигурации и топологии распределенной программной системы предназначены диаграммы развертывания. Диаграмма развертывания предназначена для визуализации элементов и компонентов программы. При этом представляются только компоненты-экземпляры программы, являющиеся исполняемыми файлами или динамическими библиотеками.  Диаграмма развертывания содержит графические изображения процессоров, устройств, процессов и связей между ними.</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При разработке диаграммы развертывания преследуются следующие цели:</w:t>
      </w:r>
    </w:p>
    <w:p w:rsidR="00A45150" w:rsidRPr="00380559" w:rsidRDefault="00A45150" w:rsidP="002D2905">
      <w:pPr>
        <w:pStyle w:val="ab"/>
        <w:numPr>
          <w:ilvl w:val="0"/>
          <w:numId w:val="53"/>
        </w:numPr>
        <w:spacing w:after="0" w:line="360" w:lineRule="auto"/>
        <w:ind w:left="1066" w:hanging="357"/>
        <w:jc w:val="both"/>
        <w:rPr>
          <w:rFonts w:ascii="Times New Roman" w:hAnsi="Times New Roman" w:cs="Times New Roman"/>
          <w:sz w:val="24"/>
          <w:szCs w:val="24"/>
        </w:rPr>
      </w:pPr>
      <w:r w:rsidRPr="00380559">
        <w:rPr>
          <w:rFonts w:ascii="Times New Roman" w:hAnsi="Times New Roman" w:cs="Times New Roman"/>
          <w:sz w:val="24"/>
          <w:szCs w:val="24"/>
        </w:rPr>
        <w:t>определить распределение компонентов системы по ее физическим узлам;</w:t>
      </w:r>
    </w:p>
    <w:p w:rsidR="00A45150" w:rsidRPr="00380559" w:rsidRDefault="00A45150" w:rsidP="002D2905">
      <w:pPr>
        <w:pStyle w:val="ab"/>
        <w:numPr>
          <w:ilvl w:val="0"/>
          <w:numId w:val="53"/>
        </w:numPr>
        <w:spacing w:after="0" w:line="360" w:lineRule="auto"/>
        <w:ind w:left="1066" w:hanging="357"/>
        <w:jc w:val="both"/>
        <w:rPr>
          <w:rFonts w:ascii="Times New Roman" w:hAnsi="Times New Roman" w:cs="Times New Roman"/>
          <w:sz w:val="24"/>
          <w:szCs w:val="24"/>
        </w:rPr>
      </w:pPr>
      <w:r w:rsidRPr="00380559">
        <w:rPr>
          <w:rFonts w:ascii="Times New Roman" w:hAnsi="Times New Roman" w:cs="Times New Roman"/>
          <w:sz w:val="24"/>
          <w:szCs w:val="24"/>
        </w:rPr>
        <w:t>показать физические связи между всеми узлами реализации системы на этапе ее исполнения;</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В качестве элементов диаграммы используются: аппаратные компоненты («узлы») существуют (например, веб-сервер, сервер базы данных, сервер приложения), программные компоненты («</w:t>
      </w:r>
      <w:r w:rsidRPr="00234F38">
        <w:rPr>
          <w:rFonts w:ascii="Times New Roman" w:hAnsi="Times New Roman" w:cs="Times New Roman"/>
          <w:sz w:val="24"/>
          <w:szCs w:val="24"/>
          <w:lang w:val="en-US"/>
        </w:rPr>
        <w:t>Artifact</w:t>
      </w:r>
      <w:r w:rsidRPr="00234F38">
        <w:rPr>
          <w:rFonts w:ascii="Times New Roman" w:hAnsi="Times New Roman" w:cs="Times New Roman"/>
          <w:sz w:val="24"/>
          <w:szCs w:val="24"/>
        </w:rPr>
        <w:t>») работают на каждом узле (например, веб-приложение, база данных), различные части этого комплекса соединяются, друг с другом изображаются отрезками линий без стрелок. Узлы представляются как прямоугольные параллелепипеды с артефактами, расположенными в них, изображенными в виде прямоугольников. Узлы могут иметь подузлы, которые представляются как вложенные прямоугольные параллелепипеды. Существует два типа узлов: узел устройства («</w:t>
      </w:r>
      <w:r w:rsidRPr="00234F38">
        <w:rPr>
          <w:rFonts w:ascii="Times New Roman" w:hAnsi="Times New Roman" w:cs="Times New Roman"/>
          <w:sz w:val="24"/>
          <w:szCs w:val="24"/>
          <w:lang w:val="en-US"/>
        </w:rPr>
        <w:t>Device</w:t>
      </w:r>
      <w:r w:rsidRPr="00234F38">
        <w:rPr>
          <w:rFonts w:ascii="Times New Roman" w:hAnsi="Times New Roman" w:cs="Times New Roman"/>
          <w:sz w:val="24"/>
          <w:szCs w:val="24"/>
        </w:rPr>
        <w:t>»), узел среды выполнения (</w:t>
      </w:r>
      <w:r w:rsidRPr="00234F38">
        <w:rPr>
          <w:rFonts w:ascii="Times New Roman" w:hAnsi="Times New Roman" w:cs="Times New Roman"/>
          <w:sz w:val="24"/>
          <w:szCs w:val="24"/>
          <w:lang w:val="en-US"/>
        </w:rPr>
        <w:t>execution</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environment</w:t>
      </w:r>
      <w:r w:rsidRPr="00234F38">
        <w:rPr>
          <w:rFonts w:ascii="Times New Roman" w:hAnsi="Times New Roman" w:cs="Times New Roman"/>
          <w:sz w:val="24"/>
          <w:szCs w:val="24"/>
        </w:rPr>
        <w:t>).</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Опишем несколько представлений программной системы разрабатываемой в рамках дипломного проекта.</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На первой диаграмме развертывания  покажем связь и работу, которая реализована на данный момент:</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На диаграмме показано, что программная система состоит из сервера базы данных (</w:t>
      </w:r>
      <w:r w:rsidRPr="00234F38">
        <w:rPr>
          <w:rFonts w:ascii="Times New Roman" w:hAnsi="Times New Roman" w:cs="Times New Roman"/>
          <w:sz w:val="24"/>
          <w:szCs w:val="24"/>
          <w:lang w:val="en-US"/>
        </w:rPr>
        <w:t>DataBaseServer</w:t>
      </w:r>
      <w:r w:rsidRPr="00234F38">
        <w:rPr>
          <w:rFonts w:ascii="Times New Roman" w:hAnsi="Times New Roman" w:cs="Times New Roman"/>
          <w:sz w:val="24"/>
          <w:szCs w:val="24"/>
        </w:rPr>
        <w:t xml:space="preserve">) и рабочей станции, которая имеет подключение к данному серверу. Справа представлена рабочая станция, на которой инсталлировано и выполняется приложение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w:t>
      </w:r>
      <w:r w:rsidRPr="00234F38">
        <w:rPr>
          <w:rFonts w:ascii="Times New Roman" w:hAnsi="Times New Roman" w:cs="Times New Roman"/>
          <w:sz w:val="24"/>
          <w:szCs w:val="24"/>
          <w:lang w:val="en-US"/>
        </w:rPr>
        <w:t>exe</w:t>
      </w:r>
      <w:r w:rsidRPr="00234F38">
        <w:rPr>
          <w:rFonts w:ascii="Times New Roman" w:hAnsi="Times New Roman" w:cs="Times New Roman"/>
          <w:sz w:val="24"/>
          <w:szCs w:val="24"/>
        </w:rPr>
        <w:t xml:space="preserve">, которое является приложением, разработанным в дипломном проекте. Слева представлен узел устройства – сервер базы дынных, на котором развернуто такая среда выполнения как СУБД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 на которой в свою очередь может быть развернута любая база данных со своей группой таблиц (</w:t>
      </w:r>
      <w:r w:rsidRPr="00234F38">
        <w:rPr>
          <w:rFonts w:ascii="Times New Roman" w:hAnsi="Times New Roman" w:cs="Times New Roman"/>
          <w:sz w:val="24"/>
          <w:szCs w:val="24"/>
          <w:lang w:val="en-US"/>
        </w:rPr>
        <w:t>Group</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tables</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of</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DBMS</w:t>
      </w:r>
      <w:r w:rsidRPr="00234F38">
        <w:rPr>
          <w:rFonts w:ascii="Times New Roman" w:hAnsi="Times New Roman" w:cs="Times New Roman"/>
          <w:sz w:val="24"/>
          <w:szCs w:val="24"/>
        </w:rPr>
        <w:t>) и двумя таблицами, таких как: таблица настроек (</w:t>
      </w:r>
      <w:r w:rsidRPr="00234F38">
        <w:rPr>
          <w:rFonts w:ascii="Times New Roman" w:hAnsi="Times New Roman" w:cs="Times New Roman"/>
          <w:sz w:val="24"/>
          <w:szCs w:val="24"/>
          <w:lang w:val="en-US"/>
        </w:rPr>
        <w:t>Table</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Settings</w:t>
      </w:r>
      <w:r w:rsidRPr="00234F38">
        <w:rPr>
          <w:rFonts w:ascii="Times New Roman" w:hAnsi="Times New Roman" w:cs="Times New Roman"/>
          <w:sz w:val="24"/>
          <w:szCs w:val="24"/>
        </w:rPr>
        <w:t>), таблица записей аудита (</w:t>
      </w:r>
      <w:r w:rsidRPr="00234F38">
        <w:rPr>
          <w:rFonts w:ascii="Times New Roman" w:hAnsi="Times New Roman" w:cs="Times New Roman"/>
          <w:sz w:val="24"/>
          <w:szCs w:val="24"/>
          <w:lang w:val="en-US"/>
        </w:rPr>
        <w:t>Table</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Logs</w:t>
      </w:r>
      <w:r w:rsidRPr="00234F38">
        <w:rPr>
          <w:rFonts w:ascii="Times New Roman" w:hAnsi="Times New Roman" w:cs="Times New Roman"/>
          <w:sz w:val="24"/>
          <w:szCs w:val="24"/>
        </w:rPr>
        <w:t xml:space="preserve">); которые создаются приложением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w:t>
      </w:r>
      <w:r w:rsidRPr="00234F38">
        <w:rPr>
          <w:rFonts w:ascii="Times New Roman" w:hAnsi="Times New Roman" w:cs="Times New Roman"/>
          <w:sz w:val="24"/>
          <w:szCs w:val="24"/>
          <w:lang w:val="en-US"/>
        </w:rPr>
        <w:t>exe</w:t>
      </w:r>
      <w:r w:rsidRPr="00234F38">
        <w:rPr>
          <w:rFonts w:ascii="Times New Roman" w:hAnsi="Times New Roman" w:cs="Times New Roman"/>
          <w:sz w:val="24"/>
          <w:szCs w:val="24"/>
        </w:rPr>
        <w:t xml:space="preserve"> и инсталлируются в базу данных, к </w:t>
      </w:r>
      <w:r w:rsidRPr="00234F38">
        <w:rPr>
          <w:rFonts w:ascii="Times New Roman" w:hAnsi="Times New Roman" w:cs="Times New Roman"/>
          <w:sz w:val="24"/>
          <w:szCs w:val="24"/>
        </w:rPr>
        <w:lastRenderedPageBreak/>
        <w:t>которой приложение имеет подключение, а также с триггером (</w:t>
      </w:r>
      <w:r w:rsidRPr="00234F38">
        <w:rPr>
          <w:rFonts w:ascii="Times New Roman" w:hAnsi="Times New Roman" w:cs="Times New Roman"/>
          <w:sz w:val="24"/>
          <w:szCs w:val="24"/>
          <w:lang w:val="en-US"/>
        </w:rPr>
        <w:t>Trigger</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Log</w:t>
      </w:r>
      <w:r w:rsidRPr="00234F38">
        <w:rPr>
          <w:rFonts w:ascii="Times New Roman" w:hAnsi="Times New Roman" w:cs="Times New Roman"/>
          <w:sz w:val="24"/>
          <w:szCs w:val="24"/>
        </w:rPr>
        <w:t xml:space="preserve">), генерируемым в приложении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w:t>
      </w:r>
      <w:r w:rsidRPr="00234F38">
        <w:rPr>
          <w:rFonts w:ascii="Times New Roman" w:hAnsi="Times New Roman" w:cs="Times New Roman"/>
          <w:sz w:val="24"/>
          <w:szCs w:val="24"/>
          <w:lang w:val="en-US"/>
        </w:rPr>
        <w:t>exe</w:t>
      </w:r>
      <w:r w:rsidRPr="00234F38">
        <w:rPr>
          <w:rFonts w:ascii="Times New Roman" w:hAnsi="Times New Roman" w:cs="Times New Roman"/>
          <w:sz w:val="24"/>
          <w:szCs w:val="24"/>
        </w:rPr>
        <w:t xml:space="preserve"> и также инсталлируемым в базу данных, как и две выше описанных таблицы.</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Общий смысл диаграммы в том, что на рабочей станции имеется приложение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 xml:space="preserve">, которое подключается к базе данных, находящейся под управлением системы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 xml:space="preserve"> и располагающейся на каком-то сервере базе данных, и добавляет в эту базу данных необходимые таблицы, а так же триггер со своими параметрами для аудита.</w:t>
      </w:r>
    </w:p>
    <w:p w:rsidR="00A45150" w:rsidRPr="00234F38" w:rsidRDefault="00A45150" w:rsidP="00403282">
      <w:pPr>
        <w:spacing w:after="0" w:line="360" w:lineRule="auto"/>
        <w:ind w:firstLine="709"/>
        <w:jc w:val="both"/>
        <w:rPr>
          <w:rFonts w:ascii="Times New Roman" w:hAnsi="Times New Roman" w:cs="Times New Roman"/>
          <w:sz w:val="24"/>
          <w:szCs w:val="24"/>
        </w:rPr>
      </w:pPr>
    </w:p>
    <w:p w:rsidR="00A45150" w:rsidRDefault="00A45150" w:rsidP="00403282">
      <w:pPr>
        <w:spacing w:after="0" w:line="360" w:lineRule="auto"/>
        <w:ind w:firstLine="709"/>
        <w:jc w:val="both"/>
        <w:rPr>
          <w:rFonts w:ascii="Times New Roman" w:hAnsi="Times New Roman" w:cs="Times New Roman"/>
          <w:sz w:val="24"/>
          <w:szCs w:val="24"/>
        </w:rPr>
      </w:pPr>
      <w:r w:rsidRPr="002D1F4A">
        <w:rPr>
          <w:rFonts w:ascii="Times New Roman" w:hAnsi="Times New Roman" w:cs="Times New Roman"/>
          <w:sz w:val="24"/>
          <w:szCs w:val="24"/>
        </w:rPr>
        <w:t>Данная диаграмма представлена на Рисунке</w:t>
      </w:r>
      <w:r>
        <w:rPr>
          <w:rFonts w:ascii="Times New Roman" w:hAnsi="Times New Roman" w:cs="Times New Roman"/>
          <w:sz w:val="24"/>
          <w:szCs w:val="24"/>
        </w:rPr>
        <w:t xml:space="preserve"> 17.</w:t>
      </w:r>
    </w:p>
    <w:p w:rsidR="00A45150" w:rsidRPr="002D1F4A"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tabs>
          <w:tab w:val="left" w:pos="8789"/>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592445" cy="3104515"/>
            <wp:effectExtent l="0" t="0" r="8255" b="635"/>
            <wp:docPr id="10" name="Рисунок 10" descr="C:\Users\Дима\Desktop\всё\3\Deploym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има\Desktop\всё\3\DeploymentDiagram.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92445" cy="3104515"/>
                    </a:xfrm>
                    <a:prstGeom prst="rect">
                      <a:avLst/>
                    </a:prstGeom>
                    <a:noFill/>
                    <a:ln>
                      <a:noFill/>
                    </a:ln>
                  </pic:spPr>
                </pic:pic>
              </a:graphicData>
            </a:graphic>
          </wp:inline>
        </w:drawing>
      </w:r>
    </w:p>
    <w:p w:rsidR="00A45150" w:rsidRDefault="00A45150" w:rsidP="002D2905">
      <w:pPr>
        <w:keepNext/>
        <w:tabs>
          <w:tab w:val="left" w:pos="8789"/>
        </w:tabs>
        <w:spacing w:after="0" w:line="360" w:lineRule="auto"/>
        <w:ind w:firstLine="709"/>
        <w:jc w:val="center"/>
      </w:pP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17 </w:t>
      </w:r>
      <w:r w:rsidR="002A6CDC" w:rsidRPr="002A6CDC">
        <w:rPr>
          <w:rFonts w:ascii="Times New Roman" w:hAnsi="Times New Roman" w:cs="Times New Roman"/>
          <w:color w:val="000000"/>
          <w:sz w:val="22"/>
          <w:szCs w:val="22"/>
          <w:shd w:val="clear" w:color="auto" w:fill="FFFFFF"/>
        </w:rPr>
        <w:t>— Диаграмма развертывания</w:t>
      </w:r>
    </w:p>
    <w:p w:rsidR="00A45150" w:rsidRPr="002D1F4A" w:rsidRDefault="00A45150" w:rsidP="00403282">
      <w:pPr>
        <w:spacing w:after="0" w:line="360" w:lineRule="auto"/>
        <w:ind w:firstLine="709"/>
        <w:jc w:val="both"/>
      </w:pP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На второй диаграмме развертывания  покажем связь и работу при более широком возможном использовании данного проекта:</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На диаграмме представлена расширенная версия первой диаграммы. Дополнение: есть узел устройства веб-сервер (</w:t>
      </w:r>
      <w:r w:rsidRPr="00234F38">
        <w:rPr>
          <w:rFonts w:ascii="Times New Roman" w:hAnsi="Times New Roman" w:cs="Times New Roman"/>
          <w:sz w:val="24"/>
          <w:szCs w:val="24"/>
          <w:lang w:val="en-US"/>
        </w:rPr>
        <w:t>WebServer</w:t>
      </w:r>
      <w:r w:rsidRPr="00234F38">
        <w:rPr>
          <w:rFonts w:ascii="Times New Roman" w:hAnsi="Times New Roman" w:cs="Times New Roman"/>
          <w:sz w:val="24"/>
          <w:szCs w:val="24"/>
        </w:rPr>
        <w:t>), на котором развернута некая среда выполнения приложений (</w:t>
      </w:r>
      <w:r w:rsidRPr="00234F38">
        <w:rPr>
          <w:rFonts w:ascii="Times New Roman" w:hAnsi="Times New Roman" w:cs="Times New Roman"/>
          <w:sz w:val="24"/>
          <w:szCs w:val="24"/>
          <w:lang w:val="en-US"/>
        </w:rPr>
        <w:t>Application</w:t>
      </w:r>
      <w:r w:rsidRPr="00234F38">
        <w:rPr>
          <w:rFonts w:ascii="Times New Roman" w:hAnsi="Times New Roman" w:cs="Times New Roman"/>
          <w:sz w:val="24"/>
          <w:szCs w:val="24"/>
        </w:rPr>
        <w:t>) и есть сервер приложений (</w:t>
      </w:r>
      <w:r w:rsidRPr="00234F38">
        <w:rPr>
          <w:rFonts w:ascii="Times New Roman" w:hAnsi="Times New Roman" w:cs="Times New Roman"/>
          <w:sz w:val="24"/>
          <w:szCs w:val="24"/>
          <w:lang w:val="en-US"/>
        </w:rPr>
        <w:t>ApplicationServer</w:t>
      </w:r>
      <w:r w:rsidRPr="00234F38">
        <w:rPr>
          <w:rFonts w:ascii="Times New Roman" w:hAnsi="Times New Roman" w:cs="Times New Roman"/>
          <w:sz w:val="24"/>
          <w:szCs w:val="24"/>
        </w:rPr>
        <w:t>), между этими двумя серверами установлено соединение. Сам сервер приложений может использовать базу данных на сервере базы данных, по также установленному между ними соединению.</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Общий смысл диаграммы в том, что также имеется рабочая станция, подключение к БД, сервер БД, как и в предыдущей диаграмме. Добавляется только возможность </w:t>
      </w:r>
      <w:r w:rsidRPr="00234F38">
        <w:rPr>
          <w:rFonts w:ascii="Times New Roman" w:hAnsi="Times New Roman" w:cs="Times New Roman"/>
          <w:sz w:val="24"/>
          <w:szCs w:val="24"/>
        </w:rPr>
        <w:lastRenderedPageBreak/>
        <w:t>использования сервера баз данных неким другим сервером приложений. То есть можно предположить существование некоего веб-сервера, на котором установлены свои приложения, обслуживающие его работу, и работающие с сервером приложений, приложения которого могут использовать базу данных на сервере БД.</w:t>
      </w:r>
    </w:p>
    <w:p w:rsidR="00A45150" w:rsidRPr="00D87F98" w:rsidRDefault="00A45150" w:rsidP="00403282">
      <w:pPr>
        <w:spacing w:after="0" w:line="360" w:lineRule="auto"/>
        <w:ind w:firstLine="709"/>
        <w:jc w:val="both"/>
        <w:rPr>
          <w:rFonts w:ascii="Times New Roman" w:hAnsi="Times New Roman" w:cs="Times New Roman"/>
          <w:sz w:val="24"/>
          <w:szCs w:val="24"/>
        </w:rPr>
      </w:pPr>
      <w:r w:rsidRPr="00FF04EE">
        <w:rPr>
          <w:rFonts w:ascii="Times New Roman" w:hAnsi="Times New Roman" w:cs="Times New Roman"/>
          <w:sz w:val="24"/>
          <w:szCs w:val="24"/>
        </w:rPr>
        <w:t>Данная диаграмма представлена на Рисунке</w:t>
      </w:r>
      <w:r>
        <w:rPr>
          <w:rFonts w:ascii="Times New Roman" w:hAnsi="Times New Roman" w:cs="Times New Roman"/>
          <w:sz w:val="24"/>
          <w:szCs w:val="24"/>
        </w:rPr>
        <w:t xml:space="preserve"> 18.</w:t>
      </w:r>
    </w:p>
    <w:p w:rsidR="00AB7A9D" w:rsidRPr="00D87F98" w:rsidRDefault="00AB7A9D" w:rsidP="00403282">
      <w:pPr>
        <w:spacing w:after="0" w:line="360" w:lineRule="auto"/>
        <w:ind w:firstLine="709"/>
        <w:jc w:val="both"/>
        <w:rPr>
          <w:rFonts w:ascii="Times New Roman" w:hAnsi="Times New Roman" w:cs="Times New Roman"/>
          <w:sz w:val="24"/>
          <w:szCs w:val="24"/>
        </w:rPr>
      </w:pPr>
    </w:p>
    <w:p w:rsidR="00A45150" w:rsidRDefault="00A45150" w:rsidP="002D2905">
      <w:pPr>
        <w:keepNext/>
        <w:tabs>
          <w:tab w:val="left" w:pos="8789"/>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550196" cy="5635145"/>
            <wp:effectExtent l="0" t="0" r="0" b="3810"/>
            <wp:docPr id="15" name="Рисунок 15" descr="C:\Users\Дима\Desktop\всё\3\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Дима\Desktop\всё\3\DeploymentDiagram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50196" cy="5635145"/>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18 </w:t>
      </w:r>
      <w:r w:rsidR="002A6CDC" w:rsidRPr="002A6CDC">
        <w:rPr>
          <w:rFonts w:ascii="Times New Roman" w:hAnsi="Times New Roman" w:cs="Times New Roman"/>
          <w:color w:val="000000"/>
          <w:sz w:val="22"/>
          <w:szCs w:val="22"/>
          <w:shd w:val="clear" w:color="auto" w:fill="FFFFFF"/>
        </w:rPr>
        <w:t>— Диаграмма развертывания</w:t>
      </w:r>
    </w:p>
    <w:p w:rsidR="00A45150" w:rsidRPr="00FF04EE" w:rsidRDefault="00A45150" w:rsidP="002D2905">
      <w:pPr>
        <w:spacing w:after="0" w:line="360" w:lineRule="auto"/>
        <w:ind w:firstLine="709"/>
        <w:jc w:val="center"/>
      </w:pP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На третьей диаграмме развертывания  покажем связь и работу при более широком возможном использовании проекта из второй диаграммы:</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На диаграмме представлена расширенная версия второй диаграммы. </w:t>
      </w:r>
      <w:proofErr w:type="gramStart"/>
      <w:r w:rsidRPr="00234F38">
        <w:rPr>
          <w:rFonts w:ascii="Times New Roman" w:hAnsi="Times New Roman" w:cs="Times New Roman"/>
          <w:sz w:val="24"/>
          <w:szCs w:val="24"/>
        </w:rPr>
        <w:t>Дополнение: есть ещё один узел устройства - сервер баз данных (</w:t>
      </w:r>
      <w:r w:rsidRPr="00234F38">
        <w:rPr>
          <w:rFonts w:ascii="Times New Roman" w:hAnsi="Times New Roman" w:cs="Times New Roman"/>
          <w:sz w:val="24"/>
          <w:szCs w:val="24"/>
          <w:lang w:val="en-US"/>
        </w:rPr>
        <w:t>DataBaseServer</w:t>
      </w:r>
      <w:r w:rsidRPr="00234F38">
        <w:rPr>
          <w:rFonts w:ascii="Times New Roman" w:hAnsi="Times New Roman" w:cs="Times New Roman"/>
          <w:sz w:val="24"/>
          <w:szCs w:val="24"/>
        </w:rPr>
        <w:t xml:space="preserve">2), на котором, как и на первом сервере БД, развернута среда выполнения - СУБД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 xml:space="preserve">, на которой в свою </w:t>
      </w:r>
      <w:r w:rsidRPr="00234F38">
        <w:rPr>
          <w:rFonts w:ascii="Times New Roman" w:hAnsi="Times New Roman" w:cs="Times New Roman"/>
          <w:sz w:val="24"/>
          <w:szCs w:val="24"/>
        </w:rPr>
        <w:lastRenderedPageBreak/>
        <w:t>очередь может быть развернута любая база данных со своей группой таблиц (</w:t>
      </w:r>
      <w:r w:rsidRPr="00234F38">
        <w:rPr>
          <w:rFonts w:ascii="Times New Roman" w:hAnsi="Times New Roman" w:cs="Times New Roman"/>
          <w:sz w:val="24"/>
          <w:szCs w:val="24"/>
          <w:lang w:val="en-US"/>
        </w:rPr>
        <w:t>Group</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tables</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of</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DBMS</w:t>
      </w:r>
      <w:r w:rsidRPr="00234F38">
        <w:rPr>
          <w:rFonts w:ascii="Times New Roman" w:hAnsi="Times New Roman" w:cs="Times New Roman"/>
          <w:sz w:val="24"/>
          <w:szCs w:val="24"/>
        </w:rPr>
        <w:t>2) и двумя таблицами: таблица настроек (</w:t>
      </w:r>
      <w:r w:rsidRPr="00234F38">
        <w:rPr>
          <w:rFonts w:ascii="Times New Roman" w:hAnsi="Times New Roman" w:cs="Times New Roman"/>
          <w:sz w:val="24"/>
          <w:szCs w:val="24"/>
          <w:lang w:val="en-US"/>
        </w:rPr>
        <w:t>Table</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Settings</w:t>
      </w:r>
      <w:r w:rsidRPr="00234F38">
        <w:rPr>
          <w:rFonts w:ascii="Times New Roman" w:hAnsi="Times New Roman" w:cs="Times New Roman"/>
          <w:sz w:val="24"/>
          <w:szCs w:val="24"/>
        </w:rPr>
        <w:t>2), таблица записей аудита (</w:t>
      </w:r>
      <w:r w:rsidRPr="00234F38">
        <w:rPr>
          <w:rFonts w:ascii="Times New Roman" w:hAnsi="Times New Roman" w:cs="Times New Roman"/>
          <w:sz w:val="24"/>
          <w:szCs w:val="24"/>
          <w:lang w:val="en-US"/>
        </w:rPr>
        <w:t>Table</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Logs</w:t>
      </w:r>
      <w:r w:rsidRPr="00234F38">
        <w:rPr>
          <w:rFonts w:ascii="Times New Roman" w:hAnsi="Times New Roman" w:cs="Times New Roman"/>
          <w:sz w:val="24"/>
          <w:szCs w:val="24"/>
        </w:rPr>
        <w:t>2);</w:t>
      </w:r>
      <w:proofErr w:type="gramEnd"/>
      <w:r w:rsidRPr="00234F38">
        <w:rPr>
          <w:rFonts w:ascii="Times New Roman" w:hAnsi="Times New Roman" w:cs="Times New Roman"/>
          <w:sz w:val="24"/>
          <w:szCs w:val="24"/>
        </w:rPr>
        <w:t xml:space="preserve"> которые создаются приложением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 xml:space="preserve"> и инсталлируются в базу данных, к которой приложение имеет подключение, а также с триггером (</w:t>
      </w:r>
      <w:r w:rsidRPr="00234F38">
        <w:rPr>
          <w:rFonts w:ascii="Times New Roman" w:hAnsi="Times New Roman" w:cs="Times New Roman"/>
          <w:sz w:val="24"/>
          <w:szCs w:val="24"/>
          <w:lang w:val="en-US"/>
        </w:rPr>
        <w:t>Trigger</w:t>
      </w:r>
      <w:r w:rsidRPr="00234F38">
        <w:rPr>
          <w:rFonts w:ascii="Times New Roman" w:hAnsi="Times New Roman" w:cs="Times New Roman"/>
          <w:sz w:val="24"/>
          <w:szCs w:val="24"/>
        </w:rPr>
        <w:t xml:space="preserve"> </w:t>
      </w:r>
      <w:r w:rsidRPr="00234F38">
        <w:rPr>
          <w:rFonts w:ascii="Times New Roman" w:hAnsi="Times New Roman" w:cs="Times New Roman"/>
          <w:sz w:val="24"/>
          <w:szCs w:val="24"/>
          <w:lang w:val="en-US"/>
        </w:rPr>
        <w:t>Log</w:t>
      </w:r>
      <w:r w:rsidRPr="00234F38">
        <w:rPr>
          <w:rFonts w:ascii="Times New Roman" w:hAnsi="Times New Roman" w:cs="Times New Roman"/>
          <w:sz w:val="24"/>
          <w:szCs w:val="24"/>
        </w:rPr>
        <w:t xml:space="preserve">2), генерируемым в приложении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 xml:space="preserve"> и также инсталлируемым в базу данных, как и две выше описанных таблицы.</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Общий смысл диаграммы в том, что также имеется рабочая станция, подключение к БД, сервер БД, сервер приложений, веб-сервер, как и в предыдущей диаграмме. Добавляется только возможность подключения приложения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 xml:space="preserve"> ко второй базе данных, также под управлением системы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 xml:space="preserve"> и располагающейся на другом сервере базе данных. Приложение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 xml:space="preserve"> также добавляет в эту базу данных необходимые таблицы и триггер со своими параметрами для аудита.</w:t>
      </w:r>
    </w:p>
    <w:p w:rsidR="00A45150" w:rsidRPr="00380559"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В данном проекте возможность работы с несколькими базами данных не реализована, но в дальнейшем может быть добавлена. </w:t>
      </w:r>
      <w:r w:rsidRPr="00380559">
        <w:rPr>
          <w:rFonts w:ascii="Times New Roman" w:hAnsi="Times New Roman" w:cs="Times New Roman"/>
          <w:sz w:val="24"/>
          <w:szCs w:val="24"/>
        </w:rPr>
        <w:t>Данное</w:t>
      </w:r>
      <w:r w:rsidRPr="00FF04EE">
        <w:rPr>
          <w:rFonts w:ascii="Times New Roman" w:hAnsi="Times New Roman" w:cs="Times New Roman"/>
          <w:sz w:val="24"/>
          <w:szCs w:val="24"/>
        </w:rPr>
        <w:t xml:space="preserve"> </w:t>
      </w:r>
      <w:r w:rsidRPr="00380559">
        <w:rPr>
          <w:rFonts w:ascii="Times New Roman" w:hAnsi="Times New Roman" w:cs="Times New Roman"/>
          <w:sz w:val="24"/>
          <w:szCs w:val="24"/>
        </w:rPr>
        <w:t>добавление</w:t>
      </w:r>
      <w:r w:rsidRPr="00FF04EE">
        <w:rPr>
          <w:rFonts w:ascii="Times New Roman" w:hAnsi="Times New Roman" w:cs="Times New Roman"/>
          <w:sz w:val="24"/>
          <w:szCs w:val="24"/>
        </w:rPr>
        <w:t xml:space="preserve"> </w:t>
      </w:r>
      <w:r w:rsidRPr="00380559">
        <w:rPr>
          <w:rFonts w:ascii="Times New Roman" w:hAnsi="Times New Roman" w:cs="Times New Roman"/>
          <w:sz w:val="24"/>
          <w:szCs w:val="24"/>
        </w:rPr>
        <w:t>значительно</w:t>
      </w:r>
      <w:r w:rsidRPr="00FF04EE">
        <w:rPr>
          <w:rFonts w:ascii="Times New Roman" w:hAnsi="Times New Roman" w:cs="Times New Roman"/>
          <w:sz w:val="24"/>
          <w:szCs w:val="24"/>
        </w:rPr>
        <w:t xml:space="preserve"> </w:t>
      </w:r>
      <w:r w:rsidRPr="00380559">
        <w:rPr>
          <w:rFonts w:ascii="Times New Roman" w:hAnsi="Times New Roman" w:cs="Times New Roman"/>
          <w:sz w:val="24"/>
          <w:szCs w:val="24"/>
        </w:rPr>
        <w:t>расширяет</w:t>
      </w:r>
      <w:r w:rsidRPr="00FF04EE">
        <w:rPr>
          <w:rFonts w:ascii="Times New Roman" w:hAnsi="Times New Roman" w:cs="Times New Roman"/>
          <w:sz w:val="24"/>
          <w:szCs w:val="24"/>
        </w:rPr>
        <w:t xml:space="preserve"> </w:t>
      </w:r>
      <w:r w:rsidRPr="00380559">
        <w:rPr>
          <w:rFonts w:ascii="Times New Roman" w:hAnsi="Times New Roman" w:cs="Times New Roman"/>
          <w:sz w:val="24"/>
          <w:szCs w:val="24"/>
        </w:rPr>
        <w:t>функциональность</w:t>
      </w:r>
      <w:r w:rsidRPr="00FF04EE">
        <w:rPr>
          <w:rFonts w:ascii="Times New Roman" w:hAnsi="Times New Roman" w:cs="Times New Roman"/>
          <w:sz w:val="24"/>
          <w:szCs w:val="24"/>
        </w:rPr>
        <w:t xml:space="preserve"> </w:t>
      </w:r>
      <w:r w:rsidRPr="00380559">
        <w:rPr>
          <w:rFonts w:ascii="Times New Roman" w:hAnsi="Times New Roman" w:cs="Times New Roman"/>
          <w:sz w:val="24"/>
          <w:szCs w:val="24"/>
        </w:rPr>
        <w:t>проекта</w:t>
      </w:r>
      <w:r>
        <w:rPr>
          <w:rFonts w:ascii="Times New Roman" w:hAnsi="Times New Roman" w:cs="Times New Roman"/>
          <w:sz w:val="24"/>
          <w:szCs w:val="24"/>
        </w:rPr>
        <w:t>.</w:t>
      </w:r>
    </w:p>
    <w:p w:rsidR="00A45150" w:rsidRDefault="00A45150" w:rsidP="00403282">
      <w:pPr>
        <w:spacing w:after="0" w:line="360" w:lineRule="auto"/>
        <w:ind w:firstLine="709"/>
        <w:jc w:val="both"/>
        <w:rPr>
          <w:rFonts w:ascii="Times New Roman" w:hAnsi="Times New Roman" w:cs="Times New Roman"/>
          <w:sz w:val="24"/>
          <w:szCs w:val="24"/>
        </w:rPr>
      </w:pPr>
      <w:r w:rsidRPr="00FF04EE">
        <w:rPr>
          <w:rFonts w:ascii="Times New Roman" w:hAnsi="Times New Roman" w:cs="Times New Roman"/>
          <w:sz w:val="24"/>
          <w:szCs w:val="24"/>
        </w:rPr>
        <w:t>Данная диаграмма представлена на Рисунке</w:t>
      </w:r>
      <w:r>
        <w:rPr>
          <w:rFonts w:ascii="Times New Roman" w:hAnsi="Times New Roman" w:cs="Times New Roman"/>
          <w:sz w:val="24"/>
          <w:szCs w:val="24"/>
        </w:rPr>
        <w:t xml:space="preserve"> 19.</w:t>
      </w:r>
    </w:p>
    <w:p w:rsidR="00A45150" w:rsidRPr="00FF04EE"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tabs>
          <w:tab w:val="left" w:pos="8789"/>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528931" cy="3678865"/>
            <wp:effectExtent l="0" t="0" r="0" b="0"/>
            <wp:docPr id="16" name="Рисунок 16" descr="C:\Users\Дима\Desktop\всё\3\Deploymen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Дима\Desktop\всё\3\DeploymentDiagram2.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30242" cy="3679737"/>
                    </a:xfrm>
                    <a:prstGeom prst="rect">
                      <a:avLst/>
                    </a:prstGeom>
                    <a:noFill/>
                    <a:ln>
                      <a:noFill/>
                    </a:ln>
                  </pic:spPr>
                </pic:pic>
              </a:graphicData>
            </a:graphic>
          </wp:inline>
        </w:drawing>
      </w:r>
    </w:p>
    <w:p w:rsidR="00A45150" w:rsidRDefault="00A45150" w:rsidP="002D2905">
      <w:pPr>
        <w:keepNext/>
        <w:tabs>
          <w:tab w:val="left" w:pos="8789"/>
        </w:tabs>
        <w:spacing w:after="0" w:line="360" w:lineRule="auto"/>
        <w:ind w:firstLine="709"/>
        <w:jc w:val="center"/>
      </w:pP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Рисунок</w:t>
      </w:r>
      <w:r w:rsidR="002A6CDC">
        <w:rPr>
          <w:rFonts w:ascii="Times New Roman" w:hAnsi="Times New Roman" w:cs="Times New Roman"/>
          <w:color w:val="auto"/>
          <w:sz w:val="22"/>
          <w:szCs w:val="22"/>
        </w:rPr>
        <w:t xml:space="preserve"> 19</w:t>
      </w:r>
      <w:r w:rsidR="002A6CDC" w:rsidRPr="002A6CDC">
        <w:rPr>
          <w:rFonts w:ascii="Times New Roman" w:hAnsi="Times New Roman" w:cs="Times New Roman"/>
          <w:color w:val="auto"/>
          <w:sz w:val="22"/>
          <w:szCs w:val="22"/>
        </w:rPr>
        <w:t xml:space="preserve"> </w:t>
      </w:r>
      <w:r w:rsidR="002A6CDC" w:rsidRPr="002A6CDC">
        <w:rPr>
          <w:rFonts w:ascii="Times New Roman" w:hAnsi="Times New Roman" w:cs="Times New Roman"/>
          <w:color w:val="000000"/>
          <w:sz w:val="22"/>
          <w:szCs w:val="22"/>
          <w:shd w:val="clear" w:color="auto" w:fill="FFFFFF"/>
        </w:rPr>
        <w:t>— Диаграмма развертывания</w:t>
      </w:r>
    </w:p>
    <w:p w:rsidR="00A45150" w:rsidRPr="00FF04EE" w:rsidRDefault="00A45150" w:rsidP="00403282">
      <w:pPr>
        <w:spacing w:after="0" w:line="360" w:lineRule="auto"/>
        <w:ind w:firstLine="709"/>
        <w:jc w:val="both"/>
      </w:pP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lastRenderedPageBreak/>
        <w:t>На четвертой диаграмме развертывания  покажем связь и работу при самом широком возможном использовании проекта:</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На диаграмме представлена расширенная версия третьей диаграммы. Дополнение: есть соединение между узлом - сервер приложений (</w:t>
      </w:r>
      <w:r w:rsidRPr="00234F38">
        <w:rPr>
          <w:rFonts w:ascii="Times New Roman" w:hAnsi="Times New Roman" w:cs="Times New Roman"/>
          <w:sz w:val="24"/>
          <w:szCs w:val="24"/>
          <w:lang w:val="en-US"/>
        </w:rPr>
        <w:t>ApplicationServer</w:t>
      </w:r>
      <w:r w:rsidRPr="00234F38">
        <w:rPr>
          <w:rFonts w:ascii="Times New Roman" w:hAnsi="Times New Roman" w:cs="Times New Roman"/>
          <w:sz w:val="24"/>
          <w:szCs w:val="24"/>
        </w:rPr>
        <w:t>) и узлом - сервер баз данных (</w:t>
      </w:r>
      <w:r w:rsidRPr="00234F38">
        <w:rPr>
          <w:rFonts w:ascii="Times New Roman" w:hAnsi="Times New Roman" w:cs="Times New Roman"/>
          <w:sz w:val="24"/>
          <w:szCs w:val="24"/>
          <w:lang w:val="en-US"/>
        </w:rPr>
        <w:t>DataBaseServer</w:t>
      </w:r>
      <w:r w:rsidRPr="00234F38">
        <w:rPr>
          <w:rFonts w:ascii="Times New Roman" w:hAnsi="Times New Roman" w:cs="Times New Roman"/>
          <w:sz w:val="24"/>
          <w:szCs w:val="24"/>
        </w:rPr>
        <w:t xml:space="preserve">2). </w:t>
      </w:r>
      <w:proofErr w:type="gramStart"/>
      <w:r w:rsidRPr="00234F38">
        <w:rPr>
          <w:rFonts w:ascii="Times New Roman" w:hAnsi="Times New Roman" w:cs="Times New Roman"/>
          <w:sz w:val="24"/>
          <w:szCs w:val="24"/>
        </w:rPr>
        <w:t>Сервер приложений может использовать, по установленным между ними соединению, обе базы данных на сервере базы данных и сервере базы данных 2.</w:t>
      </w:r>
      <w:proofErr w:type="gramEnd"/>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Общий смысл диаграммы в том, что также имеется рабочая станция, подключение к БД, сервер БД, сервер приложений, веб-сервер, возможность подключения приложения </w:t>
      </w:r>
      <w:r w:rsidRPr="00234F38">
        <w:rPr>
          <w:rFonts w:ascii="Times New Roman" w:hAnsi="Times New Roman" w:cs="Times New Roman"/>
          <w:sz w:val="24"/>
          <w:szCs w:val="24"/>
          <w:lang w:val="en-US"/>
        </w:rPr>
        <w:t>podsystem</w:t>
      </w:r>
      <w:r w:rsidRPr="00234F38">
        <w:rPr>
          <w:rFonts w:ascii="Times New Roman" w:hAnsi="Times New Roman" w:cs="Times New Roman"/>
          <w:sz w:val="24"/>
          <w:szCs w:val="24"/>
        </w:rPr>
        <w:t xml:space="preserve"> ко второй базе данных, также под управлением системы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 xml:space="preserve"> и располагающейся на другом сервере базе данных. Добавляется возможность использования приложениями с сервера приложений второй базы данных, </w:t>
      </w:r>
      <w:proofErr w:type="gramStart"/>
      <w:r w:rsidRPr="00234F38">
        <w:rPr>
          <w:rFonts w:ascii="Times New Roman" w:hAnsi="Times New Roman" w:cs="Times New Roman"/>
          <w:sz w:val="24"/>
          <w:szCs w:val="24"/>
        </w:rPr>
        <w:t>таким ж</w:t>
      </w:r>
      <w:proofErr w:type="gramEnd"/>
      <w:r w:rsidRPr="00234F38">
        <w:rPr>
          <w:rFonts w:ascii="Times New Roman" w:hAnsi="Times New Roman" w:cs="Times New Roman"/>
          <w:sz w:val="24"/>
          <w:szCs w:val="24"/>
        </w:rPr>
        <w:t xml:space="preserve"> образом как это происходит в случае работы приложения </w:t>
      </w:r>
      <w:r w:rsidRPr="00234F38">
        <w:rPr>
          <w:rFonts w:ascii="Times New Roman" w:hAnsi="Times New Roman" w:cs="Times New Roman"/>
          <w:sz w:val="24"/>
          <w:szCs w:val="24"/>
          <w:lang w:val="en-US"/>
        </w:rPr>
        <w:t>podsystem</w:t>
      </w:r>
      <w:r w:rsidR="00283C72" w:rsidRPr="00283C72">
        <w:rPr>
          <w:rFonts w:ascii="Times New Roman" w:hAnsi="Times New Roman" w:cs="Times New Roman"/>
          <w:sz w:val="24"/>
          <w:szCs w:val="24"/>
        </w:rPr>
        <w:t xml:space="preserve"> </w:t>
      </w:r>
      <w:r w:rsidR="001C1A88" w:rsidRPr="00283C72">
        <w:rPr>
          <w:rFonts w:ascii="Times New Roman" w:hAnsi="Times New Roman" w:cs="Times New Roman"/>
          <w:sz w:val="24"/>
          <w:szCs w:val="24"/>
        </w:rPr>
        <w:t>[25][27][29]</w:t>
      </w:r>
      <w:r w:rsidR="00283C72" w:rsidRPr="00283C72">
        <w:rPr>
          <w:rFonts w:ascii="Times New Roman" w:hAnsi="Times New Roman" w:cs="Times New Roman"/>
          <w:sz w:val="24"/>
          <w:szCs w:val="24"/>
        </w:rPr>
        <w:t>.</w:t>
      </w:r>
    </w:p>
    <w:p w:rsidR="00A45150" w:rsidRPr="004D5EE4" w:rsidRDefault="00A45150" w:rsidP="00403282">
      <w:pPr>
        <w:spacing w:after="0" w:line="360" w:lineRule="auto"/>
        <w:ind w:firstLine="709"/>
        <w:jc w:val="both"/>
        <w:rPr>
          <w:rFonts w:ascii="Times New Roman" w:hAnsi="Times New Roman" w:cs="Times New Roman"/>
          <w:sz w:val="24"/>
          <w:szCs w:val="24"/>
        </w:rPr>
      </w:pPr>
      <w:r w:rsidRPr="004D5EE4">
        <w:rPr>
          <w:rFonts w:ascii="Times New Roman" w:hAnsi="Times New Roman" w:cs="Times New Roman"/>
          <w:sz w:val="24"/>
          <w:szCs w:val="24"/>
        </w:rPr>
        <w:t>Данная диаграмма представлена на Рисунке</w:t>
      </w:r>
      <w:r>
        <w:rPr>
          <w:rFonts w:ascii="Times New Roman" w:hAnsi="Times New Roman" w:cs="Times New Roman"/>
          <w:sz w:val="24"/>
          <w:szCs w:val="24"/>
        </w:rPr>
        <w:t xml:space="preserve"> 20.</w:t>
      </w:r>
    </w:p>
    <w:p w:rsidR="00A45150" w:rsidRPr="004D5EE4"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tabs>
          <w:tab w:val="left" w:pos="8789"/>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582093" cy="4391246"/>
            <wp:effectExtent l="0" t="0" r="0" b="0"/>
            <wp:docPr id="17" name="Рисунок 17" descr="C:\Users\Дима\Desktop\всё\3\Deployment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Дима\Desktop\всё\3\DeploymentDiagram3.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82093" cy="4391246"/>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lang w:val="en-US"/>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20 </w:t>
      </w:r>
      <w:r w:rsidR="002A6CDC" w:rsidRPr="002A6CDC">
        <w:rPr>
          <w:rFonts w:ascii="Times New Roman" w:hAnsi="Times New Roman" w:cs="Times New Roman"/>
          <w:color w:val="000000"/>
          <w:sz w:val="22"/>
          <w:szCs w:val="22"/>
          <w:shd w:val="clear" w:color="auto" w:fill="FFFFFF"/>
        </w:rPr>
        <w:t>— Диаграмма развертывания</w:t>
      </w:r>
    </w:p>
    <w:p w:rsidR="00A45150" w:rsidRDefault="00A45150" w:rsidP="00403282">
      <w:pPr>
        <w:spacing w:after="0" w:line="360" w:lineRule="auto"/>
        <w:ind w:firstLine="709"/>
        <w:jc w:val="both"/>
        <w:rPr>
          <w:rFonts w:ascii="Times New Roman" w:hAnsi="Times New Roman" w:cs="Times New Roman"/>
          <w:sz w:val="24"/>
          <w:szCs w:val="24"/>
          <w:lang w:val="en-US"/>
        </w:rPr>
      </w:pPr>
    </w:p>
    <w:p w:rsidR="002D2905" w:rsidRPr="00234F38" w:rsidRDefault="002D2905" w:rsidP="00403282">
      <w:pPr>
        <w:spacing w:after="0" w:line="360" w:lineRule="auto"/>
        <w:ind w:firstLine="709"/>
        <w:jc w:val="both"/>
        <w:rPr>
          <w:rFonts w:ascii="Times New Roman" w:hAnsi="Times New Roman" w:cs="Times New Roman"/>
          <w:sz w:val="24"/>
          <w:szCs w:val="24"/>
          <w:lang w:val="en-US"/>
        </w:rPr>
      </w:pPr>
    </w:p>
    <w:p w:rsidR="00A45150" w:rsidRDefault="00A45150" w:rsidP="00403282">
      <w:pPr>
        <w:pStyle w:val="2"/>
        <w:numPr>
          <w:ilvl w:val="1"/>
          <w:numId w:val="5"/>
        </w:numPr>
        <w:spacing w:before="0" w:beforeAutospacing="0" w:after="0" w:afterAutospacing="0" w:line="360" w:lineRule="auto"/>
        <w:ind w:left="0" w:firstLine="709"/>
        <w:jc w:val="both"/>
        <w:rPr>
          <w:sz w:val="26"/>
          <w:szCs w:val="26"/>
        </w:rPr>
      </w:pPr>
      <w:bookmarkStart w:id="89" w:name="_Toc348230620"/>
      <w:bookmarkStart w:id="90" w:name="_Toc348877067"/>
      <w:bookmarkStart w:id="91" w:name="_Toc348216624"/>
      <w:r>
        <w:rPr>
          <w:sz w:val="26"/>
          <w:szCs w:val="26"/>
        </w:rPr>
        <w:lastRenderedPageBreak/>
        <w:t>Диаграмма деятельности</w:t>
      </w:r>
      <w:bookmarkEnd w:id="89"/>
      <w:bookmarkEnd w:id="90"/>
      <w:r w:rsidR="00375161">
        <w:rPr>
          <w:sz w:val="26"/>
          <w:szCs w:val="26"/>
          <w:lang w:val="en-US"/>
        </w:rPr>
        <w:t xml:space="preserve"> </w:t>
      </w:r>
      <w:bookmarkEnd w:id="91"/>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Диаграммы деятельности позволяют моделировать сложный жизненный цикл объекта, с переходами из одного состояния (деятельности) в другое. Но этот вид диаграмм может быть использован и для описания динамики совокупности объектов. Они применимы и для детализации некоторой конкретной операции. Диаграммы деятельности описывают переход от одной деятельности к другой.</w:t>
      </w:r>
    </w:p>
    <w:p w:rsidR="00A45150" w:rsidRPr="00283C72"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Действия показаны скругленными прямоугольниками;  ромб - символ принятия решения с обозначениями условий возле переходов; жирная линия означает распараллеливание, а затем опять слияние воедино (синхронизацию) потоков управления</w:t>
      </w:r>
      <w:r w:rsidR="001C1A88" w:rsidRPr="001C1A88">
        <w:rPr>
          <w:sz w:val="26"/>
          <w:szCs w:val="26"/>
        </w:rPr>
        <w:t xml:space="preserve"> </w:t>
      </w:r>
      <w:r w:rsidR="001C1A88" w:rsidRPr="001C1A88">
        <w:rPr>
          <w:rFonts w:ascii="Times New Roman" w:hAnsi="Times New Roman" w:cs="Times New Roman"/>
          <w:sz w:val="24"/>
          <w:szCs w:val="24"/>
        </w:rPr>
        <w:t>[26][28]</w:t>
      </w:r>
      <w:r w:rsidR="00283C72" w:rsidRPr="00283C72">
        <w:rPr>
          <w:rFonts w:ascii="Times New Roman" w:hAnsi="Times New Roman" w:cs="Times New Roman"/>
          <w:sz w:val="24"/>
          <w:szCs w:val="24"/>
        </w:rPr>
        <w:t>.</w:t>
      </w:r>
    </w:p>
    <w:p w:rsidR="00A45150" w:rsidRPr="00BF14F0"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Далее рассмотрим диаграмму деятельности для разрабатываемого проекта, которая представлена на рисунке</w:t>
      </w:r>
      <w:r>
        <w:rPr>
          <w:rFonts w:ascii="Times New Roman" w:hAnsi="Times New Roman" w:cs="Times New Roman"/>
          <w:sz w:val="24"/>
          <w:szCs w:val="24"/>
        </w:rPr>
        <w:t xml:space="preserve"> 21.</w:t>
      </w:r>
    </w:p>
    <w:p w:rsidR="00A45150" w:rsidRDefault="00A45150" w:rsidP="002D2905">
      <w:pPr>
        <w:keepNext/>
        <w:spacing w:after="0" w:line="360" w:lineRule="auto"/>
        <w:ind w:firstLine="709"/>
        <w:jc w:val="center"/>
      </w:pPr>
      <w:r w:rsidRPr="00234F38">
        <w:rPr>
          <w:rFonts w:ascii="Times New Roman" w:hAnsi="Times New Roman" w:cs="Times New Roman"/>
          <w:noProof/>
          <w:sz w:val="24"/>
          <w:szCs w:val="24"/>
          <w:lang w:eastAsia="ru-RU"/>
        </w:rPr>
        <w:lastRenderedPageBreak/>
        <w:drawing>
          <wp:inline distT="0" distB="0" distL="0" distR="0">
            <wp:extent cx="5710119" cy="8775865"/>
            <wp:effectExtent l="0" t="0" r="5080" b="6350"/>
            <wp:docPr id="24" name="Рисунок 24" descr="C:\Users\Дима\Desktop\всё\3\AD_AD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Дима\Desktop\всё\3\AD_ADPS.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09684" cy="8775196"/>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21 </w:t>
      </w:r>
      <w:r w:rsidR="002A6CDC" w:rsidRPr="002A6CDC">
        <w:rPr>
          <w:rFonts w:ascii="Times New Roman" w:hAnsi="Times New Roman" w:cs="Times New Roman"/>
          <w:color w:val="000000"/>
          <w:sz w:val="22"/>
          <w:szCs w:val="22"/>
          <w:shd w:val="clear" w:color="auto" w:fill="FFFFFF"/>
        </w:rPr>
        <w:t>— Диаграмма деятельности</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lastRenderedPageBreak/>
        <w:t xml:space="preserve">По диаграмме видно, что после запуска программы происходит операция соединение с СУБД, данное соединение происходит благодаря заранее созданному драйверу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 Далее следует символ принятия решения – если соединение не установлено, то дальнейшая работа приложения невозможна, и оно приходит к завершению, если же соединение установлено, то переходим к следующему этапу – запросу к БД. Операция запроса БД определяет, есть ли уже в БД необходимые для работы приложения таблицы. Далее идет распараллеливание, а именно одновремен</w:t>
      </w:r>
      <w:r>
        <w:rPr>
          <w:rFonts w:ascii="Times New Roman" w:hAnsi="Times New Roman" w:cs="Times New Roman"/>
          <w:sz w:val="24"/>
          <w:szCs w:val="24"/>
        </w:rPr>
        <w:t xml:space="preserve">но выполняется две операции: первая операция </w:t>
      </w:r>
      <w:r w:rsidRPr="00234F38">
        <w:rPr>
          <w:rFonts w:ascii="Times New Roman" w:eastAsia="Times New Roman" w:hAnsi="Times New Roman" w:cs="Times New Roman"/>
          <w:sz w:val="24"/>
          <w:szCs w:val="24"/>
          <w:lang w:eastAsia="ru-RU"/>
        </w:rPr>
        <w:t xml:space="preserve">— </w:t>
      </w:r>
      <w:r w:rsidRPr="00234F38">
        <w:rPr>
          <w:rFonts w:ascii="Times New Roman" w:hAnsi="Times New Roman" w:cs="Times New Roman"/>
          <w:sz w:val="24"/>
          <w:szCs w:val="24"/>
        </w:rPr>
        <w:t>в зависимости от результата предыдущей операции принимается решение, если таблицы существуют, то происходит переход к следующей операции, если нет, то необходимые таблицы, а это таблицы настроек и таблица за</w:t>
      </w:r>
      <w:r>
        <w:rPr>
          <w:rFonts w:ascii="Times New Roman" w:hAnsi="Times New Roman" w:cs="Times New Roman"/>
          <w:sz w:val="24"/>
          <w:szCs w:val="24"/>
        </w:rPr>
        <w:t xml:space="preserve">писей аудита, создаются в БД. Вторая операция </w:t>
      </w:r>
      <w:r w:rsidRPr="00234F38">
        <w:rPr>
          <w:rFonts w:ascii="Times New Roman" w:eastAsia="Times New Roman" w:hAnsi="Times New Roman" w:cs="Times New Roman"/>
          <w:sz w:val="24"/>
          <w:szCs w:val="24"/>
          <w:lang w:eastAsia="ru-RU"/>
        </w:rPr>
        <w:t xml:space="preserve">— </w:t>
      </w:r>
      <w:r w:rsidRPr="00234F38">
        <w:rPr>
          <w:rFonts w:ascii="Times New Roman" w:hAnsi="Times New Roman" w:cs="Times New Roman"/>
          <w:sz w:val="24"/>
          <w:szCs w:val="24"/>
        </w:rPr>
        <w:t xml:space="preserve"> осуществляется операция  ввода пароля и пользователя и дальнейшее определения прав этого пользователя. Далее происходит слияние потоков управления и создается форма </w:t>
      </w:r>
      <w:proofErr w:type="gramStart"/>
      <w:r w:rsidRPr="00234F38">
        <w:rPr>
          <w:rFonts w:ascii="Times New Roman" w:hAnsi="Times New Roman" w:cs="Times New Roman"/>
          <w:sz w:val="24"/>
          <w:szCs w:val="24"/>
        </w:rPr>
        <w:t>приложения</w:t>
      </w:r>
      <w:proofErr w:type="gramEnd"/>
      <w:r w:rsidRPr="00234F38">
        <w:rPr>
          <w:rFonts w:ascii="Times New Roman" w:hAnsi="Times New Roman" w:cs="Times New Roman"/>
          <w:sz w:val="24"/>
          <w:szCs w:val="24"/>
        </w:rPr>
        <w:t xml:space="preserve"> в которую загружается таблица записей аудита, если она была создана на предыдущем этапе, то пустая, если с ней была произведена какая-то работа, то с набором записей. В зависимости от того какие права были определены на предыдущем этапе для данного пользователя далее поток опять разветвляется. Если у данного пользователя имеются права только на чтение, то для него следует операция чтения без редактирования таблицы записей аудита и без изменения и чтения настроек, после чего возможен только выход из приложения.  Если ж для пользователя определены все права, то переходим к следующей операции-генерации триггера, которая будет рассмотрена более подробно отдельно. Параллельно операции генерации, либо после нее возможна операция чтение и редактирование таблицы настроек, а также установка фильтров для просмотра таблицы записей аудита, которые находятся на форме приложения. После этих операций возможен либо </w:t>
      </w:r>
      <w:proofErr w:type="gramStart"/>
      <w:r w:rsidRPr="00234F38">
        <w:rPr>
          <w:rFonts w:ascii="Times New Roman" w:hAnsi="Times New Roman" w:cs="Times New Roman"/>
          <w:sz w:val="24"/>
          <w:szCs w:val="24"/>
        </w:rPr>
        <w:t>выход</w:t>
      </w:r>
      <w:proofErr w:type="gramEnd"/>
      <w:r w:rsidRPr="00234F38">
        <w:rPr>
          <w:rFonts w:ascii="Times New Roman" w:hAnsi="Times New Roman" w:cs="Times New Roman"/>
          <w:sz w:val="24"/>
          <w:szCs w:val="24"/>
        </w:rPr>
        <w:t xml:space="preserve"> либо их неоднократный повтор.</w:t>
      </w:r>
    </w:p>
    <w:p w:rsidR="00A45150"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Операция генерации триггера: генерация триггера начинается с выбора таблицы, далее выполняется операция проверки на существование в БД триггера на выбранную таблицу, поскольку создание нескольких триггерных функций на одну таблицу невозможна; После этого происход</w:t>
      </w:r>
      <w:r>
        <w:rPr>
          <w:rFonts w:ascii="Times New Roman" w:hAnsi="Times New Roman" w:cs="Times New Roman"/>
          <w:sz w:val="24"/>
          <w:szCs w:val="24"/>
        </w:rPr>
        <w:t xml:space="preserve">ит ветвлении на две операции: первая операция </w:t>
      </w:r>
      <w:r w:rsidRPr="00234F38">
        <w:rPr>
          <w:rFonts w:ascii="Times New Roman" w:eastAsia="Times New Roman" w:hAnsi="Times New Roman" w:cs="Times New Roman"/>
          <w:sz w:val="24"/>
          <w:szCs w:val="24"/>
          <w:lang w:eastAsia="ru-RU"/>
        </w:rPr>
        <w:t xml:space="preserve">— </w:t>
      </w:r>
      <w:r w:rsidRPr="00234F38">
        <w:rPr>
          <w:rFonts w:ascii="Times New Roman" w:hAnsi="Times New Roman" w:cs="Times New Roman"/>
          <w:sz w:val="24"/>
          <w:szCs w:val="24"/>
        </w:rPr>
        <w:t xml:space="preserve"> если есть такая триггерной функция, то </w:t>
      </w:r>
      <w:r>
        <w:rPr>
          <w:rFonts w:ascii="Times New Roman" w:hAnsi="Times New Roman" w:cs="Times New Roman"/>
          <w:sz w:val="24"/>
          <w:szCs w:val="24"/>
        </w:rPr>
        <w:t>появляется сообщение об этом вторая</w:t>
      </w:r>
      <w:r w:rsidRPr="00380559">
        <w:rPr>
          <w:rFonts w:ascii="Times New Roman" w:hAnsi="Times New Roman" w:cs="Times New Roman"/>
          <w:sz w:val="24"/>
          <w:szCs w:val="24"/>
        </w:rPr>
        <w:t>;</w:t>
      </w:r>
      <w:r>
        <w:rPr>
          <w:rFonts w:ascii="Times New Roman" w:hAnsi="Times New Roman" w:cs="Times New Roman"/>
          <w:sz w:val="24"/>
          <w:szCs w:val="24"/>
        </w:rPr>
        <w:t xml:space="preserve"> операция </w:t>
      </w:r>
      <w:r w:rsidRPr="00234F38">
        <w:rPr>
          <w:rFonts w:ascii="Times New Roman" w:eastAsia="Times New Roman" w:hAnsi="Times New Roman" w:cs="Times New Roman"/>
          <w:sz w:val="24"/>
          <w:szCs w:val="24"/>
          <w:lang w:eastAsia="ru-RU"/>
        </w:rPr>
        <w:t xml:space="preserve">— </w:t>
      </w:r>
      <w:r w:rsidRPr="00234F38">
        <w:rPr>
          <w:rFonts w:ascii="Times New Roman" w:hAnsi="Times New Roman" w:cs="Times New Roman"/>
          <w:sz w:val="24"/>
          <w:szCs w:val="24"/>
        </w:rPr>
        <w:t xml:space="preserve">если нет, то переходим к следующему этапу. Следующий этап заключается в операции выбора полей для выбранной таблицы. Потом можно добавить комментарии для выбранных полей или же оставить их пустыми. Также возможно дальнейшая операция установки области действия триггера и установки </w:t>
      </w:r>
      <w:proofErr w:type="gramStart"/>
      <w:r w:rsidRPr="00234F38">
        <w:rPr>
          <w:rFonts w:ascii="Times New Roman" w:hAnsi="Times New Roman" w:cs="Times New Roman"/>
          <w:sz w:val="24"/>
          <w:szCs w:val="24"/>
        </w:rPr>
        <w:t>операций</w:t>
      </w:r>
      <w:proofErr w:type="gramEnd"/>
      <w:r w:rsidRPr="00234F38">
        <w:rPr>
          <w:rFonts w:ascii="Times New Roman" w:hAnsi="Times New Roman" w:cs="Times New Roman"/>
          <w:sz w:val="24"/>
          <w:szCs w:val="24"/>
        </w:rPr>
        <w:t xml:space="preserve"> на которые будет срабатывать данный триггер. После всех этих операция происходит распараллеливание. Параллельно </w:t>
      </w:r>
      <w:r w:rsidRPr="00234F38">
        <w:rPr>
          <w:rFonts w:ascii="Times New Roman" w:hAnsi="Times New Roman" w:cs="Times New Roman"/>
          <w:sz w:val="24"/>
          <w:szCs w:val="24"/>
        </w:rPr>
        <w:lastRenderedPageBreak/>
        <w:t xml:space="preserve">выполняется операция записи триггера в БД и операция записи в таблицу настроек выбранных параметров (выбранные поля, выбранная таблица, имя пользователя, который совершил все операции при генерации). </w:t>
      </w:r>
      <w:r w:rsidRPr="001E6AD5">
        <w:rPr>
          <w:rFonts w:ascii="Times New Roman" w:hAnsi="Times New Roman" w:cs="Times New Roman"/>
          <w:sz w:val="24"/>
          <w:szCs w:val="24"/>
        </w:rPr>
        <w:t>На</w:t>
      </w:r>
      <w:r w:rsidRPr="00234F38">
        <w:rPr>
          <w:rFonts w:ascii="Times New Roman" w:hAnsi="Times New Roman" w:cs="Times New Roman"/>
          <w:sz w:val="24"/>
          <w:szCs w:val="24"/>
          <w:lang w:val="en-US"/>
        </w:rPr>
        <w:t xml:space="preserve"> </w:t>
      </w:r>
      <w:r w:rsidRPr="001E6AD5">
        <w:rPr>
          <w:rFonts w:ascii="Times New Roman" w:hAnsi="Times New Roman" w:cs="Times New Roman"/>
          <w:sz w:val="24"/>
          <w:szCs w:val="24"/>
        </w:rPr>
        <w:t>этом</w:t>
      </w:r>
      <w:r w:rsidRPr="00234F38">
        <w:rPr>
          <w:rFonts w:ascii="Times New Roman" w:hAnsi="Times New Roman" w:cs="Times New Roman"/>
          <w:sz w:val="24"/>
          <w:szCs w:val="24"/>
          <w:lang w:val="en-US"/>
        </w:rPr>
        <w:t xml:space="preserve"> </w:t>
      </w:r>
      <w:r w:rsidRPr="001E6AD5">
        <w:rPr>
          <w:rFonts w:ascii="Times New Roman" w:hAnsi="Times New Roman" w:cs="Times New Roman"/>
          <w:sz w:val="24"/>
          <w:szCs w:val="24"/>
        </w:rPr>
        <w:t>генерация</w:t>
      </w:r>
      <w:r w:rsidRPr="00234F38">
        <w:rPr>
          <w:rFonts w:ascii="Times New Roman" w:hAnsi="Times New Roman" w:cs="Times New Roman"/>
          <w:sz w:val="24"/>
          <w:szCs w:val="24"/>
          <w:lang w:val="en-US"/>
        </w:rPr>
        <w:t xml:space="preserve"> </w:t>
      </w:r>
      <w:r w:rsidRPr="001E6AD5">
        <w:rPr>
          <w:rFonts w:ascii="Times New Roman" w:hAnsi="Times New Roman" w:cs="Times New Roman"/>
          <w:sz w:val="24"/>
          <w:szCs w:val="24"/>
        </w:rPr>
        <w:t>заканчивается</w:t>
      </w:r>
      <w:r w:rsidRPr="00234F38">
        <w:rPr>
          <w:rFonts w:ascii="Times New Roman" w:hAnsi="Times New Roman" w:cs="Times New Roman"/>
          <w:sz w:val="24"/>
          <w:szCs w:val="24"/>
          <w:lang w:val="en-US"/>
        </w:rPr>
        <w:t>.</w:t>
      </w:r>
    </w:p>
    <w:p w:rsidR="00A45150" w:rsidRPr="001E6AD5" w:rsidRDefault="00A45150" w:rsidP="00403282">
      <w:pPr>
        <w:spacing w:after="0" w:line="360" w:lineRule="auto"/>
        <w:ind w:firstLine="709"/>
        <w:jc w:val="both"/>
        <w:rPr>
          <w:sz w:val="26"/>
          <w:szCs w:val="26"/>
        </w:rPr>
      </w:pPr>
    </w:p>
    <w:p w:rsidR="00A45150" w:rsidRDefault="00A45150" w:rsidP="00403282">
      <w:pPr>
        <w:pStyle w:val="2"/>
        <w:numPr>
          <w:ilvl w:val="1"/>
          <w:numId w:val="5"/>
        </w:numPr>
        <w:spacing w:before="0" w:beforeAutospacing="0" w:after="0" w:afterAutospacing="0" w:line="360" w:lineRule="auto"/>
        <w:ind w:left="0" w:firstLine="709"/>
        <w:jc w:val="both"/>
        <w:rPr>
          <w:sz w:val="26"/>
          <w:szCs w:val="26"/>
        </w:rPr>
      </w:pPr>
      <w:bookmarkStart w:id="92" w:name="_Toc348216625"/>
      <w:bookmarkStart w:id="93" w:name="_Toc348230621"/>
      <w:bookmarkStart w:id="94" w:name="_Toc348877068"/>
      <w:r>
        <w:rPr>
          <w:sz w:val="26"/>
          <w:szCs w:val="26"/>
        </w:rPr>
        <w:t xml:space="preserve">Описание структуры </w:t>
      </w:r>
      <w:bookmarkEnd w:id="92"/>
      <w:r w:rsidR="00784657">
        <w:rPr>
          <w:sz w:val="26"/>
          <w:szCs w:val="26"/>
        </w:rPr>
        <w:t>программного продукта</w:t>
      </w:r>
      <w:bookmarkEnd w:id="93"/>
      <w:bookmarkEnd w:id="94"/>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Рассмотрим подробно разработанный программный продукт в данном дипломном проекте.</w:t>
      </w:r>
    </w:p>
    <w:p w:rsidR="00EB369E" w:rsidRPr="00283C72" w:rsidRDefault="00A45150" w:rsidP="00403282">
      <w:pPr>
        <w:shd w:val="clear" w:color="auto" w:fill="FFFFFF"/>
        <w:spacing w:after="0" w:line="360" w:lineRule="auto"/>
        <w:ind w:firstLine="709"/>
        <w:jc w:val="both"/>
        <w:rPr>
          <w:rFonts w:ascii="Times New Roman" w:hAnsi="Times New Roman" w:cs="Times New Roman"/>
          <w:sz w:val="24"/>
          <w:szCs w:val="24"/>
        </w:rPr>
      </w:pPr>
      <w:r w:rsidRPr="00EB369E">
        <w:rPr>
          <w:rFonts w:ascii="Times New Roman" w:hAnsi="Times New Roman" w:cs="Times New Roman"/>
          <w:sz w:val="24"/>
          <w:szCs w:val="24"/>
        </w:rPr>
        <w:t xml:space="preserve">В качестве СУБД была использована СУБД </w:t>
      </w:r>
      <w:r w:rsidRPr="00EB369E">
        <w:rPr>
          <w:rFonts w:ascii="Times New Roman" w:hAnsi="Times New Roman" w:cs="Times New Roman"/>
          <w:sz w:val="24"/>
          <w:szCs w:val="24"/>
          <w:lang w:val="en-US"/>
        </w:rPr>
        <w:t>PostgreSQL</w:t>
      </w:r>
      <w:r w:rsidR="00665ABE" w:rsidRPr="00EB369E">
        <w:rPr>
          <w:rFonts w:ascii="Times New Roman" w:hAnsi="Times New Roman" w:cs="Times New Roman"/>
          <w:sz w:val="24"/>
          <w:szCs w:val="24"/>
        </w:rPr>
        <w:t xml:space="preserve"> версии 8.4</w:t>
      </w:r>
      <w:r w:rsidRPr="00EB369E">
        <w:rPr>
          <w:rFonts w:ascii="Times New Roman" w:hAnsi="Times New Roman" w:cs="Times New Roman"/>
          <w:sz w:val="24"/>
          <w:szCs w:val="24"/>
        </w:rPr>
        <w:t>, в качестве языка программирования</w:t>
      </w:r>
      <w:proofErr w:type="gramStart"/>
      <w:r w:rsidRPr="00EB369E">
        <w:rPr>
          <w:rFonts w:ascii="Times New Roman" w:hAnsi="Times New Roman" w:cs="Times New Roman"/>
          <w:sz w:val="24"/>
          <w:szCs w:val="24"/>
        </w:rPr>
        <w:t xml:space="preserve"> С</w:t>
      </w:r>
      <w:proofErr w:type="gramEnd"/>
      <w:r w:rsidRPr="00EB369E">
        <w:rPr>
          <w:rFonts w:ascii="Times New Roman" w:hAnsi="Times New Roman" w:cs="Times New Roman"/>
          <w:sz w:val="24"/>
          <w:szCs w:val="24"/>
        </w:rPr>
        <w:t xml:space="preserve">++, а в качества инструментария для разработки ПО - </w:t>
      </w:r>
      <w:r w:rsidRPr="00EB369E">
        <w:rPr>
          <w:rFonts w:ascii="Times New Roman" w:hAnsi="Times New Roman" w:cs="Times New Roman"/>
          <w:sz w:val="24"/>
          <w:szCs w:val="24"/>
          <w:lang w:val="en-US"/>
        </w:rPr>
        <w:t>Qt</w:t>
      </w:r>
      <w:r w:rsidR="00283C72">
        <w:rPr>
          <w:rFonts w:ascii="Times New Roman" w:hAnsi="Times New Roman" w:cs="Times New Roman"/>
          <w:sz w:val="24"/>
          <w:szCs w:val="24"/>
        </w:rPr>
        <w:t xml:space="preserve"> версии 4.7.0</w:t>
      </w:r>
      <w:r w:rsidR="00136B0C" w:rsidRPr="00EB369E">
        <w:rPr>
          <w:rFonts w:ascii="Times New Roman" w:hAnsi="Times New Roman" w:cs="Times New Roman"/>
          <w:sz w:val="24"/>
          <w:szCs w:val="24"/>
        </w:rPr>
        <w:t xml:space="preserve"> [37]</w:t>
      </w:r>
      <w:r w:rsidR="00283C72" w:rsidRPr="00283C72">
        <w:rPr>
          <w:rFonts w:ascii="Times New Roman" w:hAnsi="Times New Roman" w:cs="Times New Roman"/>
          <w:sz w:val="24"/>
          <w:szCs w:val="24"/>
        </w:rPr>
        <w:t>.</w:t>
      </w:r>
    </w:p>
    <w:p w:rsidR="00A45150" w:rsidRPr="00EF5EF2" w:rsidRDefault="00EB369E" w:rsidP="00403282">
      <w:pPr>
        <w:shd w:val="clear" w:color="auto" w:fill="FFFFFF"/>
        <w:spacing w:after="0" w:line="360" w:lineRule="auto"/>
        <w:ind w:firstLine="709"/>
        <w:jc w:val="both"/>
        <w:rPr>
          <w:rFonts w:ascii="Times New Roman" w:hAnsi="Times New Roman" w:cs="Times New Roman"/>
          <w:sz w:val="24"/>
          <w:szCs w:val="24"/>
        </w:rPr>
      </w:pPr>
      <w:r w:rsidRPr="00EB369E">
        <w:rPr>
          <w:rFonts w:ascii="Times New Roman" w:eastAsia="Times New Roman" w:hAnsi="Times New Roman" w:cs="Times New Roman"/>
          <w:color w:val="222222"/>
          <w:sz w:val="24"/>
          <w:szCs w:val="24"/>
          <w:lang w:eastAsia="ru-RU"/>
        </w:rPr>
        <w:t>Версия </w:t>
      </w:r>
      <w:r w:rsidRPr="00EB369E">
        <w:rPr>
          <w:rFonts w:ascii="Times New Roman" w:hAnsi="Times New Roman" w:cs="Times New Roman"/>
          <w:sz w:val="24"/>
          <w:szCs w:val="24"/>
          <w:lang w:val="en-US"/>
        </w:rPr>
        <w:t>PostgreSQL</w:t>
      </w:r>
      <w:r w:rsidRPr="00EB369E">
        <w:rPr>
          <w:rFonts w:ascii="Times New Roman" w:hAnsi="Times New Roman" w:cs="Times New Roman"/>
          <w:sz w:val="24"/>
          <w:szCs w:val="24"/>
        </w:rPr>
        <w:t xml:space="preserve"> </w:t>
      </w:r>
      <w:r>
        <w:rPr>
          <w:rFonts w:ascii="Times New Roman" w:hAnsi="Times New Roman" w:cs="Times New Roman"/>
          <w:sz w:val="24"/>
          <w:szCs w:val="24"/>
        </w:rPr>
        <w:t xml:space="preserve">выбрана </w:t>
      </w:r>
      <w:r w:rsidRPr="00EB369E">
        <w:rPr>
          <w:rFonts w:ascii="Times New Roman" w:eastAsia="Times New Roman" w:hAnsi="Times New Roman" w:cs="Times New Roman"/>
          <w:color w:val="222222"/>
          <w:sz w:val="24"/>
          <w:szCs w:val="24"/>
          <w:lang w:eastAsia="ru-RU"/>
        </w:rPr>
        <w:t>из идеи, что возможности новых версий для ну</w:t>
      </w:r>
      <w:r>
        <w:rPr>
          <w:rFonts w:ascii="Times New Roman" w:eastAsia="Times New Roman" w:hAnsi="Times New Roman" w:cs="Times New Roman"/>
          <w:color w:val="222222"/>
          <w:sz w:val="24"/>
          <w:szCs w:val="24"/>
          <w:lang w:eastAsia="ru-RU"/>
        </w:rPr>
        <w:t xml:space="preserve">жной функциональности в проекте </w:t>
      </w:r>
      <w:r w:rsidRPr="00EB369E">
        <w:rPr>
          <w:rFonts w:ascii="Times New Roman" w:eastAsia="Times New Roman" w:hAnsi="Times New Roman" w:cs="Times New Roman"/>
          <w:color w:val="222222"/>
          <w:sz w:val="24"/>
          <w:szCs w:val="24"/>
          <w:lang w:eastAsia="ru-RU"/>
        </w:rPr>
        <w:t xml:space="preserve"> </w:t>
      </w:r>
      <w:r>
        <w:rPr>
          <w:rFonts w:ascii="Times New Roman" w:eastAsia="Times New Roman" w:hAnsi="Times New Roman" w:cs="Times New Roman"/>
          <w:color w:val="222222"/>
          <w:sz w:val="24"/>
          <w:szCs w:val="24"/>
          <w:lang w:eastAsia="ru-RU"/>
        </w:rPr>
        <w:t>не столь необходимы. И</w:t>
      </w:r>
      <w:r w:rsidRPr="00EB369E">
        <w:rPr>
          <w:rFonts w:ascii="Times New Roman" w:eastAsia="Times New Roman" w:hAnsi="Times New Roman" w:cs="Times New Roman"/>
          <w:color w:val="222222"/>
          <w:sz w:val="24"/>
          <w:szCs w:val="24"/>
          <w:lang w:eastAsia="ru-RU"/>
        </w:rPr>
        <w:t>спользова</w:t>
      </w:r>
      <w:r>
        <w:rPr>
          <w:rFonts w:ascii="Times New Roman" w:eastAsia="Times New Roman" w:hAnsi="Times New Roman" w:cs="Times New Roman"/>
          <w:color w:val="222222"/>
          <w:sz w:val="24"/>
          <w:szCs w:val="24"/>
          <w:lang w:eastAsia="ru-RU"/>
        </w:rPr>
        <w:t>ние более новых версий</w:t>
      </w:r>
      <w:r w:rsidRPr="00EB369E">
        <w:rPr>
          <w:rFonts w:ascii="Times New Roman" w:eastAsia="Times New Roman" w:hAnsi="Times New Roman" w:cs="Times New Roman"/>
          <w:color w:val="222222"/>
          <w:sz w:val="24"/>
          <w:szCs w:val="24"/>
          <w:lang w:eastAsia="ru-RU"/>
        </w:rPr>
        <w:t xml:space="preserve">, по сути, </w:t>
      </w:r>
      <w:r>
        <w:rPr>
          <w:rFonts w:ascii="Times New Roman" w:eastAsia="Times New Roman" w:hAnsi="Times New Roman" w:cs="Times New Roman"/>
          <w:color w:val="222222"/>
          <w:sz w:val="24"/>
          <w:szCs w:val="24"/>
          <w:lang w:eastAsia="ru-RU"/>
        </w:rPr>
        <w:t xml:space="preserve">никак бы не повиляло на разработку дипломного проекта, при том, что использование </w:t>
      </w:r>
      <w:r w:rsidR="00715BB2">
        <w:rPr>
          <w:rFonts w:ascii="Times New Roman" w:eastAsia="Times New Roman" w:hAnsi="Times New Roman" w:cs="Times New Roman"/>
          <w:color w:val="222222"/>
          <w:sz w:val="24"/>
          <w:szCs w:val="24"/>
          <w:lang w:eastAsia="ru-RU"/>
        </w:rPr>
        <w:t xml:space="preserve">самого </w:t>
      </w:r>
      <w:r>
        <w:rPr>
          <w:rFonts w:ascii="Times New Roman" w:eastAsia="Times New Roman" w:hAnsi="Times New Roman" w:cs="Times New Roman"/>
          <w:color w:val="222222"/>
          <w:sz w:val="24"/>
          <w:szCs w:val="24"/>
          <w:lang w:eastAsia="ru-RU"/>
        </w:rPr>
        <w:t xml:space="preserve">проекта предполагает версии </w:t>
      </w:r>
      <w:r w:rsidR="00715BB2" w:rsidRPr="00EB369E">
        <w:rPr>
          <w:rFonts w:ascii="Times New Roman" w:hAnsi="Times New Roman" w:cs="Times New Roman"/>
          <w:sz w:val="24"/>
          <w:szCs w:val="24"/>
          <w:lang w:val="en-US"/>
        </w:rPr>
        <w:t>PostgreSQL</w:t>
      </w:r>
      <w:r w:rsidR="00715BB2" w:rsidRPr="00EB369E">
        <w:rPr>
          <w:rFonts w:ascii="Times New Roman" w:hAnsi="Times New Roman" w:cs="Times New Roman"/>
          <w:sz w:val="24"/>
          <w:szCs w:val="24"/>
        </w:rPr>
        <w:t xml:space="preserve"> </w:t>
      </w:r>
      <w:r>
        <w:rPr>
          <w:rFonts w:ascii="Times New Roman" w:eastAsia="Times New Roman" w:hAnsi="Times New Roman" w:cs="Times New Roman"/>
          <w:color w:val="222222"/>
          <w:sz w:val="24"/>
          <w:szCs w:val="24"/>
          <w:lang w:eastAsia="ru-RU"/>
        </w:rPr>
        <w:t>старше 8.3.</w:t>
      </w:r>
    </w:p>
    <w:p w:rsidR="00A45150" w:rsidRPr="00AB7A9D"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База данных, с которой ПП устанавливает соединение и производит определенные операции, была </w:t>
      </w:r>
      <w:r w:rsidR="0089396E" w:rsidRPr="00234F38">
        <w:rPr>
          <w:rFonts w:ascii="Times New Roman" w:hAnsi="Times New Roman" w:cs="Times New Roman"/>
          <w:sz w:val="24"/>
          <w:szCs w:val="24"/>
        </w:rPr>
        <w:t>выбрана,</w:t>
      </w:r>
      <w:r w:rsidRPr="00234F38">
        <w:rPr>
          <w:rFonts w:ascii="Times New Roman" w:hAnsi="Times New Roman" w:cs="Times New Roman"/>
          <w:sz w:val="24"/>
          <w:szCs w:val="24"/>
        </w:rPr>
        <w:t xml:space="preserve"> произвольна, в ее качестве может выступать абсолютно любая БД под СУБД </w:t>
      </w:r>
      <w:r w:rsidRPr="00234F38">
        <w:rPr>
          <w:rFonts w:ascii="Times New Roman" w:hAnsi="Times New Roman" w:cs="Times New Roman"/>
          <w:sz w:val="24"/>
          <w:szCs w:val="24"/>
          <w:lang w:val="en-US"/>
        </w:rPr>
        <w:t>PostgreSQL</w:t>
      </w:r>
      <w:r w:rsidRPr="00234F38">
        <w:rPr>
          <w:rFonts w:ascii="Times New Roman" w:hAnsi="Times New Roman" w:cs="Times New Roman"/>
          <w:sz w:val="24"/>
          <w:szCs w:val="24"/>
        </w:rPr>
        <w:t>.</w:t>
      </w:r>
      <w:r w:rsidR="00AB7A9D" w:rsidRPr="00AB7A9D">
        <w:rPr>
          <w:rFonts w:ascii="Times New Roman" w:hAnsi="Times New Roman" w:cs="Times New Roman"/>
          <w:sz w:val="24"/>
          <w:szCs w:val="24"/>
        </w:rPr>
        <w:t xml:space="preserve"> </w:t>
      </w:r>
      <w:r w:rsidR="00AB7A9D">
        <w:rPr>
          <w:rFonts w:ascii="Times New Roman" w:hAnsi="Times New Roman" w:cs="Times New Roman"/>
          <w:sz w:val="24"/>
          <w:szCs w:val="24"/>
        </w:rPr>
        <w:t>Программный код представлен в Приложении 1.</w:t>
      </w:r>
    </w:p>
    <w:p w:rsidR="00AB7A9D" w:rsidRPr="00AB7A9D" w:rsidRDefault="00AB7A9D" w:rsidP="00403282">
      <w:pPr>
        <w:spacing w:after="0" w:line="360" w:lineRule="auto"/>
        <w:ind w:firstLine="709"/>
        <w:jc w:val="both"/>
        <w:rPr>
          <w:sz w:val="26"/>
          <w:szCs w:val="26"/>
          <w:lang w:val="en-US"/>
        </w:rPr>
      </w:pPr>
    </w:p>
    <w:p w:rsidR="00A45150" w:rsidRDefault="00A45150" w:rsidP="00403282">
      <w:pPr>
        <w:pStyle w:val="2"/>
        <w:numPr>
          <w:ilvl w:val="2"/>
          <w:numId w:val="5"/>
        </w:numPr>
        <w:spacing w:before="0" w:beforeAutospacing="0" w:after="0" w:afterAutospacing="0" w:line="360" w:lineRule="auto"/>
        <w:ind w:left="0" w:firstLine="709"/>
        <w:jc w:val="both"/>
        <w:rPr>
          <w:sz w:val="26"/>
          <w:szCs w:val="26"/>
        </w:rPr>
      </w:pPr>
      <w:bookmarkStart w:id="95" w:name="_Toc348216626"/>
      <w:bookmarkStart w:id="96" w:name="_Toc348230622"/>
      <w:bookmarkStart w:id="97" w:name="_Toc348877069"/>
      <w:r>
        <w:rPr>
          <w:sz w:val="26"/>
          <w:szCs w:val="26"/>
        </w:rPr>
        <w:t>Используемые</w:t>
      </w:r>
      <w:r w:rsidRPr="00AB7A9D">
        <w:rPr>
          <w:sz w:val="26"/>
          <w:szCs w:val="26"/>
        </w:rPr>
        <w:t xml:space="preserve"> </w:t>
      </w:r>
      <w:r>
        <w:rPr>
          <w:sz w:val="26"/>
          <w:szCs w:val="26"/>
        </w:rPr>
        <w:t xml:space="preserve">таблицы в </w:t>
      </w:r>
      <w:bookmarkEnd w:id="95"/>
      <w:r w:rsidR="00784657">
        <w:rPr>
          <w:sz w:val="26"/>
          <w:szCs w:val="26"/>
        </w:rPr>
        <w:t>базе данных</w:t>
      </w:r>
      <w:bookmarkEnd w:id="96"/>
      <w:bookmarkEnd w:id="97"/>
    </w:p>
    <w:p w:rsidR="00A45150"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Для функционирования </w:t>
      </w:r>
      <w:proofErr w:type="gramStart"/>
      <w:r w:rsidRPr="00234F38">
        <w:rPr>
          <w:rFonts w:ascii="Times New Roman" w:hAnsi="Times New Roman" w:cs="Times New Roman"/>
          <w:sz w:val="24"/>
          <w:szCs w:val="24"/>
        </w:rPr>
        <w:t>ПО</w:t>
      </w:r>
      <w:proofErr w:type="gramEnd"/>
      <w:r w:rsidRPr="00234F38">
        <w:rPr>
          <w:rFonts w:ascii="Times New Roman" w:hAnsi="Times New Roman" w:cs="Times New Roman"/>
          <w:sz w:val="24"/>
          <w:szCs w:val="24"/>
        </w:rPr>
        <w:t xml:space="preserve">, </w:t>
      </w:r>
      <w:proofErr w:type="gramStart"/>
      <w:r w:rsidRPr="00234F38">
        <w:rPr>
          <w:rFonts w:ascii="Times New Roman" w:hAnsi="Times New Roman" w:cs="Times New Roman"/>
          <w:sz w:val="24"/>
          <w:szCs w:val="24"/>
        </w:rPr>
        <w:t>разработанного</w:t>
      </w:r>
      <w:proofErr w:type="gramEnd"/>
      <w:r w:rsidRPr="00234F38">
        <w:rPr>
          <w:rFonts w:ascii="Times New Roman" w:hAnsi="Times New Roman" w:cs="Times New Roman"/>
          <w:sz w:val="24"/>
          <w:szCs w:val="24"/>
        </w:rPr>
        <w:t xml:space="preserve"> в рамках дипломного проекта, необходимо добавить в БД, с которой ПО устанавливает соединение, две таблицы: таблицу </w:t>
      </w:r>
      <w:r w:rsidRPr="00234F38">
        <w:rPr>
          <w:rFonts w:ascii="Times New Roman" w:hAnsi="Times New Roman" w:cs="Times New Roman"/>
          <w:sz w:val="24"/>
          <w:szCs w:val="24"/>
          <w:lang w:val="en-US"/>
        </w:rPr>
        <w:t>logs</w:t>
      </w:r>
      <w:r w:rsidRPr="00234F38">
        <w:rPr>
          <w:rFonts w:ascii="Times New Roman" w:hAnsi="Times New Roman" w:cs="Times New Roman"/>
          <w:sz w:val="24"/>
          <w:szCs w:val="24"/>
        </w:rPr>
        <w:t xml:space="preserve"> (для записей проводимого аудита), таблицу </w:t>
      </w:r>
      <w:r w:rsidRPr="00234F38">
        <w:rPr>
          <w:rFonts w:ascii="Times New Roman" w:hAnsi="Times New Roman" w:cs="Times New Roman"/>
          <w:sz w:val="24"/>
          <w:szCs w:val="24"/>
          <w:lang w:val="en-US"/>
        </w:rPr>
        <w:t>settings</w:t>
      </w:r>
      <w:r w:rsidRPr="00234F38">
        <w:rPr>
          <w:rFonts w:ascii="Times New Roman" w:hAnsi="Times New Roman" w:cs="Times New Roman"/>
          <w:sz w:val="24"/>
          <w:szCs w:val="24"/>
        </w:rPr>
        <w:t xml:space="preserve"> (для записи настроек триггера). Структура</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этих</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таблиц</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описана</w:t>
      </w:r>
      <w:r w:rsidRPr="00234F38">
        <w:rPr>
          <w:rFonts w:ascii="Times New Roman" w:hAnsi="Times New Roman" w:cs="Times New Roman"/>
          <w:sz w:val="24"/>
          <w:szCs w:val="24"/>
          <w:lang w:val="en-US"/>
        </w:rPr>
        <w:t xml:space="preserve"> в таблице.</w:t>
      </w:r>
    </w:p>
    <w:p w:rsidR="00A45150" w:rsidRPr="00B1179A" w:rsidRDefault="00A45150" w:rsidP="00403282">
      <w:pPr>
        <w:spacing w:after="0" w:line="360" w:lineRule="auto"/>
        <w:ind w:firstLine="709"/>
        <w:jc w:val="both"/>
        <w:rPr>
          <w:rFonts w:ascii="Times New Roman" w:hAnsi="Times New Roman" w:cs="Times New Roman"/>
          <w:sz w:val="24"/>
          <w:szCs w:val="24"/>
        </w:rPr>
      </w:pPr>
    </w:p>
    <w:p w:rsidR="00A45150" w:rsidRPr="00234F38" w:rsidRDefault="00A45150" w:rsidP="002D2905">
      <w:pPr>
        <w:pStyle w:val="ac"/>
        <w:keepNext/>
        <w:spacing w:after="0" w:line="360" w:lineRule="auto"/>
        <w:rPr>
          <w:rFonts w:ascii="Times New Roman" w:hAnsi="Times New Roman" w:cs="Times New Roman"/>
          <w:b w:val="0"/>
          <w:color w:val="auto"/>
          <w:sz w:val="24"/>
          <w:szCs w:val="24"/>
        </w:rPr>
      </w:pPr>
      <w:r w:rsidRPr="00234F38">
        <w:rPr>
          <w:rFonts w:ascii="Times New Roman" w:hAnsi="Times New Roman" w:cs="Times New Roman"/>
          <w:b w:val="0"/>
          <w:color w:val="auto"/>
          <w:sz w:val="24"/>
          <w:szCs w:val="24"/>
        </w:rPr>
        <w:t xml:space="preserve">Таблица </w:t>
      </w:r>
      <w:r w:rsidR="004F79AD" w:rsidRPr="00234F38">
        <w:rPr>
          <w:rFonts w:ascii="Times New Roman" w:hAnsi="Times New Roman" w:cs="Times New Roman"/>
          <w:b w:val="0"/>
          <w:color w:val="auto"/>
          <w:sz w:val="24"/>
          <w:szCs w:val="24"/>
        </w:rPr>
        <w:fldChar w:fldCharType="begin"/>
      </w:r>
      <w:r w:rsidRPr="00234F38">
        <w:rPr>
          <w:rFonts w:ascii="Times New Roman" w:hAnsi="Times New Roman" w:cs="Times New Roman"/>
          <w:b w:val="0"/>
          <w:color w:val="auto"/>
          <w:sz w:val="24"/>
          <w:szCs w:val="24"/>
        </w:rPr>
        <w:instrText xml:space="preserve"> SEQ Таблица \* ARABIC </w:instrText>
      </w:r>
      <w:r w:rsidR="004F79AD" w:rsidRPr="00234F38">
        <w:rPr>
          <w:rFonts w:ascii="Times New Roman" w:hAnsi="Times New Roman" w:cs="Times New Roman"/>
          <w:b w:val="0"/>
          <w:color w:val="auto"/>
          <w:sz w:val="24"/>
          <w:szCs w:val="24"/>
        </w:rPr>
        <w:fldChar w:fldCharType="separate"/>
      </w:r>
      <w:r w:rsidRPr="00234F38">
        <w:rPr>
          <w:rFonts w:ascii="Times New Roman" w:hAnsi="Times New Roman" w:cs="Times New Roman"/>
          <w:b w:val="0"/>
          <w:noProof/>
          <w:color w:val="auto"/>
          <w:sz w:val="24"/>
          <w:szCs w:val="24"/>
        </w:rPr>
        <w:t>2</w:t>
      </w:r>
      <w:r w:rsidR="004F79AD" w:rsidRPr="00234F38">
        <w:rPr>
          <w:rFonts w:ascii="Times New Roman" w:hAnsi="Times New Roman" w:cs="Times New Roman"/>
          <w:b w:val="0"/>
          <w:color w:val="auto"/>
          <w:sz w:val="24"/>
          <w:szCs w:val="24"/>
        </w:rPr>
        <w:fldChar w:fldCharType="end"/>
      </w:r>
      <w:r w:rsidRPr="00234F38">
        <w:rPr>
          <w:rFonts w:ascii="Times New Roman" w:hAnsi="Times New Roman" w:cs="Times New Roman"/>
          <w:b w:val="0"/>
          <w:color w:val="auto"/>
          <w:sz w:val="24"/>
          <w:szCs w:val="24"/>
          <w:lang w:val="en-US"/>
        </w:rPr>
        <w:t xml:space="preserve"> </w:t>
      </w:r>
      <w:r w:rsidRPr="00234F38">
        <w:rPr>
          <w:rFonts w:ascii="Times New Roman" w:hAnsi="Times New Roman" w:cs="Times New Roman"/>
          <w:b w:val="0"/>
          <w:color w:val="auto"/>
          <w:sz w:val="24"/>
          <w:szCs w:val="24"/>
        </w:rPr>
        <w:t>Структура</w:t>
      </w:r>
      <w:r w:rsidRPr="00234F38">
        <w:rPr>
          <w:rFonts w:ascii="Times New Roman" w:hAnsi="Times New Roman" w:cs="Times New Roman"/>
          <w:b w:val="0"/>
          <w:color w:val="auto"/>
          <w:sz w:val="24"/>
          <w:szCs w:val="24"/>
          <w:lang w:val="en-US"/>
        </w:rPr>
        <w:t xml:space="preserve"> </w:t>
      </w:r>
      <w:r w:rsidRPr="00234F38">
        <w:rPr>
          <w:rFonts w:ascii="Times New Roman" w:hAnsi="Times New Roman" w:cs="Times New Roman"/>
          <w:b w:val="0"/>
          <w:color w:val="auto"/>
          <w:sz w:val="24"/>
          <w:szCs w:val="24"/>
        </w:rPr>
        <w:t>таблиц</w:t>
      </w:r>
    </w:p>
    <w:tbl>
      <w:tblPr>
        <w:tblStyle w:val="ad"/>
        <w:tblW w:w="0" w:type="auto"/>
        <w:tblLook w:val="04A0" w:firstRow="1" w:lastRow="0" w:firstColumn="1" w:lastColumn="0" w:noHBand="0" w:noVBand="1"/>
      </w:tblPr>
      <w:tblGrid>
        <w:gridCol w:w="1743"/>
        <w:gridCol w:w="1909"/>
      </w:tblGrid>
      <w:tr w:rsidR="00A45150" w:rsidRPr="00C72005" w:rsidTr="00665ABE">
        <w:trPr>
          <w:trHeight w:val="397"/>
        </w:trPr>
        <w:tc>
          <w:tcPr>
            <w:tcW w:w="1743" w:type="dxa"/>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rPr>
              <w:t>Таблица</w:t>
            </w:r>
            <w:r w:rsidRPr="00C72005">
              <w:rPr>
                <w:rFonts w:ascii="Times New Roman" w:hAnsi="Times New Roman" w:cs="Times New Roman"/>
                <w:sz w:val="24"/>
                <w:szCs w:val="24"/>
                <w:lang w:val="en-US"/>
              </w:rPr>
              <w:t xml:space="preserve"> logs</w:t>
            </w:r>
          </w:p>
        </w:tc>
        <w:tc>
          <w:tcPr>
            <w:tcW w:w="1909" w:type="dxa"/>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rPr>
              <w:t>Таблица</w:t>
            </w:r>
            <w:r w:rsidRPr="00C72005">
              <w:rPr>
                <w:rFonts w:ascii="Times New Roman" w:hAnsi="Times New Roman" w:cs="Times New Roman"/>
                <w:sz w:val="24"/>
                <w:szCs w:val="24"/>
                <w:lang w:val="en-US"/>
              </w:rPr>
              <w:t xml:space="preserve"> settings</w:t>
            </w:r>
          </w:p>
        </w:tc>
      </w:tr>
      <w:tr w:rsidR="00A45150" w:rsidRPr="00C72005" w:rsidTr="00665ABE">
        <w:trPr>
          <w:trHeight w:val="397"/>
        </w:trPr>
        <w:tc>
          <w:tcPr>
            <w:tcW w:w="1743" w:type="dxa"/>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lang w:val="en-US"/>
              </w:rPr>
              <w:t>text</w:t>
            </w:r>
          </w:p>
        </w:tc>
        <w:tc>
          <w:tcPr>
            <w:tcW w:w="1909" w:type="dxa"/>
            <w:vMerge w:val="restart"/>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lang w:val="en-US"/>
              </w:rPr>
              <w:t>table_name</w:t>
            </w:r>
          </w:p>
        </w:tc>
      </w:tr>
      <w:tr w:rsidR="00A45150" w:rsidRPr="00C72005" w:rsidTr="00665ABE">
        <w:trPr>
          <w:trHeight w:val="397"/>
        </w:trPr>
        <w:tc>
          <w:tcPr>
            <w:tcW w:w="1743" w:type="dxa"/>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lang w:val="en-US"/>
              </w:rPr>
              <w:t>added</w:t>
            </w:r>
          </w:p>
        </w:tc>
        <w:tc>
          <w:tcPr>
            <w:tcW w:w="1909" w:type="dxa"/>
            <w:vMerge/>
            <w:vAlign w:val="center"/>
          </w:tcPr>
          <w:p w:rsidR="00A45150" w:rsidRPr="00C72005" w:rsidRDefault="00A45150" w:rsidP="002D2905">
            <w:pPr>
              <w:spacing w:line="360" w:lineRule="auto"/>
              <w:rPr>
                <w:rFonts w:ascii="Times New Roman" w:hAnsi="Times New Roman" w:cs="Times New Roman"/>
                <w:sz w:val="24"/>
                <w:szCs w:val="24"/>
                <w:lang w:val="en-US"/>
              </w:rPr>
            </w:pPr>
          </w:p>
        </w:tc>
      </w:tr>
      <w:tr w:rsidR="00A45150" w:rsidRPr="00C72005" w:rsidTr="00665ABE">
        <w:trPr>
          <w:trHeight w:val="422"/>
        </w:trPr>
        <w:tc>
          <w:tcPr>
            <w:tcW w:w="1743" w:type="dxa"/>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lang w:val="en-US"/>
              </w:rPr>
              <w:t>username</w:t>
            </w:r>
          </w:p>
        </w:tc>
        <w:tc>
          <w:tcPr>
            <w:tcW w:w="1909" w:type="dxa"/>
            <w:vMerge w:val="restart"/>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lang w:val="en-US"/>
              </w:rPr>
              <w:t>pole_name</w:t>
            </w:r>
          </w:p>
        </w:tc>
      </w:tr>
      <w:tr w:rsidR="00A45150" w:rsidRPr="00C72005" w:rsidTr="00665ABE">
        <w:trPr>
          <w:trHeight w:val="397"/>
        </w:trPr>
        <w:tc>
          <w:tcPr>
            <w:tcW w:w="1743" w:type="dxa"/>
            <w:vAlign w:val="center"/>
          </w:tcPr>
          <w:p w:rsidR="00A45150" w:rsidRPr="00C72005" w:rsidRDefault="00A45150" w:rsidP="002D2905">
            <w:pPr>
              <w:spacing w:line="360" w:lineRule="auto"/>
              <w:rPr>
                <w:rFonts w:ascii="Times New Roman" w:hAnsi="Times New Roman" w:cs="Times New Roman"/>
                <w:sz w:val="24"/>
                <w:szCs w:val="24"/>
                <w:lang w:val="en-US"/>
              </w:rPr>
            </w:pPr>
            <w:r w:rsidRPr="00C72005">
              <w:rPr>
                <w:rFonts w:ascii="Times New Roman" w:hAnsi="Times New Roman" w:cs="Times New Roman"/>
                <w:sz w:val="24"/>
                <w:szCs w:val="24"/>
                <w:lang w:val="en-US"/>
              </w:rPr>
              <w:t>tablename</w:t>
            </w:r>
          </w:p>
        </w:tc>
        <w:tc>
          <w:tcPr>
            <w:tcW w:w="1909" w:type="dxa"/>
            <w:vMerge/>
            <w:vAlign w:val="center"/>
          </w:tcPr>
          <w:p w:rsidR="00A45150" w:rsidRPr="00C72005" w:rsidRDefault="00A45150" w:rsidP="002D2905">
            <w:pPr>
              <w:spacing w:line="360" w:lineRule="auto"/>
              <w:jc w:val="both"/>
              <w:rPr>
                <w:rFonts w:ascii="Times New Roman" w:hAnsi="Times New Roman" w:cs="Times New Roman"/>
                <w:sz w:val="24"/>
                <w:szCs w:val="24"/>
                <w:lang w:val="en-US"/>
              </w:rPr>
            </w:pPr>
          </w:p>
        </w:tc>
      </w:tr>
    </w:tbl>
    <w:p w:rsidR="00A45150" w:rsidRPr="00234F38" w:rsidRDefault="00A45150" w:rsidP="00403282">
      <w:pPr>
        <w:spacing w:after="0" w:line="360" w:lineRule="auto"/>
        <w:ind w:firstLine="709"/>
        <w:jc w:val="both"/>
        <w:rPr>
          <w:rFonts w:ascii="Times New Roman" w:hAnsi="Times New Roman" w:cs="Times New Roman"/>
          <w:sz w:val="24"/>
          <w:szCs w:val="24"/>
          <w:lang w:val="en-US"/>
        </w:rPr>
      </w:pPr>
    </w:p>
    <w:p w:rsidR="00A45150" w:rsidRPr="00234F38" w:rsidRDefault="00A45150" w:rsidP="00403282">
      <w:pPr>
        <w:spacing w:after="0" w:line="360" w:lineRule="auto"/>
        <w:ind w:firstLine="709"/>
        <w:jc w:val="both"/>
        <w:rPr>
          <w:rFonts w:ascii="Times New Roman" w:hAnsi="Times New Roman" w:cs="Times New Roman"/>
          <w:sz w:val="24"/>
          <w:szCs w:val="24"/>
          <w:lang w:val="en-US"/>
        </w:rPr>
      </w:pPr>
      <w:r w:rsidRPr="00B1179A">
        <w:rPr>
          <w:rFonts w:ascii="Times New Roman" w:hAnsi="Times New Roman" w:cs="Times New Roman"/>
          <w:sz w:val="24"/>
          <w:szCs w:val="24"/>
        </w:rPr>
        <w:t>Рассмотрим</w:t>
      </w:r>
      <w:r w:rsidRPr="00234F38">
        <w:rPr>
          <w:rFonts w:ascii="Times New Roman" w:hAnsi="Times New Roman" w:cs="Times New Roman"/>
          <w:sz w:val="24"/>
          <w:szCs w:val="24"/>
          <w:lang w:val="en-US"/>
        </w:rPr>
        <w:t xml:space="preserve"> </w:t>
      </w:r>
      <w:r w:rsidRPr="00B1179A">
        <w:rPr>
          <w:rFonts w:ascii="Times New Roman" w:hAnsi="Times New Roman" w:cs="Times New Roman"/>
          <w:sz w:val="24"/>
          <w:szCs w:val="24"/>
        </w:rPr>
        <w:t>таблицу</w:t>
      </w:r>
      <w:r w:rsidRPr="00234F38">
        <w:rPr>
          <w:rFonts w:ascii="Times New Roman" w:hAnsi="Times New Roman" w:cs="Times New Roman"/>
          <w:sz w:val="24"/>
          <w:szCs w:val="24"/>
          <w:lang w:val="en-US"/>
        </w:rPr>
        <w:t xml:space="preserve"> logs:</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поле </w:t>
      </w:r>
      <w:r w:rsidRPr="00234F38">
        <w:rPr>
          <w:rFonts w:ascii="Times New Roman" w:hAnsi="Times New Roman" w:cs="Times New Roman"/>
          <w:sz w:val="24"/>
          <w:szCs w:val="24"/>
          <w:lang w:val="en-US"/>
        </w:rPr>
        <w:t>text</w:t>
      </w:r>
      <w:r w:rsidRPr="00234F38">
        <w:rPr>
          <w:rFonts w:ascii="Times New Roman" w:hAnsi="Times New Roman" w:cs="Times New Roman"/>
          <w:sz w:val="24"/>
          <w:szCs w:val="24"/>
        </w:rPr>
        <w:t xml:space="preserve"> предназначено для записей проводимого аудита данной </w:t>
      </w:r>
      <w:proofErr w:type="gramStart"/>
      <w:r w:rsidRPr="00234F38">
        <w:rPr>
          <w:rFonts w:ascii="Times New Roman" w:hAnsi="Times New Roman" w:cs="Times New Roman"/>
          <w:sz w:val="24"/>
          <w:szCs w:val="24"/>
        </w:rPr>
        <w:t>СУБД</w:t>
      </w:r>
      <w:proofErr w:type="gramEnd"/>
      <w:r w:rsidRPr="00234F38">
        <w:rPr>
          <w:rFonts w:ascii="Times New Roman" w:hAnsi="Times New Roman" w:cs="Times New Roman"/>
          <w:sz w:val="24"/>
          <w:szCs w:val="24"/>
        </w:rPr>
        <w:t xml:space="preserve"> данным ПО; поле </w:t>
      </w:r>
      <w:r w:rsidRPr="00234F38">
        <w:rPr>
          <w:rFonts w:ascii="Times New Roman" w:hAnsi="Times New Roman" w:cs="Times New Roman"/>
          <w:sz w:val="24"/>
          <w:szCs w:val="24"/>
          <w:lang w:val="en-US"/>
        </w:rPr>
        <w:t>added</w:t>
      </w:r>
      <w:r w:rsidRPr="00234F38">
        <w:rPr>
          <w:rFonts w:ascii="Times New Roman" w:hAnsi="Times New Roman" w:cs="Times New Roman"/>
          <w:sz w:val="24"/>
          <w:szCs w:val="24"/>
        </w:rPr>
        <w:t xml:space="preserve"> для записи времени - когда было произведено событие аудита; поле </w:t>
      </w:r>
      <w:r w:rsidRPr="00234F38">
        <w:rPr>
          <w:rFonts w:ascii="Times New Roman" w:hAnsi="Times New Roman" w:cs="Times New Roman"/>
          <w:sz w:val="24"/>
          <w:szCs w:val="24"/>
          <w:lang w:val="en-US"/>
        </w:rPr>
        <w:lastRenderedPageBreak/>
        <w:t>username</w:t>
      </w:r>
      <w:r w:rsidRPr="00234F38">
        <w:rPr>
          <w:rFonts w:ascii="Times New Roman" w:hAnsi="Times New Roman" w:cs="Times New Roman"/>
          <w:sz w:val="24"/>
          <w:szCs w:val="24"/>
        </w:rPr>
        <w:t xml:space="preserve"> для записи имени пользователя, который осуществил событие аудита; поле </w:t>
      </w:r>
      <w:r w:rsidRPr="00234F38">
        <w:rPr>
          <w:rFonts w:ascii="Times New Roman" w:hAnsi="Times New Roman" w:cs="Times New Roman"/>
          <w:sz w:val="24"/>
          <w:szCs w:val="24"/>
          <w:lang w:val="en-US"/>
        </w:rPr>
        <w:t>tablename</w:t>
      </w:r>
      <w:r w:rsidRPr="00234F38">
        <w:rPr>
          <w:rFonts w:ascii="Times New Roman" w:hAnsi="Times New Roman" w:cs="Times New Roman"/>
          <w:sz w:val="24"/>
          <w:szCs w:val="24"/>
        </w:rPr>
        <w:t xml:space="preserve"> для записи имени таблицы в которой происходит само событие.</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Рассмотрим таблицу </w:t>
      </w:r>
      <w:r w:rsidRPr="00234F38">
        <w:rPr>
          <w:rFonts w:ascii="Times New Roman" w:hAnsi="Times New Roman" w:cs="Times New Roman"/>
          <w:sz w:val="24"/>
          <w:szCs w:val="24"/>
          <w:lang w:val="en-US"/>
        </w:rPr>
        <w:t>settings</w:t>
      </w:r>
      <w:r w:rsidRPr="00234F38">
        <w:rPr>
          <w:rFonts w:ascii="Times New Roman" w:hAnsi="Times New Roman" w:cs="Times New Roman"/>
          <w:sz w:val="24"/>
          <w:szCs w:val="24"/>
        </w:rPr>
        <w:t>:</w:t>
      </w:r>
    </w:p>
    <w:p w:rsidR="00A45150"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поле </w:t>
      </w:r>
      <w:r w:rsidRPr="00234F38">
        <w:rPr>
          <w:rFonts w:ascii="Times New Roman" w:hAnsi="Times New Roman" w:cs="Times New Roman"/>
          <w:sz w:val="24"/>
          <w:szCs w:val="24"/>
          <w:lang w:val="en-US"/>
        </w:rPr>
        <w:t>table</w:t>
      </w:r>
      <w:r w:rsidRPr="00234F38">
        <w:rPr>
          <w:rFonts w:ascii="Times New Roman" w:hAnsi="Times New Roman" w:cs="Times New Roman"/>
          <w:sz w:val="24"/>
          <w:szCs w:val="24"/>
        </w:rPr>
        <w:t>_</w:t>
      </w:r>
      <w:r w:rsidRPr="00234F38">
        <w:rPr>
          <w:rFonts w:ascii="Times New Roman" w:hAnsi="Times New Roman" w:cs="Times New Roman"/>
          <w:sz w:val="24"/>
          <w:szCs w:val="24"/>
          <w:lang w:val="en-US"/>
        </w:rPr>
        <w:t>name</w:t>
      </w:r>
      <w:r w:rsidRPr="00234F38">
        <w:rPr>
          <w:rFonts w:ascii="Times New Roman" w:hAnsi="Times New Roman" w:cs="Times New Roman"/>
          <w:sz w:val="24"/>
          <w:szCs w:val="24"/>
        </w:rPr>
        <w:t xml:space="preserve"> предназначено для записи имени таблицы, на которую был создан триггер, а поле </w:t>
      </w:r>
      <w:r w:rsidRPr="00234F38">
        <w:rPr>
          <w:rFonts w:ascii="Times New Roman" w:hAnsi="Times New Roman" w:cs="Times New Roman"/>
          <w:sz w:val="24"/>
          <w:szCs w:val="24"/>
          <w:lang w:val="en-US"/>
        </w:rPr>
        <w:t>pole</w:t>
      </w:r>
      <w:r w:rsidRPr="00234F38">
        <w:rPr>
          <w:rFonts w:ascii="Times New Roman" w:hAnsi="Times New Roman" w:cs="Times New Roman"/>
          <w:sz w:val="24"/>
          <w:szCs w:val="24"/>
        </w:rPr>
        <w:t>_</w:t>
      </w:r>
      <w:r w:rsidRPr="00234F38">
        <w:rPr>
          <w:rFonts w:ascii="Times New Roman" w:hAnsi="Times New Roman" w:cs="Times New Roman"/>
          <w:sz w:val="24"/>
          <w:szCs w:val="24"/>
          <w:lang w:val="en-US"/>
        </w:rPr>
        <w:t>name</w:t>
      </w:r>
      <w:r w:rsidRPr="00234F38">
        <w:rPr>
          <w:rFonts w:ascii="Times New Roman" w:hAnsi="Times New Roman" w:cs="Times New Roman"/>
          <w:sz w:val="24"/>
          <w:szCs w:val="24"/>
        </w:rPr>
        <w:t xml:space="preserve"> - на какие поля был создан этот триггер.</w:t>
      </w:r>
    </w:p>
    <w:p w:rsidR="00A45150" w:rsidRDefault="00A45150" w:rsidP="00403282">
      <w:pPr>
        <w:pStyle w:val="2"/>
        <w:spacing w:before="0" w:beforeAutospacing="0" w:after="0" w:afterAutospacing="0" w:line="360" w:lineRule="auto"/>
        <w:ind w:firstLine="709"/>
        <w:jc w:val="both"/>
        <w:rPr>
          <w:sz w:val="26"/>
          <w:szCs w:val="26"/>
        </w:rPr>
      </w:pPr>
    </w:p>
    <w:p w:rsidR="00A45150" w:rsidRDefault="00A45150" w:rsidP="00403282">
      <w:pPr>
        <w:pStyle w:val="2"/>
        <w:numPr>
          <w:ilvl w:val="2"/>
          <w:numId w:val="5"/>
        </w:numPr>
        <w:spacing w:before="0" w:beforeAutospacing="0" w:after="0" w:afterAutospacing="0" w:line="360" w:lineRule="auto"/>
        <w:ind w:left="0" w:firstLine="709"/>
        <w:jc w:val="both"/>
        <w:rPr>
          <w:sz w:val="26"/>
          <w:szCs w:val="26"/>
        </w:rPr>
      </w:pPr>
      <w:bookmarkStart w:id="98" w:name="_Toc348216627"/>
      <w:bookmarkStart w:id="99" w:name="_Toc348230623"/>
      <w:bookmarkStart w:id="100" w:name="_Toc348877070"/>
      <w:r>
        <w:rPr>
          <w:sz w:val="26"/>
          <w:szCs w:val="26"/>
        </w:rPr>
        <w:t xml:space="preserve">Используемые </w:t>
      </w:r>
      <w:r>
        <w:rPr>
          <w:sz w:val="26"/>
          <w:szCs w:val="26"/>
          <w:lang w:val="en-US"/>
        </w:rPr>
        <w:t>SQL-</w:t>
      </w:r>
      <w:r>
        <w:rPr>
          <w:sz w:val="26"/>
          <w:szCs w:val="26"/>
        </w:rPr>
        <w:t>запросы</w:t>
      </w:r>
      <w:bookmarkEnd w:id="98"/>
      <w:bookmarkEnd w:id="99"/>
      <w:bookmarkEnd w:id="100"/>
    </w:p>
    <w:p w:rsidR="00A45150" w:rsidRPr="00234F38" w:rsidRDefault="00A45150" w:rsidP="00403282">
      <w:pPr>
        <w:spacing w:after="0" w:line="360" w:lineRule="auto"/>
        <w:ind w:firstLine="709"/>
        <w:jc w:val="both"/>
        <w:rPr>
          <w:rFonts w:ascii="Times New Roman" w:hAnsi="Times New Roman" w:cs="Times New Roman"/>
          <w:sz w:val="24"/>
          <w:szCs w:val="24"/>
          <w:lang w:val="en-US"/>
        </w:rPr>
      </w:pPr>
      <w:r w:rsidRPr="00234F38">
        <w:rPr>
          <w:rFonts w:ascii="Times New Roman" w:hAnsi="Times New Roman" w:cs="Times New Roman"/>
          <w:sz w:val="24"/>
          <w:szCs w:val="24"/>
        </w:rPr>
        <w:t xml:space="preserve">В ходе работы, </w:t>
      </w:r>
      <w:proofErr w:type="gramStart"/>
      <w:r w:rsidRPr="00234F38">
        <w:rPr>
          <w:rFonts w:ascii="Times New Roman" w:hAnsi="Times New Roman" w:cs="Times New Roman"/>
          <w:sz w:val="24"/>
          <w:szCs w:val="24"/>
        </w:rPr>
        <w:t>ПО посылает</w:t>
      </w:r>
      <w:proofErr w:type="gramEnd"/>
      <w:r w:rsidRPr="00234F38">
        <w:rPr>
          <w:rFonts w:ascii="Times New Roman" w:hAnsi="Times New Roman" w:cs="Times New Roman"/>
          <w:sz w:val="24"/>
          <w:szCs w:val="24"/>
        </w:rPr>
        <w:t xml:space="preserve"> СУБД некоторые необходимые запросы в формате </w:t>
      </w:r>
      <w:r w:rsidRPr="00234F38">
        <w:rPr>
          <w:rFonts w:ascii="Times New Roman" w:hAnsi="Times New Roman" w:cs="Times New Roman"/>
          <w:sz w:val="24"/>
          <w:szCs w:val="24"/>
          <w:lang w:val="en-US"/>
        </w:rPr>
        <w:t>SQL</w:t>
      </w:r>
      <w:r w:rsidR="00087B29">
        <w:rPr>
          <w:rFonts w:ascii="Times New Roman" w:hAnsi="Times New Roman" w:cs="Times New Roman"/>
          <w:sz w:val="24"/>
          <w:szCs w:val="24"/>
        </w:rPr>
        <w:t xml:space="preserve"> </w:t>
      </w:r>
      <w:r w:rsidR="00087B29" w:rsidRPr="00087B29">
        <w:rPr>
          <w:rFonts w:ascii="Times New Roman" w:hAnsi="Times New Roman" w:cs="Times New Roman"/>
          <w:sz w:val="24"/>
          <w:szCs w:val="24"/>
        </w:rPr>
        <w:t>[31]</w:t>
      </w:r>
      <w:r w:rsidRPr="00234F38">
        <w:rPr>
          <w:rFonts w:ascii="Times New Roman" w:hAnsi="Times New Roman" w:cs="Times New Roman"/>
          <w:sz w:val="24"/>
          <w:szCs w:val="24"/>
        </w:rPr>
        <w:t>. Рассмотрим</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наиболее</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важные</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из</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них</w:t>
      </w:r>
      <w:r w:rsidRPr="00234F38">
        <w:rPr>
          <w:rFonts w:ascii="Times New Roman" w:hAnsi="Times New Roman" w:cs="Times New Roman"/>
          <w:sz w:val="24"/>
          <w:szCs w:val="24"/>
          <w:lang w:val="en-US"/>
        </w:rPr>
        <w:t>.</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Создание таблиц</w:t>
      </w:r>
    </w:p>
    <w:p w:rsidR="00A45150"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 xml:space="preserve">Создание таблицы </w:t>
      </w:r>
      <w:r w:rsidRPr="00234F38">
        <w:rPr>
          <w:rFonts w:ascii="Times New Roman" w:hAnsi="Times New Roman" w:cs="Times New Roman"/>
          <w:sz w:val="24"/>
          <w:szCs w:val="24"/>
          <w:lang w:val="en-US"/>
        </w:rPr>
        <w:t>logs</w:t>
      </w:r>
      <w:r w:rsidRPr="00234F38">
        <w:rPr>
          <w:rFonts w:ascii="Times New Roman" w:hAnsi="Times New Roman" w:cs="Times New Roman"/>
          <w:sz w:val="24"/>
          <w:szCs w:val="24"/>
        </w:rPr>
        <w:t xml:space="preserve"> (для записи результатов аудита)</w:t>
      </w:r>
    </w:p>
    <w:p w:rsidR="007103A9" w:rsidRPr="00234F38" w:rsidRDefault="007103A9" w:rsidP="007103A9">
      <w:pPr>
        <w:pStyle w:val="ab"/>
        <w:spacing w:after="0" w:line="360" w:lineRule="auto"/>
        <w:ind w:left="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CREATE TABLE logs</w:t>
      </w:r>
      <w:r w:rsidR="007103A9">
        <w:rPr>
          <w:rFonts w:ascii="Times New Roman" w:hAnsi="Times New Roman" w:cs="Times New Roman"/>
          <w:sz w:val="24"/>
          <w:szCs w:val="24"/>
        </w:rPr>
        <w:t xml:space="preserve"> </w:t>
      </w:r>
      <w:r w:rsidRPr="00234F38">
        <w:rPr>
          <w:rFonts w:ascii="Times New Roman" w:hAnsi="Times New Roman" w:cs="Times New Roman"/>
          <w:sz w:val="24"/>
          <w:szCs w:val="24"/>
          <w:lang w:val="en-US"/>
        </w:rPr>
        <w: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w:t>
      </w:r>
      <w:proofErr w:type="gramStart"/>
      <w:r w:rsidRPr="00234F38">
        <w:rPr>
          <w:rFonts w:ascii="Times New Roman" w:hAnsi="Times New Roman" w:cs="Times New Roman"/>
          <w:sz w:val="24"/>
          <w:szCs w:val="24"/>
          <w:lang w:val="en-US"/>
        </w:rPr>
        <w:t>text</w:t>
      </w:r>
      <w:proofErr w:type="gramEnd"/>
      <w:r w:rsidRPr="00234F38">
        <w:rPr>
          <w:rFonts w:ascii="Times New Roman" w:hAnsi="Times New Roman" w:cs="Times New Roman"/>
          <w:sz w:val="24"/>
          <w:szCs w:val="24"/>
          <w:lang w:val="en-US"/>
        </w:rPr>
        <w:t>" text,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w:t>
      </w:r>
      <w:proofErr w:type="gramStart"/>
      <w:r w:rsidRPr="00234F38">
        <w:rPr>
          <w:rFonts w:ascii="Times New Roman" w:hAnsi="Times New Roman" w:cs="Times New Roman"/>
          <w:sz w:val="24"/>
          <w:szCs w:val="24"/>
          <w:lang w:val="en-US"/>
        </w:rPr>
        <w:t>added</w:t>
      </w:r>
      <w:proofErr w:type="gramEnd"/>
      <w:r w:rsidRPr="00234F38">
        <w:rPr>
          <w:rFonts w:ascii="Times New Roman" w:hAnsi="Times New Roman" w:cs="Times New Roman"/>
          <w:sz w:val="24"/>
          <w:szCs w:val="24"/>
          <w:lang w:val="en-US"/>
        </w:rPr>
        <w:t xml:space="preserve"> timestamp without time zone,</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w:t>
      </w:r>
      <w:proofErr w:type="gramStart"/>
      <w:r w:rsidRPr="00234F38">
        <w:rPr>
          <w:rFonts w:ascii="Times New Roman" w:hAnsi="Times New Roman" w:cs="Times New Roman"/>
          <w:sz w:val="24"/>
          <w:szCs w:val="24"/>
          <w:lang w:val="en-US"/>
        </w:rPr>
        <w:t>username</w:t>
      </w:r>
      <w:proofErr w:type="gramEnd"/>
      <w:r w:rsidRPr="00234F38">
        <w:rPr>
          <w:rFonts w:ascii="Times New Roman" w:hAnsi="Times New Roman" w:cs="Times New Roman"/>
          <w:sz w:val="24"/>
          <w:szCs w:val="24"/>
          <w:lang w:val="en-US"/>
        </w:rPr>
        <w:t xml:space="preserve"> text,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w:t>
      </w:r>
      <w:proofErr w:type="gramStart"/>
      <w:r w:rsidRPr="00234F38">
        <w:rPr>
          <w:rFonts w:ascii="Times New Roman" w:hAnsi="Times New Roman" w:cs="Times New Roman"/>
          <w:sz w:val="24"/>
          <w:szCs w:val="24"/>
          <w:lang w:val="en-US"/>
        </w:rPr>
        <w:t>tablename</w:t>
      </w:r>
      <w:proofErr w:type="gramEnd"/>
      <w:r w:rsidRPr="00234F38">
        <w:rPr>
          <w:rFonts w:ascii="Times New Roman" w:hAnsi="Times New Roman" w:cs="Times New Roman"/>
          <w:sz w:val="24"/>
          <w:szCs w:val="24"/>
          <w:lang w:val="en-US"/>
        </w:rPr>
        <w:t xml:space="preserve"> text)</w:t>
      </w:r>
    </w:p>
    <w:p w:rsidR="00087B29"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proofErr w:type="gramStart"/>
      <w:r w:rsidRPr="00234F38">
        <w:rPr>
          <w:rFonts w:ascii="Times New Roman" w:hAnsi="Times New Roman" w:cs="Times New Roman"/>
          <w:sz w:val="24"/>
          <w:szCs w:val="24"/>
        </w:rPr>
        <w:t xml:space="preserve">Создание таблицы </w:t>
      </w:r>
      <w:r w:rsidRPr="00234F38">
        <w:rPr>
          <w:rFonts w:ascii="Times New Roman" w:hAnsi="Times New Roman" w:cs="Times New Roman"/>
          <w:sz w:val="24"/>
          <w:szCs w:val="24"/>
          <w:lang w:val="en-US"/>
        </w:rPr>
        <w:t>settings</w:t>
      </w:r>
      <w:r w:rsidRPr="00234F38">
        <w:rPr>
          <w:rFonts w:ascii="Times New Roman" w:hAnsi="Times New Roman" w:cs="Times New Roman"/>
          <w:sz w:val="24"/>
          <w:szCs w:val="24"/>
        </w:rPr>
        <w:t xml:space="preserve"> (для хранения информации об установленных</w:t>
      </w:r>
      <w:proofErr w:type="gramEnd"/>
    </w:p>
    <w:p w:rsidR="00A45150" w:rsidRDefault="00A45150" w:rsidP="007103A9">
      <w:pPr>
        <w:pStyle w:val="ab"/>
        <w:spacing w:after="0" w:line="360" w:lineRule="auto"/>
        <w:ind w:left="1418" w:hanging="2"/>
        <w:jc w:val="both"/>
        <w:rPr>
          <w:rFonts w:ascii="Times New Roman" w:hAnsi="Times New Roman" w:cs="Times New Roman"/>
          <w:sz w:val="24"/>
          <w:szCs w:val="24"/>
        </w:rPr>
      </w:pPr>
      <w:proofErr w:type="gramStart"/>
      <w:r w:rsidRPr="00234F38">
        <w:rPr>
          <w:rFonts w:ascii="Times New Roman" w:hAnsi="Times New Roman" w:cs="Times New Roman"/>
          <w:sz w:val="24"/>
          <w:szCs w:val="24"/>
        </w:rPr>
        <w:t>триггерах</w:t>
      </w:r>
      <w:proofErr w:type="gramEnd"/>
      <w:r w:rsidRPr="00234F38">
        <w:rPr>
          <w:rFonts w:ascii="Times New Roman" w:hAnsi="Times New Roman" w:cs="Times New Roman"/>
          <w:sz w:val="24"/>
          <w:szCs w:val="24"/>
        </w:rPr>
        <w:t xml:space="preserve"> и полей, на которые срабатывает данный триггер)</w:t>
      </w:r>
    </w:p>
    <w:p w:rsidR="007103A9" w:rsidRPr="00234F38" w:rsidRDefault="007103A9" w:rsidP="00403282">
      <w:pPr>
        <w:pStyle w:val="ab"/>
        <w:spacing w:after="0" w:line="360" w:lineRule="auto"/>
        <w:ind w:left="0" w:firstLine="709"/>
        <w:jc w:val="both"/>
        <w:rPr>
          <w:rFonts w:ascii="Times New Roman" w:hAnsi="Times New Roman" w:cs="Times New Roman"/>
          <w:sz w:val="24"/>
          <w:szCs w:val="24"/>
        </w:rPr>
      </w:pPr>
    </w:p>
    <w:p w:rsidR="00A45150" w:rsidRPr="007103A9" w:rsidRDefault="00A45150" w:rsidP="00403282">
      <w:pPr>
        <w:pStyle w:val="ab"/>
        <w:spacing w:after="0" w:line="360" w:lineRule="auto"/>
        <w:ind w:left="0" w:firstLine="709"/>
        <w:jc w:val="both"/>
        <w:rPr>
          <w:rFonts w:ascii="Times New Roman" w:hAnsi="Times New Roman" w:cs="Times New Roman"/>
          <w:sz w:val="24"/>
          <w:szCs w:val="24"/>
        </w:rPr>
      </w:pPr>
      <w:r w:rsidRPr="00234F38">
        <w:rPr>
          <w:rFonts w:ascii="Times New Roman" w:hAnsi="Times New Roman" w:cs="Times New Roman"/>
          <w:sz w:val="24"/>
          <w:szCs w:val="24"/>
          <w:lang w:val="en-US"/>
        </w:rPr>
        <w:t>CREATE</w:t>
      </w:r>
      <w:r w:rsidRPr="007103A9">
        <w:rPr>
          <w:rFonts w:ascii="Times New Roman" w:hAnsi="Times New Roman" w:cs="Times New Roman"/>
          <w:sz w:val="24"/>
          <w:szCs w:val="24"/>
        </w:rPr>
        <w:t xml:space="preserve"> </w:t>
      </w:r>
      <w:r w:rsidRPr="00234F38">
        <w:rPr>
          <w:rFonts w:ascii="Times New Roman" w:hAnsi="Times New Roman" w:cs="Times New Roman"/>
          <w:sz w:val="24"/>
          <w:szCs w:val="24"/>
          <w:lang w:val="en-US"/>
        </w:rPr>
        <w:t>TABLE</w:t>
      </w:r>
      <w:r w:rsidRPr="007103A9">
        <w:rPr>
          <w:rFonts w:ascii="Times New Roman" w:hAnsi="Times New Roman" w:cs="Times New Roman"/>
          <w:sz w:val="24"/>
          <w:szCs w:val="24"/>
        </w:rPr>
        <w:t xml:space="preserve"> </w:t>
      </w:r>
      <w:r w:rsidRPr="00234F38">
        <w:rPr>
          <w:rFonts w:ascii="Times New Roman" w:hAnsi="Times New Roman" w:cs="Times New Roman"/>
          <w:sz w:val="24"/>
          <w:szCs w:val="24"/>
          <w:lang w:val="en-US"/>
        </w:rPr>
        <w:t>settings</w:t>
      </w:r>
      <w:r w:rsidR="007103A9">
        <w:rPr>
          <w:rFonts w:ascii="Times New Roman" w:hAnsi="Times New Roman" w:cs="Times New Roman"/>
          <w:sz w:val="24"/>
          <w:szCs w:val="24"/>
        </w:rPr>
        <w:t xml:space="preserve"> </w:t>
      </w:r>
      <w:r w:rsidRPr="007103A9">
        <w:rPr>
          <w:rFonts w:ascii="Times New Roman" w:hAnsi="Times New Roman" w:cs="Times New Roman"/>
          <w:sz w:val="24"/>
          <w:szCs w:val="24"/>
        </w:rPr>
        <w: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7103A9">
        <w:rPr>
          <w:rFonts w:ascii="Times New Roman" w:hAnsi="Times New Roman" w:cs="Times New Roman"/>
          <w:sz w:val="24"/>
          <w:szCs w:val="24"/>
        </w:rPr>
        <w:t xml:space="preserve">  </w:t>
      </w:r>
      <w:proofErr w:type="gramStart"/>
      <w:r w:rsidRPr="00234F38">
        <w:rPr>
          <w:rFonts w:ascii="Times New Roman" w:hAnsi="Times New Roman" w:cs="Times New Roman"/>
          <w:sz w:val="24"/>
          <w:szCs w:val="24"/>
          <w:lang w:val="en-US"/>
        </w:rPr>
        <w:t>table_name</w:t>
      </w:r>
      <w:proofErr w:type="gramEnd"/>
      <w:r w:rsidRPr="00234F38">
        <w:rPr>
          <w:rFonts w:ascii="Times New Roman" w:hAnsi="Times New Roman" w:cs="Times New Roman"/>
          <w:sz w:val="24"/>
          <w:szCs w:val="24"/>
          <w:lang w:val="en-US"/>
        </w:rPr>
        <w:t xml:space="preserve"> text,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w:t>
      </w:r>
      <w:proofErr w:type="gramStart"/>
      <w:r w:rsidRPr="00234F38">
        <w:rPr>
          <w:rFonts w:ascii="Times New Roman" w:hAnsi="Times New Roman" w:cs="Times New Roman"/>
          <w:sz w:val="24"/>
          <w:szCs w:val="24"/>
          <w:lang w:val="en-US"/>
        </w:rPr>
        <w:t>pole_name</w:t>
      </w:r>
      <w:proofErr w:type="gramEnd"/>
      <w:r w:rsidRPr="00234F38">
        <w:rPr>
          <w:rFonts w:ascii="Times New Roman" w:hAnsi="Times New Roman" w:cs="Times New Roman"/>
          <w:sz w:val="24"/>
          <w:szCs w:val="24"/>
          <w:lang w:val="en-US"/>
        </w:rPr>
        <w:t xml:space="preserve"> text)</w:t>
      </w:r>
    </w:p>
    <w:p w:rsidR="00087B29"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 xml:space="preserve">Запрос полей в виде списка заданной таблицы, для дальнейшего выбора </w:t>
      </w:r>
      <w:proofErr w:type="gramStart"/>
      <w:r w:rsidRPr="00234F38">
        <w:rPr>
          <w:rFonts w:ascii="Times New Roman" w:hAnsi="Times New Roman" w:cs="Times New Roman"/>
          <w:sz w:val="24"/>
          <w:szCs w:val="24"/>
        </w:rPr>
        <w:t>для</w:t>
      </w:r>
      <w:proofErr w:type="gramEnd"/>
    </w:p>
    <w:p w:rsidR="00A45150" w:rsidRPr="005545F7" w:rsidRDefault="00A45150" w:rsidP="007103A9">
      <w:pPr>
        <w:spacing w:after="0" w:line="360" w:lineRule="auto"/>
        <w:ind w:left="1418" w:hanging="2"/>
        <w:jc w:val="both"/>
        <w:rPr>
          <w:rFonts w:ascii="Times New Roman" w:hAnsi="Times New Roman" w:cs="Times New Roman"/>
          <w:sz w:val="24"/>
          <w:szCs w:val="24"/>
          <w:lang w:val="en-US"/>
        </w:rPr>
      </w:pPr>
      <w:r w:rsidRPr="00087B29">
        <w:rPr>
          <w:rFonts w:ascii="Times New Roman" w:hAnsi="Times New Roman" w:cs="Times New Roman"/>
          <w:sz w:val="24"/>
          <w:szCs w:val="24"/>
        </w:rPr>
        <w:t>создания</w:t>
      </w:r>
      <w:r w:rsidRPr="00EF5EF2">
        <w:rPr>
          <w:rFonts w:ascii="Times New Roman" w:hAnsi="Times New Roman" w:cs="Times New Roman"/>
          <w:sz w:val="24"/>
          <w:szCs w:val="24"/>
          <w:lang w:val="en-US"/>
        </w:rPr>
        <w:t xml:space="preserve"> </w:t>
      </w:r>
      <w:r w:rsidRPr="00087B29">
        <w:rPr>
          <w:rFonts w:ascii="Times New Roman" w:hAnsi="Times New Roman" w:cs="Times New Roman"/>
          <w:sz w:val="24"/>
          <w:szCs w:val="24"/>
        </w:rPr>
        <w:t>триггера</w:t>
      </w:r>
      <w:r w:rsidRPr="00EF5EF2">
        <w:rPr>
          <w:rFonts w:ascii="Times New Roman" w:hAnsi="Times New Roman" w:cs="Times New Roman"/>
          <w:sz w:val="24"/>
          <w:szCs w:val="24"/>
          <w:lang w:val="en-US"/>
        </w:rPr>
        <w:t>.</w:t>
      </w:r>
    </w:p>
    <w:p w:rsidR="007103A9" w:rsidRPr="005545F7" w:rsidRDefault="007103A9" w:rsidP="007103A9">
      <w:pPr>
        <w:spacing w:after="0" w:line="360" w:lineRule="auto"/>
        <w:ind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SELECT attname FROM pg_attribute, pg_type</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WHERE typname = 'jilci'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AND attrelid = typrelid</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AND attname NOT IN ('cmin', 'cmax', 'ctid', 'oid', 'tableoid', 'xmin', 'xmax');</w:t>
      </w:r>
    </w:p>
    <w:p w:rsidR="00087B29"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 xml:space="preserve">Запрос существующих таблиц в БД, при создании триггера, </w:t>
      </w:r>
      <w:proofErr w:type="gramStart"/>
      <w:r w:rsidRPr="00234F38">
        <w:rPr>
          <w:rFonts w:ascii="Times New Roman" w:hAnsi="Times New Roman" w:cs="Times New Roman"/>
          <w:sz w:val="24"/>
          <w:szCs w:val="24"/>
        </w:rPr>
        <w:t>исключая</w:t>
      </w:r>
      <w:proofErr w:type="gramEnd"/>
    </w:p>
    <w:p w:rsidR="00A45150" w:rsidRPr="005545F7" w:rsidRDefault="00A45150" w:rsidP="007103A9">
      <w:pPr>
        <w:pStyle w:val="ab"/>
        <w:spacing w:after="0" w:line="360" w:lineRule="auto"/>
        <w:ind w:left="1418" w:hanging="2"/>
        <w:jc w:val="both"/>
        <w:rPr>
          <w:rFonts w:ascii="Times New Roman" w:hAnsi="Times New Roman" w:cs="Times New Roman"/>
          <w:sz w:val="24"/>
          <w:szCs w:val="24"/>
          <w:lang w:val="en-US"/>
        </w:rPr>
      </w:pPr>
      <w:r w:rsidRPr="00234F38">
        <w:rPr>
          <w:rFonts w:ascii="Times New Roman" w:hAnsi="Times New Roman" w:cs="Times New Roman"/>
          <w:sz w:val="24"/>
          <w:szCs w:val="24"/>
        </w:rPr>
        <w:t>служебные</w:t>
      </w:r>
      <w:r w:rsidRPr="00EF5EF2">
        <w:rPr>
          <w:rFonts w:ascii="Times New Roman" w:hAnsi="Times New Roman" w:cs="Times New Roman"/>
          <w:sz w:val="24"/>
          <w:szCs w:val="24"/>
          <w:lang w:val="en-US"/>
        </w:rPr>
        <w:t xml:space="preserve"> </w:t>
      </w:r>
      <w:r w:rsidRPr="00234F38">
        <w:rPr>
          <w:rFonts w:ascii="Times New Roman" w:hAnsi="Times New Roman" w:cs="Times New Roman"/>
          <w:sz w:val="24"/>
          <w:szCs w:val="24"/>
        </w:rPr>
        <w:t>таблицы</w:t>
      </w:r>
    </w:p>
    <w:p w:rsidR="007103A9" w:rsidRPr="00EF5EF2" w:rsidRDefault="007103A9"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SELECT tablename FROM pg_tables</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WHERE tablename NOT LIKE 'pg\\_%'</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lastRenderedPageBreak/>
        <w:t>AND tablename NOT LIKE 'sql\\_%';</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AND tablename NOT LIKE 'logs' AND tablename NOT LIKE 'settings'</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Запрос комментариев по заданной таблице и заданному индексу нужного</w:t>
      </w:r>
      <w:r w:rsidR="007103A9">
        <w:rPr>
          <w:rFonts w:ascii="Times New Roman" w:hAnsi="Times New Roman" w:cs="Times New Roman"/>
          <w:sz w:val="24"/>
          <w:szCs w:val="24"/>
        </w:rPr>
        <w:t xml:space="preserve"> </w:t>
      </w:r>
      <w:r w:rsidRPr="00234F38">
        <w:rPr>
          <w:rFonts w:ascii="Times New Roman" w:hAnsi="Times New Roman" w:cs="Times New Roman"/>
          <w:sz w:val="24"/>
          <w:szCs w:val="24"/>
        </w:rPr>
        <w:t>поля.</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select</w:t>
      </w:r>
      <w:proofErr w:type="gramEnd"/>
      <w:r w:rsidRPr="00234F38">
        <w:rPr>
          <w:rFonts w:ascii="Times New Roman" w:hAnsi="Times New Roman" w:cs="Times New Roman"/>
          <w:sz w:val="24"/>
          <w:szCs w:val="24"/>
          <w:lang w:val="en-US"/>
        </w:rPr>
        <w:t xml:space="preserve"> description from pg_description</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join</w:t>
      </w:r>
      <w:proofErr w:type="gramEnd"/>
      <w:r w:rsidRPr="00234F38">
        <w:rPr>
          <w:rFonts w:ascii="Times New Roman" w:hAnsi="Times New Roman" w:cs="Times New Roman"/>
          <w:sz w:val="24"/>
          <w:szCs w:val="24"/>
          <w:lang w:val="en-US"/>
        </w:rPr>
        <w:t xml:space="preserve"> pg_class on pg_description.objoid = pg_class.oid</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where</w:t>
      </w:r>
      <w:proofErr w:type="gramEnd"/>
      <w:r w:rsidRPr="00234F38">
        <w:rPr>
          <w:rFonts w:ascii="Times New Roman" w:hAnsi="Times New Roman" w:cs="Times New Roman"/>
          <w:sz w:val="24"/>
          <w:szCs w:val="24"/>
          <w:lang w:val="en-US"/>
        </w:rPr>
        <w:t xml:space="preserve"> relname = 'jilci' and objsubid = 5</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 xml:space="preserve">Установка </w:t>
      </w:r>
      <w:proofErr w:type="gramStart"/>
      <w:r w:rsidRPr="00234F38">
        <w:rPr>
          <w:rFonts w:ascii="Times New Roman" w:hAnsi="Times New Roman" w:cs="Times New Roman"/>
          <w:sz w:val="24"/>
          <w:szCs w:val="24"/>
        </w:rPr>
        <w:t>комментариев</w:t>
      </w:r>
      <w:proofErr w:type="gramEnd"/>
      <w:r w:rsidRPr="00234F38">
        <w:rPr>
          <w:rFonts w:ascii="Times New Roman" w:hAnsi="Times New Roman" w:cs="Times New Roman"/>
          <w:sz w:val="24"/>
          <w:szCs w:val="24"/>
        </w:rPr>
        <w:t xml:space="preserve"> выбранного поля в выбранной таблице</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COMMENT ON COLUMN jilci.num IS '</w:t>
      </w:r>
      <w:r w:rsidRPr="00234F38">
        <w:rPr>
          <w:rFonts w:ascii="Times New Roman" w:hAnsi="Times New Roman" w:cs="Times New Roman"/>
          <w:sz w:val="24"/>
          <w:szCs w:val="24"/>
        </w:rPr>
        <w:t>Номер</w:t>
      </w:r>
      <w:r w:rsidRPr="00234F38">
        <w:rPr>
          <w:rFonts w:ascii="Times New Roman" w:hAnsi="Times New Roman" w:cs="Times New Roman"/>
          <w:sz w:val="24"/>
          <w:szCs w:val="24"/>
          <w:lang w:val="en-US"/>
        </w:rPr>
        <w:t xml:space="preserve"> </w:t>
      </w:r>
      <w:r w:rsidRPr="00234F38">
        <w:rPr>
          <w:rFonts w:ascii="Times New Roman" w:hAnsi="Times New Roman" w:cs="Times New Roman"/>
          <w:sz w:val="24"/>
          <w:szCs w:val="24"/>
        </w:rPr>
        <w:t>квартиры</w:t>
      </w:r>
      <w:r w:rsidRPr="00234F38">
        <w:rPr>
          <w:rFonts w:ascii="Times New Roman" w:hAnsi="Times New Roman" w:cs="Times New Roman"/>
          <w:sz w:val="24"/>
          <w:szCs w:val="24"/>
          <w:lang w:val="en-US"/>
        </w:rPr>
        <w:t xml:space="preserve">';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087B29"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Удаление существующего триггера для</w:t>
      </w:r>
      <w:r w:rsidR="00087B29">
        <w:rPr>
          <w:rFonts w:ascii="Times New Roman" w:hAnsi="Times New Roman" w:cs="Times New Roman"/>
          <w:sz w:val="24"/>
          <w:szCs w:val="24"/>
        </w:rPr>
        <w:t xml:space="preserve"> выбранной таблицы</w:t>
      </w:r>
      <w:proofErr w:type="gramStart"/>
      <w:r w:rsidR="00087B29">
        <w:rPr>
          <w:rFonts w:ascii="Times New Roman" w:hAnsi="Times New Roman" w:cs="Times New Roman"/>
          <w:sz w:val="24"/>
          <w:szCs w:val="24"/>
        </w:rPr>
        <w:t>.п</w:t>
      </w:r>
      <w:proofErr w:type="gramEnd"/>
    </w:p>
    <w:p w:rsidR="00A45150" w:rsidRPr="00234F38" w:rsidRDefault="00087B29" w:rsidP="007103A9">
      <w:pPr>
        <w:pStyle w:val="ab"/>
        <w:spacing w:after="0" w:line="360" w:lineRule="auto"/>
        <w:ind w:left="1418" w:hanging="2"/>
        <w:jc w:val="both"/>
        <w:rPr>
          <w:rFonts w:ascii="Times New Roman" w:hAnsi="Times New Roman" w:cs="Times New Roman"/>
          <w:sz w:val="24"/>
          <w:szCs w:val="24"/>
        </w:rPr>
      </w:pPr>
      <w:r>
        <w:rPr>
          <w:rFonts w:ascii="Times New Roman" w:hAnsi="Times New Roman" w:cs="Times New Roman"/>
          <w:sz w:val="24"/>
          <w:szCs w:val="24"/>
        </w:rPr>
        <w:t xml:space="preserve">Применяется </w:t>
      </w:r>
      <w:r w:rsidR="00A45150" w:rsidRPr="00234F38">
        <w:rPr>
          <w:rFonts w:ascii="Times New Roman" w:hAnsi="Times New Roman" w:cs="Times New Roman"/>
          <w:sz w:val="24"/>
          <w:szCs w:val="24"/>
        </w:rPr>
        <w:t>каскадное удаление, поскольку триггер связан с триггерной функцией.</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DROP FUNCTION add_to_log_jilci () CASCADE</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Создание триггера на определенную триггерную функцию.</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CREATE TRIGGER log</w:t>
      </w:r>
    </w:p>
    <w:p w:rsidR="00A45150" w:rsidRPr="00234F38" w:rsidRDefault="00A45150" w:rsidP="007103A9">
      <w:pPr>
        <w:pStyle w:val="ab"/>
        <w:spacing w:after="0" w:line="360" w:lineRule="auto"/>
        <w:ind w:left="708" w:firstLine="1"/>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AFTER INSERT OR UPDATE OR DELETE ON jilci FOR EACH ROW EXECUTE PROCEDURE add_to_log_jilci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7103A9">
      <w:pPr>
        <w:pStyle w:val="ab"/>
        <w:numPr>
          <w:ilvl w:val="0"/>
          <w:numId w:val="4"/>
        </w:numPr>
        <w:spacing w:after="0" w:line="360" w:lineRule="auto"/>
        <w:ind w:left="1418" w:hanging="709"/>
        <w:jc w:val="both"/>
        <w:rPr>
          <w:rFonts w:ascii="Times New Roman" w:hAnsi="Times New Roman" w:cs="Times New Roman"/>
          <w:sz w:val="24"/>
          <w:szCs w:val="24"/>
          <w:lang w:val="en-US"/>
        </w:rPr>
      </w:pPr>
      <w:r w:rsidRPr="00234F38">
        <w:rPr>
          <w:rFonts w:ascii="Times New Roman" w:hAnsi="Times New Roman" w:cs="Times New Roman"/>
          <w:sz w:val="24"/>
          <w:szCs w:val="24"/>
        </w:rPr>
        <w:t>Запись настроек триггера</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rPr>
          <w:rFonts w:ascii="Times New Roman" w:eastAsia="Times New Roman" w:hAnsi="Times New Roman" w:cs="Times New Roman"/>
          <w:sz w:val="24"/>
          <w:szCs w:val="24"/>
          <w:lang w:val="en-US" w:eastAsia="ru-RU"/>
        </w:rPr>
      </w:pPr>
      <w:r w:rsidRPr="00234F38">
        <w:rPr>
          <w:rFonts w:ascii="Times New Roman" w:eastAsia="Times New Roman" w:hAnsi="Times New Roman" w:cs="Times New Roman"/>
          <w:sz w:val="24"/>
          <w:szCs w:val="24"/>
          <w:lang w:val="en-US" w:eastAsia="ru-RU"/>
        </w:rPr>
        <w:t>INSERT INTO settings (table_name, pole_name) VALUES ('table_name, list_pole')</w:t>
      </w:r>
    </w:p>
    <w:p w:rsidR="00A45150" w:rsidRPr="00234F38" w:rsidRDefault="00A45150" w:rsidP="00403282">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709"/>
        <w:jc w:val="both"/>
        <w:rPr>
          <w:rFonts w:ascii="Times New Roman" w:hAnsi="Times New Roman" w:cs="Times New Roman"/>
          <w:sz w:val="24"/>
          <w:szCs w:val="24"/>
          <w:lang w:val="en-US"/>
        </w:rPr>
      </w:pPr>
      <w:r w:rsidRPr="00234F38">
        <w:rPr>
          <w:rFonts w:ascii="Times New Roman" w:eastAsia="Times New Roman" w:hAnsi="Times New Roman" w:cs="Times New Roman"/>
          <w:sz w:val="24"/>
          <w:szCs w:val="24"/>
          <w:lang w:val="en-US" w:eastAsia="ru-RU"/>
        </w:rPr>
        <w:t xml:space="preserve">                     </w:t>
      </w:r>
    </w:p>
    <w:p w:rsidR="00A45150" w:rsidRPr="00234F38" w:rsidRDefault="00A45150" w:rsidP="007103A9">
      <w:pPr>
        <w:pStyle w:val="ab"/>
        <w:numPr>
          <w:ilvl w:val="0"/>
          <w:numId w:val="4"/>
        </w:numPr>
        <w:spacing w:after="0" w:line="360" w:lineRule="auto"/>
        <w:ind w:left="1418" w:hanging="709"/>
        <w:jc w:val="both"/>
        <w:rPr>
          <w:rFonts w:ascii="Times New Roman" w:hAnsi="Times New Roman" w:cs="Times New Roman"/>
          <w:sz w:val="24"/>
          <w:szCs w:val="24"/>
          <w:lang w:val="en-US"/>
        </w:rPr>
      </w:pPr>
      <w:r w:rsidRPr="00234F38">
        <w:rPr>
          <w:rFonts w:ascii="Times New Roman" w:hAnsi="Times New Roman" w:cs="Times New Roman"/>
          <w:sz w:val="24"/>
          <w:szCs w:val="24"/>
        </w:rPr>
        <w:t>Удаление настроек триггера</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p>
    <w:p w:rsidR="00A45150"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DELETE FROM settings WHERE table_name = 'table_name'</w:t>
      </w:r>
    </w:p>
    <w:p w:rsidR="00087B29" w:rsidRDefault="00087B29" w:rsidP="00403282">
      <w:pPr>
        <w:pStyle w:val="ab"/>
        <w:spacing w:after="0" w:line="360" w:lineRule="auto"/>
        <w:ind w:left="0" w:firstLine="709"/>
        <w:jc w:val="both"/>
        <w:rPr>
          <w:rFonts w:ascii="Times New Roman" w:hAnsi="Times New Roman" w:cs="Times New Roman"/>
          <w:sz w:val="24"/>
          <w:szCs w:val="24"/>
          <w:lang w:val="en-US"/>
        </w:rPr>
      </w:pPr>
    </w:p>
    <w:p w:rsidR="00087B29" w:rsidRPr="00087B29" w:rsidRDefault="00087B29" w:rsidP="007103A9">
      <w:pPr>
        <w:pStyle w:val="ab"/>
        <w:numPr>
          <w:ilvl w:val="0"/>
          <w:numId w:val="4"/>
        </w:numPr>
        <w:spacing w:after="0" w:line="360" w:lineRule="auto"/>
        <w:ind w:left="1418" w:hanging="709"/>
        <w:jc w:val="both"/>
        <w:rPr>
          <w:rFonts w:ascii="Times New Roman" w:hAnsi="Times New Roman" w:cs="Times New Roman"/>
          <w:sz w:val="24"/>
          <w:szCs w:val="24"/>
        </w:rPr>
      </w:pPr>
      <w:r>
        <w:rPr>
          <w:rFonts w:ascii="Times New Roman" w:hAnsi="Times New Roman" w:cs="Times New Roman"/>
          <w:sz w:val="24"/>
          <w:szCs w:val="24"/>
        </w:rPr>
        <w:lastRenderedPageBreak/>
        <w:t xml:space="preserve">Запрос поля содержащее время, с использованием функции </w:t>
      </w:r>
      <w:r>
        <w:rPr>
          <w:rFonts w:ascii="Times New Roman" w:hAnsi="Times New Roman" w:cs="Times New Roman"/>
          <w:sz w:val="24"/>
          <w:szCs w:val="24"/>
          <w:lang w:val="en-US"/>
        </w:rPr>
        <w:t>date</w:t>
      </w:r>
      <w:r w:rsidRPr="00087B29">
        <w:rPr>
          <w:rFonts w:ascii="Times New Roman" w:hAnsi="Times New Roman" w:cs="Times New Roman"/>
          <w:sz w:val="24"/>
          <w:szCs w:val="24"/>
        </w:rPr>
        <w:t xml:space="preserve"> </w:t>
      </w:r>
      <w:r>
        <w:rPr>
          <w:rFonts w:ascii="Times New Roman" w:hAnsi="Times New Roman" w:cs="Times New Roman"/>
          <w:sz w:val="24"/>
          <w:szCs w:val="24"/>
        </w:rPr>
        <w:t xml:space="preserve">для нужного форматирования </w:t>
      </w:r>
      <w:r w:rsidRPr="00087B29">
        <w:rPr>
          <w:rFonts w:ascii="Times New Roman" w:hAnsi="Times New Roman" w:cs="Times New Roman"/>
          <w:sz w:val="24"/>
          <w:szCs w:val="24"/>
        </w:rPr>
        <w:t>[32]</w:t>
      </w:r>
    </w:p>
    <w:p w:rsidR="00087B29" w:rsidRPr="00087B29" w:rsidRDefault="00087B29" w:rsidP="00403282">
      <w:pPr>
        <w:pStyle w:val="ab"/>
        <w:spacing w:after="0" w:line="360" w:lineRule="auto"/>
        <w:ind w:left="0" w:firstLine="709"/>
        <w:jc w:val="both"/>
        <w:rPr>
          <w:rFonts w:ascii="Times New Roman" w:hAnsi="Times New Roman" w:cs="Times New Roman"/>
          <w:sz w:val="24"/>
          <w:szCs w:val="24"/>
        </w:rPr>
      </w:pPr>
    </w:p>
    <w:p w:rsidR="00087B29" w:rsidRPr="00087B29" w:rsidRDefault="00087B29" w:rsidP="00403282">
      <w:pPr>
        <w:pStyle w:val="ab"/>
        <w:spacing w:after="0" w:line="360" w:lineRule="auto"/>
        <w:ind w:left="0" w:firstLine="709"/>
        <w:jc w:val="both"/>
        <w:rPr>
          <w:rFonts w:ascii="Times New Roman" w:hAnsi="Times New Roman" w:cs="Times New Roman"/>
          <w:sz w:val="24"/>
          <w:szCs w:val="24"/>
          <w:lang w:val="en-US"/>
        </w:rPr>
      </w:pPr>
      <w:r w:rsidRPr="00087B29">
        <w:rPr>
          <w:rFonts w:ascii="Times New Roman" w:hAnsi="Times New Roman" w:cs="Times New Roman"/>
          <w:sz w:val="24"/>
          <w:szCs w:val="24"/>
          <w:lang w:val="en-US"/>
        </w:rPr>
        <w:t xml:space="preserve">SELECT DISTINCT </w:t>
      </w:r>
      <w:proofErr w:type="gramStart"/>
      <w:r w:rsidRPr="00087B29">
        <w:rPr>
          <w:rFonts w:ascii="Times New Roman" w:hAnsi="Times New Roman" w:cs="Times New Roman"/>
          <w:sz w:val="24"/>
          <w:szCs w:val="24"/>
          <w:lang w:val="en-US"/>
        </w:rPr>
        <w:t>date(</w:t>
      </w:r>
      <w:proofErr w:type="gramEnd"/>
      <w:r w:rsidRPr="00087B29">
        <w:rPr>
          <w:rFonts w:ascii="Times New Roman" w:hAnsi="Times New Roman" w:cs="Times New Roman"/>
          <w:sz w:val="24"/>
          <w:szCs w:val="24"/>
          <w:lang w:val="en-US"/>
        </w:rPr>
        <w:t>added) FROM logs</w:t>
      </w:r>
    </w:p>
    <w:p w:rsidR="00A45150" w:rsidRPr="00234F38" w:rsidRDefault="00A45150" w:rsidP="00403282">
      <w:pPr>
        <w:pStyle w:val="HTML"/>
        <w:spacing w:line="360" w:lineRule="auto"/>
        <w:ind w:firstLine="709"/>
        <w:jc w:val="both"/>
        <w:rPr>
          <w:rFonts w:ascii="Times New Roman" w:hAnsi="Times New Roman" w:cs="Times New Roman"/>
          <w:color w:val="008000"/>
          <w:sz w:val="24"/>
          <w:szCs w:val="24"/>
          <w:lang w:val="en-US"/>
        </w:rPr>
      </w:pPr>
      <w:r w:rsidRPr="00234F38">
        <w:rPr>
          <w:rFonts w:ascii="Times New Roman" w:hAnsi="Times New Roman" w:cs="Times New Roman"/>
          <w:sz w:val="24"/>
          <w:szCs w:val="24"/>
          <w:lang w:val="en-US"/>
        </w:rPr>
        <w:t xml:space="preserve">                    </w:t>
      </w:r>
    </w:p>
    <w:p w:rsidR="00087B29" w:rsidRDefault="00A45150" w:rsidP="007103A9">
      <w:pPr>
        <w:pStyle w:val="ab"/>
        <w:numPr>
          <w:ilvl w:val="0"/>
          <w:numId w:val="4"/>
        </w:numPr>
        <w:spacing w:after="0" w:line="360" w:lineRule="auto"/>
        <w:ind w:left="1418" w:hanging="709"/>
        <w:jc w:val="both"/>
        <w:rPr>
          <w:rFonts w:ascii="Times New Roman" w:hAnsi="Times New Roman" w:cs="Times New Roman"/>
          <w:sz w:val="24"/>
          <w:szCs w:val="24"/>
        </w:rPr>
      </w:pPr>
      <w:r w:rsidRPr="00234F38">
        <w:rPr>
          <w:rFonts w:ascii="Times New Roman" w:hAnsi="Times New Roman" w:cs="Times New Roman"/>
          <w:sz w:val="24"/>
          <w:szCs w:val="24"/>
        </w:rPr>
        <w:t xml:space="preserve">Генерация и создание триггерной функцию (пример на таблицу </w:t>
      </w:r>
      <w:r w:rsidRPr="00234F38">
        <w:rPr>
          <w:rFonts w:ascii="Times New Roman" w:hAnsi="Times New Roman" w:cs="Times New Roman"/>
          <w:sz w:val="24"/>
          <w:szCs w:val="24"/>
          <w:lang w:val="en-US"/>
        </w:rPr>
        <w:t>jilci</w:t>
      </w:r>
      <w:r w:rsidRPr="00234F38">
        <w:rPr>
          <w:rFonts w:ascii="Times New Roman" w:hAnsi="Times New Roman" w:cs="Times New Roman"/>
          <w:sz w:val="24"/>
          <w:szCs w:val="24"/>
        </w:rPr>
        <w:t xml:space="preserve"> при выборе</w:t>
      </w:r>
      <w:r w:rsidR="007103A9">
        <w:rPr>
          <w:rFonts w:ascii="Times New Roman" w:hAnsi="Times New Roman" w:cs="Times New Roman"/>
          <w:sz w:val="24"/>
          <w:szCs w:val="24"/>
        </w:rPr>
        <w:t xml:space="preserve"> полей </w:t>
      </w:r>
      <w:r w:rsidR="007103A9">
        <w:rPr>
          <w:rFonts w:ascii="Times New Roman" w:hAnsi="Times New Roman" w:cs="Times New Roman"/>
          <w:sz w:val="24"/>
          <w:szCs w:val="24"/>
          <w:lang w:val="en-US"/>
        </w:rPr>
        <w:t>fio</w:t>
      </w:r>
      <w:r w:rsidR="007103A9" w:rsidRPr="007103A9">
        <w:rPr>
          <w:rFonts w:ascii="Times New Roman" w:hAnsi="Times New Roman" w:cs="Times New Roman"/>
          <w:sz w:val="24"/>
          <w:szCs w:val="24"/>
        </w:rPr>
        <w:t xml:space="preserve"> </w:t>
      </w:r>
      <w:r w:rsidR="007103A9">
        <w:rPr>
          <w:rFonts w:ascii="Times New Roman" w:hAnsi="Times New Roman" w:cs="Times New Roman"/>
          <w:sz w:val="24"/>
          <w:szCs w:val="24"/>
        </w:rPr>
        <w:t xml:space="preserve">и </w:t>
      </w:r>
      <w:r w:rsidR="007103A9">
        <w:rPr>
          <w:rFonts w:ascii="Times New Roman" w:hAnsi="Times New Roman" w:cs="Times New Roman"/>
          <w:sz w:val="24"/>
          <w:szCs w:val="24"/>
          <w:lang w:val="en-US"/>
        </w:rPr>
        <w:t>num</w:t>
      </w:r>
      <w:r w:rsidR="007103A9" w:rsidRPr="007103A9">
        <w:rPr>
          <w:rFonts w:ascii="Times New Roman" w:hAnsi="Times New Roman" w:cs="Times New Roman"/>
          <w:sz w:val="24"/>
          <w:szCs w:val="24"/>
        </w:rPr>
        <w:t>)</w:t>
      </w:r>
    </w:p>
    <w:p w:rsidR="00A45150" w:rsidRPr="007103A9" w:rsidRDefault="00A45150" w:rsidP="00403282">
      <w:pPr>
        <w:pStyle w:val="ab"/>
        <w:spacing w:after="0" w:line="360" w:lineRule="auto"/>
        <w:ind w:left="0" w:firstLine="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CREATE OR REPLACE FUNCTION add_to_log_</w:t>
      </w:r>
      <w:proofErr w:type="gramStart"/>
      <w:r w:rsidRPr="00234F38">
        <w:rPr>
          <w:rFonts w:ascii="Times New Roman" w:hAnsi="Times New Roman" w:cs="Times New Roman"/>
          <w:sz w:val="24"/>
          <w:szCs w:val="24"/>
          <w:lang w:val="en-US"/>
        </w:rPr>
        <w:t>jilci()</w:t>
      </w:r>
      <w:proofErr w:type="gramEnd"/>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RETURNS trigger AS</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$BODY$ DECLARE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mstr</w:t>
      </w:r>
      <w:proofErr w:type="gramEnd"/>
      <w:r w:rsidRPr="00234F38">
        <w:rPr>
          <w:rFonts w:ascii="Times New Roman" w:hAnsi="Times New Roman" w:cs="Times New Roman"/>
          <w:sz w:val="24"/>
          <w:szCs w:val="24"/>
          <w:lang w:val="en-US"/>
        </w:rPr>
        <w:t xml:space="preserve"> varchar(30);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astr_0</w:t>
      </w:r>
      <w:proofErr w:type="gramEnd"/>
      <w:r w:rsidRPr="00234F38">
        <w:rPr>
          <w:rFonts w:ascii="Times New Roman" w:hAnsi="Times New Roman" w:cs="Times New Roman"/>
          <w:sz w:val="24"/>
          <w:szCs w:val="24"/>
          <w:lang w:val="en-US"/>
        </w:rPr>
        <w:t xml:space="preserve"> varchar(100);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astr_o_0</w:t>
      </w:r>
      <w:proofErr w:type="gramEnd"/>
      <w:r w:rsidRPr="00234F38">
        <w:rPr>
          <w:rFonts w:ascii="Times New Roman" w:hAnsi="Times New Roman" w:cs="Times New Roman"/>
          <w:sz w:val="24"/>
          <w:szCs w:val="24"/>
          <w:lang w:val="en-US"/>
        </w:rPr>
        <w:t xml:space="preserve"> varchar(100);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astr_1</w:t>
      </w:r>
      <w:proofErr w:type="gramEnd"/>
      <w:r w:rsidRPr="00234F38">
        <w:rPr>
          <w:rFonts w:ascii="Times New Roman" w:hAnsi="Times New Roman" w:cs="Times New Roman"/>
          <w:sz w:val="24"/>
          <w:szCs w:val="24"/>
          <w:lang w:val="en-US"/>
        </w:rPr>
        <w:t xml:space="preserve"> varchar(100);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astr_o_1</w:t>
      </w:r>
      <w:proofErr w:type="gramEnd"/>
      <w:r w:rsidRPr="00234F38">
        <w:rPr>
          <w:rFonts w:ascii="Times New Roman" w:hAnsi="Times New Roman" w:cs="Times New Roman"/>
          <w:sz w:val="24"/>
          <w:szCs w:val="24"/>
          <w:lang w:val="en-US"/>
        </w:rPr>
        <w:t xml:space="preserve"> varchar(100);</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tmp</w:t>
      </w:r>
      <w:proofErr w:type="gramEnd"/>
      <w:r w:rsidRPr="00234F38">
        <w:rPr>
          <w:rFonts w:ascii="Times New Roman" w:hAnsi="Times New Roman" w:cs="Times New Roman"/>
          <w:sz w:val="24"/>
          <w:szCs w:val="24"/>
          <w:lang w:val="en-US"/>
        </w:rPr>
        <w:t xml:space="preserve"> varchar(30);</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varchar(254);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BEGIN  IF</w:t>
      </w:r>
      <w:proofErr w:type="gramEnd"/>
      <w:r w:rsidRPr="00234F38">
        <w:rPr>
          <w:rFonts w:ascii="Times New Roman" w:hAnsi="Times New Roman" w:cs="Times New Roman"/>
          <w:sz w:val="24"/>
          <w:szCs w:val="24"/>
          <w:lang w:val="en-US"/>
        </w:rPr>
        <w:t xml:space="preserve"> TG_OP = 'INSERT' THEN</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astr_0= NEW.num;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astr_1= NEW.fio;</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r w:rsidRPr="00234F38">
        <w:rPr>
          <w:rFonts w:ascii="Times New Roman" w:hAnsi="Times New Roman" w:cs="Times New Roman"/>
          <w:sz w:val="24"/>
          <w:szCs w:val="24"/>
        </w:rPr>
        <w:t>mstr</w:t>
      </w:r>
      <w:proofErr w:type="gramStart"/>
      <w:r w:rsidRPr="00234F38">
        <w:rPr>
          <w:rFonts w:ascii="Times New Roman" w:hAnsi="Times New Roman" w:cs="Times New Roman"/>
          <w:sz w:val="24"/>
          <w:szCs w:val="24"/>
        </w:rPr>
        <w:t xml:space="preserve"> :</w:t>
      </w:r>
      <w:proofErr w:type="gramEnd"/>
      <w:r w:rsidRPr="00234F38">
        <w:rPr>
          <w:rFonts w:ascii="Times New Roman" w:hAnsi="Times New Roman" w:cs="Times New Roman"/>
          <w:sz w:val="24"/>
          <w:szCs w:val="24"/>
        </w:rPr>
        <w:t>= ' Добавление нового</w:t>
      </w:r>
      <w:proofErr w:type="gramStart"/>
      <w:r w:rsidRPr="00234F38">
        <w:rPr>
          <w:rFonts w:ascii="Times New Roman" w:hAnsi="Times New Roman" w:cs="Times New Roman"/>
          <w:sz w:val="24"/>
          <w:szCs w:val="24"/>
        </w:rPr>
        <w:t>: '</w:t>
      </w:r>
      <w:proofErr w:type="gramEnd"/>
      <w:r w:rsidRPr="00234F38">
        <w:rPr>
          <w:rFonts w:ascii="Times New Roman" w:hAnsi="Times New Roman" w:cs="Times New Roman"/>
          <w:sz w:val="24"/>
          <w:szCs w:val="24"/>
        </w:rPr>
        <w: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NEW.num is not null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mstr;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tmp</w:t>
      </w:r>
      <w:proofErr w:type="gramEnd"/>
      <w:r w:rsidRPr="00234F38">
        <w:rPr>
          <w:rFonts w:ascii="Times New Roman" w:hAnsi="Times New Roman" w:cs="Times New Roman"/>
          <w:sz w:val="24"/>
          <w:szCs w:val="24"/>
          <w:lang w:val="en-US"/>
        </w:rPr>
        <w:t>=(select description from pg_description join pg_class on pg_description.objoid = pg_class.oid where relname = 'jilci' and objsubid = 5);</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tmp is not null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tmp;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lastRenderedPageBreak/>
        <w:t>retstr</w:t>
      </w:r>
      <w:proofErr w:type="gramEnd"/>
      <w:r w:rsidRPr="00234F38">
        <w:rPr>
          <w:rFonts w:ascii="Times New Roman" w:hAnsi="Times New Roman" w:cs="Times New Roman"/>
          <w:sz w:val="24"/>
          <w:szCs w:val="24"/>
          <w:lang w:val="en-US"/>
        </w:rPr>
        <w:t xml:space="preserve"> := retstr || astr_0;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NEW.fio is not null then</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mstr;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tmp</w:t>
      </w:r>
      <w:proofErr w:type="gramEnd"/>
      <w:r w:rsidRPr="00234F38">
        <w:rPr>
          <w:rFonts w:ascii="Times New Roman" w:hAnsi="Times New Roman" w:cs="Times New Roman"/>
          <w:sz w:val="24"/>
          <w:szCs w:val="24"/>
          <w:lang w:val="en-US"/>
        </w:rPr>
        <w:t>=(select description from pg_description join pg_class on pg_description.objoid = pg_class.oid where relname = 'jilci' and objsubid = 2);</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tmp is not null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tmp;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astr_1;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INSERT INTO </w:t>
      </w:r>
      <w:proofErr w:type="gramStart"/>
      <w:r w:rsidRPr="00234F38">
        <w:rPr>
          <w:rFonts w:ascii="Times New Roman" w:hAnsi="Times New Roman" w:cs="Times New Roman"/>
          <w:sz w:val="24"/>
          <w:szCs w:val="24"/>
          <w:lang w:val="en-US"/>
        </w:rPr>
        <w:t>logs(</w:t>
      </w:r>
      <w:proofErr w:type="gramEnd"/>
      <w:r w:rsidRPr="00234F38">
        <w:rPr>
          <w:rFonts w:ascii="Times New Roman" w:hAnsi="Times New Roman" w:cs="Times New Roman"/>
          <w:sz w:val="24"/>
          <w:szCs w:val="24"/>
          <w:lang w:val="en-US"/>
        </w:rPr>
        <w:t>text,added) values (retstr,NOW());</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RETURN NEW;</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ELSIF TG_OP = 'UPDATE' THEN</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astr_0= NEW.num;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astr_1= NEW.fio;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astr_o_0= OLD.num;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astr_o_1= OLD.fio;</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r w:rsidRPr="00234F38">
        <w:rPr>
          <w:rFonts w:ascii="Times New Roman" w:hAnsi="Times New Roman" w:cs="Times New Roman"/>
          <w:sz w:val="24"/>
          <w:szCs w:val="24"/>
        </w:rPr>
        <w:t>mstr</w:t>
      </w:r>
      <w:proofErr w:type="gramStart"/>
      <w:r w:rsidRPr="00234F38">
        <w:rPr>
          <w:rFonts w:ascii="Times New Roman" w:hAnsi="Times New Roman" w:cs="Times New Roman"/>
          <w:sz w:val="24"/>
          <w:szCs w:val="24"/>
        </w:rPr>
        <w:t xml:space="preserve"> :</w:t>
      </w:r>
      <w:proofErr w:type="gramEnd"/>
      <w:r w:rsidRPr="00234F38">
        <w:rPr>
          <w:rFonts w:ascii="Times New Roman" w:hAnsi="Times New Roman" w:cs="Times New Roman"/>
          <w:sz w:val="24"/>
          <w:szCs w:val="24"/>
        </w:rPr>
        <w:t>= ' Изменение</w:t>
      </w:r>
      <w:proofErr w:type="gramStart"/>
      <w:r w:rsidRPr="00234F38">
        <w:rPr>
          <w:rFonts w:ascii="Times New Roman" w:hAnsi="Times New Roman" w:cs="Times New Roman"/>
          <w:sz w:val="24"/>
          <w:szCs w:val="24"/>
        </w:rPr>
        <w:t>: '</w:t>
      </w:r>
      <w:proofErr w:type="gramEnd"/>
      <w:r w:rsidRPr="00234F38">
        <w:rPr>
          <w:rFonts w:ascii="Times New Roman" w:hAnsi="Times New Roman" w:cs="Times New Roman"/>
          <w:sz w:val="24"/>
          <w:szCs w:val="24"/>
        </w:rPr>
        <w: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r w:rsidRPr="00234F38">
        <w:rPr>
          <w:rFonts w:ascii="Times New Roman" w:hAnsi="Times New Roman" w:cs="Times New Roman"/>
          <w:sz w:val="24"/>
          <w:szCs w:val="24"/>
        </w:rPr>
        <w:t>retstr</w:t>
      </w:r>
      <w:proofErr w:type="gramStart"/>
      <w:r w:rsidRPr="00234F38">
        <w:rPr>
          <w:rFonts w:ascii="Times New Roman" w:hAnsi="Times New Roman" w:cs="Times New Roman"/>
          <w:sz w:val="24"/>
          <w:szCs w:val="24"/>
        </w:rPr>
        <w:t xml:space="preserve"> :</w:t>
      </w:r>
      <w:proofErr w:type="gramEnd"/>
      <w:r w:rsidRPr="00234F38">
        <w:rPr>
          <w:rFonts w:ascii="Times New Roman" w:hAnsi="Times New Roman" w:cs="Times New Roman"/>
          <w:sz w:val="24"/>
          <w:szCs w:val="24"/>
        </w:rPr>
        <w:t>=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(astr_0&lt;&gt;astr_o_0)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mstr;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tmp</w:t>
      </w:r>
      <w:proofErr w:type="gramEnd"/>
      <w:r w:rsidRPr="00234F38">
        <w:rPr>
          <w:rFonts w:ascii="Times New Roman" w:hAnsi="Times New Roman" w:cs="Times New Roman"/>
          <w:sz w:val="24"/>
          <w:szCs w:val="24"/>
          <w:lang w:val="en-US"/>
        </w:rPr>
        <w:t xml:space="preserve">=(select description from pg_description join pg_class on pg_description.objoid = pg_class.oid where relname = 'jilci' and objsubid = 5);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tmp is not null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tmp;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w:t>
      </w:r>
      <w:r w:rsidRPr="00234F38">
        <w:rPr>
          <w:rFonts w:ascii="Times New Roman" w:hAnsi="Times New Roman" w:cs="Times New Roman"/>
          <w:sz w:val="24"/>
          <w:szCs w:val="24"/>
        </w:rPr>
        <w:t>с</w:t>
      </w:r>
      <w:r w:rsidRPr="00234F38">
        <w:rPr>
          <w:rFonts w:ascii="Times New Roman" w:hAnsi="Times New Roman" w:cs="Times New Roman"/>
          <w:sz w:val="24"/>
          <w:szCs w:val="24"/>
          <w:lang w:val="en-US"/>
        </w:rPr>
        <w:t xml:space="preserve">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astr_o_0;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w:t>
      </w:r>
      <w:r w:rsidRPr="00234F38">
        <w:rPr>
          <w:rFonts w:ascii="Times New Roman" w:hAnsi="Times New Roman" w:cs="Times New Roman"/>
          <w:sz w:val="24"/>
          <w:szCs w:val="24"/>
        </w:rPr>
        <w:t>на</w:t>
      </w:r>
      <w:r w:rsidRPr="00234F38">
        <w:rPr>
          <w:rFonts w:ascii="Times New Roman" w:hAnsi="Times New Roman" w:cs="Times New Roman"/>
          <w:sz w:val="24"/>
          <w:szCs w:val="24"/>
          <w:lang w:val="en-US"/>
        </w:rPr>
        <w:t xml:space="preserve">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astr_0;</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(astr_1&lt;&gt;astr_o_1)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mstr;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tmp</w:t>
      </w:r>
      <w:proofErr w:type="gramEnd"/>
      <w:r w:rsidRPr="00234F38">
        <w:rPr>
          <w:rFonts w:ascii="Times New Roman" w:hAnsi="Times New Roman" w:cs="Times New Roman"/>
          <w:sz w:val="24"/>
          <w:szCs w:val="24"/>
          <w:lang w:val="en-US"/>
        </w:rPr>
        <w:t xml:space="preserve">=(select description from pg_description join pg_class on pg_description.objoid = pg_class.oid where relname = 'jilci' and objsubid = 2);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tmp is not null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tmp;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w:t>
      </w:r>
      <w:r w:rsidRPr="00234F38">
        <w:rPr>
          <w:rFonts w:ascii="Times New Roman" w:hAnsi="Times New Roman" w:cs="Times New Roman"/>
          <w:sz w:val="24"/>
          <w:szCs w:val="24"/>
        </w:rPr>
        <w:t>с</w:t>
      </w:r>
      <w:r w:rsidRPr="00234F38">
        <w:rPr>
          <w:rFonts w:ascii="Times New Roman" w:hAnsi="Times New Roman" w:cs="Times New Roman"/>
          <w:sz w:val="24"/>
          <w:szCs w:val="24"/>
          <w:lang w:val="en-US"/>
        </w:rPr>
        <w:t xml:space="preserve">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astr_o_1;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w:t>
      </w:r>
      <w:r w:rsidRPr="00234F38">
        <w:rPr>
          <w:rFonts w:ascii="Times New Roman" w:hAnsi="Times New Roman" w:cs="Times New Roman"/>
          <w:sz w:val="24"/>
          <w:szCs w:val="24"/>
        </w:rPr>
        <w:t>на</w:t>
      </w:r>
      <w:r w:rsidRPr="00234F38">
        <w:rPr>
          <w:rFonts w:ascii="Times New Roman" w:hAnsi="Times New Roman" w:cs="Times New Roman"/>
          <w:sz w:val="24"/>
          <w:szCs w:val="24"/>
          <w:lang w:val="en-US"/>
        </w:rPr>
        <w:t xml:space="preserve">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astr_1;</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INSERT INTO </w:t>
      </w:r>
      <w:proofErr w:type="gramStart"/>
      <w:r w:rsidRPr="00234F38">
        <w:rPr>
          <w:rFonts w:ascii="Times New Roman" w:hAnsi="Times New Roman" w:cs="Times New Roman"/>
          <w:sz w:val="24"/>
          <w:szCs w:val="24"/>
          <w:lang w:val="en-US"/>
        </w:rPr>
        <w:t>logs(</w:t>
      </w:r>
      <w:proofErr w:type="gramEnd"/>
      <w:r w:rsidRPr="00234F38">
        <w:rPr>
          <w:rFonts w:ascii="Times New Roman" w:hAnsi="Times New Roman" w:cs="Times New Roman"/>
          <w:sz w:val="24"/>
          <w:szCs w:val="24"/>
          <w:lang w:val="en-US"/>
        </w:rPr>
        <w:t xml:space="preserve">text,added) values (retstr,NOW());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RETURN NEW;</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ELSIF TG_OP = 'DELETE'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astr_o_0= OLD.num;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astr_o_1= OLD.fio;</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r w:rsidRPr="00234F38">
        <w:rPr>
          <w:rFonts w:ascii="Times New Roman" w:hAnsi="Times New Roman" w:cs="Times New Roman"/>
          <w:sz w:val="24"/>
          <w:szCs w:val="24"/>
        </w:rPr>
        <w:t>mstr</w:t>
      </w:r>
      <w:proofErr w:type="gramStart"/>
      <w:r w:rsidRPr="00234F38">
        <w:rPr>
          <w:rFonts w:ascii="Times New Roman" w:hAnsi="Times New Roman" w:cs="Times New Roman"/>
          <w:sz w:val="24"/>
          <w:szCs w:val="24"/>
        </w:rPr>
        <w:t xml:space="preserve"> :</w:t>
      </w:r>
      <w:proofErr w:type="gramEnd"/>
      <w:r w:rsidRPr="00234F38">
        <w:rPr>
          <w:rFonts w:ascii="Times New Roman" w:hAnsi="Times New Roman" w:cs="Times New Roman"/>
          <w:sz w:val="24"/>
          <w:szCs w:val="24"/>
        </w:rPr>
        <w:t>= ' Удаление</w:t>
      </w:r>
      <w:proofErr w:type="gramStart"/>
      <w:r w:rsidRPr="00234F38">
        <w:rPr>
          <w:rFonts w:ascii="Times New Roman" w:hAnsi="Times New Roman" w:cs="Times New Roman"/>
          <w:sz w:val="24"/>
          <w:szCs w:val="24"/>
        </w:rPr>
        <w:t>: '</w:t>
      </w:r>
      <w:proofErr w:type="gramEnd"/>
      <w:r w:rsidRPr="00234F38">
        <w:rPr>
          <w:rFonts w:ascii="Times New Roman" w:hAnsi="Times New Roman" w:cs="Times New Roman"/>
          <w:sz w:val="24"/>
          <w:szCs w:val="24"/>
        </w:rPr>
        <w:t>;</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r w:rsidRPr="00234F38">
        <w:rPr>
          <w:rFonts w:ascii="Times New Roman" w:hAnsi="Times New Roman" w:cs="Times New Roman"/>
          <w:sz w:val="24"/>
          <w:szCs w:val="24"/>
        </w:rPr>
        <w:t>retstr</w:t>
      </w:r>
      <w:proofErr w:type="gramStart"/>
      <w:r w:rsidRPr="00234F38">
        <w:rPr>
          <w:rFonts w:ascii="Times New Roman" w:hAnsi="Times New Roman" w:cs="Times New Roman"/>
          <w:sz w:val="24"/>
          <w:szCs w:val="24"/>
        </w:rPr>
        <w:t xml:space="preserve"> :</w:t>
      </w:r>
      <w:proofErr w:type="gramEnd"/>
      <w:r w:rsidRPr="00234F38">
        <w:rPr>
          <w:rFonts w:ascii="Times New Roman" w:hAnsi="Times New Roman" w:cs="Times New Roman"/>
          <w:sz w:val="24"/>
          <w:szCs w:val="24"/>
        </w:rPr>
        <w:t xml:space="preserve">=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OLD.num is not null then</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mstr;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tmp</w:t>
      </w:r>
      <w:proofErr w:type="gramEnd"/>
      <w:r w:rsidRPr="00234F38">
        <w:rPr>
          <w:rFonts w:ascii="Times New Roman" w:hAnsi="Times New Roman" w:cs="Times New Roman"/>
          <w:sz w:val="24"/>
          <w:szCs w:val="24"/>
          <w:lang w:val="en-US"/>
        </w:rPr>
        <w:t xml:space="preserve">=(select description from pg_description join pg_class on pg_description.objoid = pg_class.oid where relname = 'jilci' and objsubid = 5);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tmp is not null then</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tmp;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astr_o_0;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OLD.fio is not null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mstr;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tmp</w:t>
      </w:r>
      <w:proofErr w:type="gramEnd"/>
      <w:r w:rsidRPr="00234F38">
        <w:rPr>
          <w:rFonts w:ascii="Times New Roman" w:hAnsi="Times New Roman" w:cs="Times New Roman"/>
          <w:sz w:val="24"/>
          <w:szCs w:val="24"/>
          <w:lang w:val="en-US"/>
        </w:rPr>
        <w:t xml:space="preserve">=(select description from pg_description join pg_class on pg_description.objoid = pg_class.oid where relname = 'jilci' and objsubid = 2);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if</w:t>
      </w:r>
      <w:proofErr w:type="gramEnd"/>
      <w:r w:rsidRPr="00234F38">
        <w:rPr>
          <w:rFonts w:ascii="Times New Roman" w:hAnsi="Times New Roman" w:cs="Times New Roman"/>
          <w:sz w:val="24"/>
          <w:szCs w:val="24"/>
          <w:lang w:val="en-US"/>
        </w:rPr>
        <w:t xml:space="preserve"> tmp is not null then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tmp;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 ';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retstr</w:t>
      </w:r>
      <w:proofErr w:type="gramEnd"/>
      <w:r w:rsidRPr="00234F38">
        <w:rPr>
          <w:rFonts w:ascii="Times New Roman" w:hAnsi="Times New Roman" w:cs="Times New Roman"/>
          <w:sz w:val="24"/>
          <w:szCs w:val="24"/>
          <w:lang w:val="en-US"/>
        </w:rPr>
        <w:t xml:space="preserve"> := retstr || astr_o_1; </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proofErr w:type="gramStart"/>
      <w:r w:rsidRPr="00234F38">
        <w:rPr>
          <w:rFonts w:ascii="Times New Roman" w:hAnsi="Times New Roman" w:cs="Times New Roman"/>
          <w:sz w:val="24"/>
          <w:szCs w:val="24"/>
          <w:lang w:val="en-US"/>
        </w:rPr>
        <w:t>end</w:t>
      </w:r>
      <w:proofErr w:type="gramEnd"/>
      <w:r w:rsidRPr="00234F38">
        <w:rPr>
          <w:rFonts w:ascii="Times New Roman" w:hAnsi="Times New Roman" w:cs="Times New Roman"/>
          <w:sz w:val="24"/>
          <w:szCs w:val="24"/>
          <w:lang w:val="en-US"/>
        </w:rPr>
        <w:t xml:space="preserve"> if;</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INSERT INTO </w:t>
      </w:r>
      <w:proofErr w:type="gramStart"/>
      <w:r w:rsidRPr="00234F38">
        <w:rPr>
          <w:rFonts w:ascii="Times New Roman" w:hAnsi="Times New Roman" w:cs="Times New Roman"/>
          <w:sz w:val="24"/>
          <w:szCs w:val="24"/>
          <w:lang w:val="en-US"/>
        </w:rPr>
        <w:t>logs(</w:t>
      </w:r>
      <w:proofErr w:type="gramEnd"/>
      <w:r w:rsidRPr="00234F38">
        <w:rPr>
          <w:rFonts w:ascii="Times New Roman" w:hAnsi="Times New Roman" w:cs="Times New Roman"/>
          <w:sz w:val="24"/>
          <w:szCs w:val="24"/>
          <w:lang w:val="en-US"/>
        </w:rPr>
        <w:t>text,added) values (retstr,NOW());</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RETURN OLD;</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END IF;</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END;</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$BODY$</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LANGUAGE 'plpgsql' VOLATILE</w:t>
      </w:r>
    </w:p>
    <w:p w:rsidR="00A45150" w:rsidRPr="00234F38"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 xml:space="preserve">  COST 100;</w:t>
      </w:r>
    </w:p>
    <w:p w:rsidR="007103A9" w:rsidRDefault="00A45150" w:rsidP="00403282">
      <w:pPr>
        <w:pStyle w:val="ab"/>
        <w:spacing w:after="0" w:line="360" w:lineRule="auto"/>
        <w:ind w:left="0" w:firstLine="709"/>
        <w:jc w:val="both"/>
        <w:rPr>
          <w:rFonts w:ascii="Times New Roman" w:hAnsi="Times New Roman" w:cs="Times New Roman"/>
          <w:sz w:val="24"/>
          <w:szCs w:val="24"/>
          <w:lang w:val="en-US"/>
        </w:rPr>
      </w:pPr>
      <w:r w:rsidRPr="00234F38">
        <w:rPr>
          <w:rFonts w:ascii="Times New Roman" w:hAnsi="Times New Roman" w:cs="Times New Roman"/>
          <w:sz w:val="24"/>
          <w:szCs w:val="24"/>
          <w:lang w:val="en-US"/>
        </w:rPr>
        <w:t>ALTER FUNCTION add_to_log_</w:t>
      </w:r>
      <w:proofErr w:type="gramStart"/>
      <w:r w:rsidRPr="00234F38">
        <w:rPr>
          <w:rFonts w:ascii="Times New Roman" w:hAnsi="Times New Roman" w:cs="Times New Roman"/>
          <w:sz w:val="24"/>
          <w:szCs w:val="24"/>
          <w:lang w:val="en-US"/>
        </w:rPr>
        <w:t>jilci(</w:t>
      </w:r>
      <w:proofErr w:type="gramEnd"/>
      <w:r w:rsidRPr="00234F38">
        <w:rPr>
          <w:rFonts w:ascii="Times New Roman" w:hAnsi="Times New Roman" w:cs="Times New Roman"/>
          <w:sz w:val="24"/>
          <w:szCs w:val="24"/>
          <w:lang w:val="en-US"/>
        </w:rPr>
        <w:t>) OWNER TO postgres;</w:t>
      </w:r>
    </w:p>
    <w:p w:rsidR="007103A9" w:rsidRDefault="007103A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45150" w:rsidRDefault="00A45150" w:rsidP="00403282">
      <w:pPr>
        <w:pStyle w:val="2"/>
        <w:numPr>
          <w:ilvl w:val="2"/>
          <w:numId w:val="5"/>
        </w:numPr>
        <w:spacing w:before="0" w:beforeAutospacing="0" w:after="0" w:afterAutospacing="0" w:line="360" w:lineRule="auto"/>
        <w:ind w:left="0" w:firstLine="709"/>
        <w:jc w:val="both"/>
        <w:rPr>
          <w:sz w:val="26"/>
          <w:szCs w:val="26"/>
        </w:rPr>
      </w:pPr>
      <w:bookmarkStart w:id="101" w:name="_Toc348216628"/>
      <w:bookmarkStart w:id="102" w:name="_Toc348230624"/>
      <w:bookmarkStart w:id="103" w:name="_Toc348877071"/>
      <w:r>
        <w:rPr>
          <w:sz w:val="26"/>
          <w:szCs w:val="26"/>
        </w:rPr>
        <w:lastRenderedPageBreak/>
        <w:t>Снимки экранов интерфейса с описанием</w:t>
      </w:r>
      <w:bookmarkEnd w:id="101"/>
      <w:bookmarkEnd w:id="102"/>
      <w:bookmarkEnd w:id="103"/>
    </w:p>
    <w:p w:rsidR="00A45150"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При запуске ПП, появляется окно</w:t>
      </w:r>
      <w:r>
        <w:rPr>
          <w:rFonts w:ascii="Times New Roman" w:hAnsi="Times New Roman" w:cs="Times New Roman"/>
          <w:sz w:val="24"/>
          <w:szCs w:val="24"/>
        </w:rPr>
        <w:t xml:space="preserve"> (рис.22)</w:t>
      </w:r>
      <w:r w:rsidRPr="00234F38">
        <w:rPr>
          <w:rFonts w:ascii="Times New Roman" w:hAnsi="Times New Roman" w:cs="Times New Roman"/>
          <w:sz w:val="24"/>
          <w:szCs w:val="24"/>
        </w:rPr>
        <w:t xml:space="preserve"> с запросом имени пользователя и пароля.</w:t>
      </w:r>
    </w:p>
    <w:p w:rsidR="00A45150" w:rsidRPr="00E633A1"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2648799" cy="1329069"/>
            <wp:effectExtent l="0" t="0" r="0" b="4445"/>
            <wp:docPr id="25" name="Рисунок 25" descr="C:\Users\Дима\Desktop\всё\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Дима\Desktop\всё\3\(1)1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8989" cy="1329164"/>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22 </w:t>
      </w:r>
      <w:r w:rsidR="002A6CDC" w:rsidRPr="002A6CDC">
        <w:rPr>
          <w:rFonts w:ascii="Times New Roman" w:hAnsi="Times New Roman" w:cs="Times New Roman"/>
          <w:color w:val="000000"/>
          <w:sz w:val="22"/>
          <w:szCs w:val="22"/>
          <w:shd w:val="clear" w:color="auto" w:fill="FFFFFF"/>
        </w:rPr>
        <w:t>— Запрос имени и пользователя</w:t>
      </w:r>
    </w:p>
    <w:p w:rsidR="00A45150" w:rsidRPr="00E633A1" w:rsidRDefault="00A45150" w:rsidP="00403282">
      <w:pPr>
        <w:spacing w:after="0" w:line="360" w:lineRule="auto"/>
        <w:ind w:firstLine="709"/>
        <w:jc w:val="both"/>
        <w:rPr>
          <w:rFonts w:ascii="Times New Roman" w:hAnsi="Times New Roman" w:cs="Times New Roman"/>
          <w:sz w:val="24"/>
          <w:szCs w:val="24"/>
        </w:rPr>
      </w:pP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После ввода имени и пользователя открывается главное окно приложения</w:t>
      </w:r>
      <w:r>
        <w:rPr>
          <w:rFonts w:ascii="Times New Roman" w:hAnsi="Times New Roman" w:cs="Times New Roman"/>
          <w:sz w:val="24"/>
          <w:szCs w:val="24"/>
        </w:rPr>
        <w:t xml:space="preserve"> (рис.23)</w:t>
      </w:r>
      <w:r w:rsidRPr="00234F38">
        <w:rPr>
          <w:rFonts w:ascii="Times New Roman" w:hAnsi="Times New Roman" w:cs="Times New Roman"/>
          <w:sz w:val="24"/>
          <w:szCs w:val="24"/>
        </w:rPr>
        <w:t>.</w:t>
      </w:r>
    </w:p>
    <w:p w:rsidR="00A45150" w:rsidRPr="00E633A1"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tabs>
          <w:tab w:val="left" w:pos="8505"/>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390707" cy="2806996"/>
            <wp:effectExtent l="0" t="0" r="635" b="0"/>
            <wp:docPr id="27" name="Рисунок 27" descr="C:\Users\Дима\Desktop\всё\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Дима\Desktop\всё\3\(1)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863" cy="2807598"/>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23  </w:t>
      </w:r>
      <w:r w:rsidR="002A6CDC" w:rsidRPr="002A6CDC">
        <w:rPr>
          <w:rFonts w:ascii="Times New Roman" w:hAnsi="Times New Roman" w:cs="Times New Roman"/>
          <w:color w:val="000000"/>
          <w:sz w:val="22"/>
          <w:szCs w:val="22"/>
          <w:shd w:val="clear" w:color="auto" w:fill="FFFFFF"/>
        </w:rPr>
        <w:t>— Главное окно</w:t>
      </w:r>
    </w:p>
    <w:p w:rsidR="00A45150" w:rsidRPr="00EF5EF2" w:rsidRDefault="00A45150" w:rsidP="00403282">
      <w:pPr>
        <w:spacing w:after="0" w:line="360" w:lineRule="auto"/>
        <w:ind w:firstLine="709"/>
        <w:jc w:val="both"/>
        <w:rPr>
          <w:rFonts w:ascii="Times New Roman" w:hAnsi="Times New Roman" w:cs="Times New Roman"/>
          <w:sz w:val="24"/>
          <w:szCs w:val="24"/>
        </w:rPr>
      </w:pP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Все последующие действия выполняются именно из этого окна.</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 xml:space="preserve">Главное окно имеет меню, фильтры таблицы и саму таблицу, которая сама является представлением таблицы </w:t>
      </w:r>
      <w:r w:rsidRPr="00234F38">
        <w:rPr>
          <w:rFonts w:ascii="Times New Roman" w:hAnsi="Times New Roman" w:cs="Times New Roman"/>
          <w:sz w:val="24"/>
          <w:szCs w:val="24"/>
          <w:lang w:val="en-US"/>
        </w:rPr>
        <w:t>logs</w:t>
      </w:r>
      <w:r w:rsidRPr="00234F38">
        <w:rPr>
          <w:rFonts w:ascii="Times New Roman" w:hAnsi="Times New Roman" w:cs="Times New Roman"/>
          <w:sz w:val="24"/>
          <w:szCs w:val="24"/>
        </w:rPr>
        <w:t>, которая имеется в БД.</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При выб</w:t>
      </w:r>
      <w:r>
        <w:rPr>
          <w:rFonts w:ascii="Times New Roman" w:hAnsi="Times New Roman" w:cs="Times New Roman"/>
          <w:sz w:val="24"/>
          <w:szCs w:val="24"/>
        </w:rPr>
        <w:t>оре фильтров пользователя (рис.24</w:t>
      </w:r>
      <w:r w:rsidRPr="00234F38">
        <w:rPr>
          <w:rFonts w:ascii="Times New Roman" w:hAnsi="Times New Roman" w:cs="Times New Roman"/>
          <w:sz w:val="24"/>
          <w:szCs w:val="24"/>
        </w:rPr>
        <w:t>), времени или таблицы (рис.</w:t>
      </w:r>
      <w:r>
        <w:rPr>
          <w:rFonts w:ascii="Times New Roman" w:hAnsi="Times New Roman" w:cs="Times New Roman"/>
          <w:sz w:val="24"/>
          <w:szCs w:val="24"/>
        </w:rPr>
        <w:t>25</w:t>
      </w:r>
      <w:r w:rsidRPr="00234F38">
        <w:rPr>
          <w:rFonts w:ascii="Times New Roman" w:hAnsi="Times New Roman" w:cs="Times New Roman"/>
          <w:sz w:val="24"/>
          <w:szCs w:val="24"/>
        </w:rPr>
        <w:t xml:space="preserve">) происходит обновление таблицы согласно выбранным </w:t>
      </w:r>
      <w:r>
        <w:rPr>
          <w:rFonts w:ascii="Times New Roman" w:hAnsi="Times New Roman" w:cs="Times New Roman"/>
          <w:sz w:val="24"/>
          <w:szCs w:val="24"/>
        </w:rPr>
        <w:t>фильтрам, как это видно на рис.26</w:t>
      </w:r>
      <w:r w:rsidRPr="00234F38">
        <w:rPr>
          <w:rFonts w:ascii="Times New Roman" w:hAnsi="Times New Roman" w:cs="Times New Roman"/>
          <w:sz w:val="24"/>
          <w:szCs w:val="24"/>
        </w:rPr>
        <w:t>.</w:t>
      </w:r>
    </w:p>
    <w:p w:rsidR="00A45150" w:rsidRPr="00234F38"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tabs>
          <w:tab w:val="left" w:pos="8505"/>
        </w:tabs>
        <w:spacing w:after="0" w:line="360" w:lineRule="auto"/>
        <w:ind w:firstLine="709"/>
        <w:jc w:val="center"/>
      </w:pPr>
      <w:r w:rsidRPr="00234F38">
        <w:rPr>
          <w:rFonts w:ascii="Times New Roman" w:hAnsi="Times New Roman" w:cs="Times New Roman"/>
          <w:noProof/>
          <w:sz w:val="24"/>
          <w:szCs w:val="24"/>
          <w:lang w:eastAsia="ru-RU"/>
        </w:rPr>
        <w:lastRenderedPageBreak/>
        <w:drawing>
          <wp:inline distT="0" distB="0" distL="0" distR="0">
            <wp:extent cx="5390707" cy="2626242"/>
            <wp:effectExtent l="0" t="0" r="635" b="3175"/>
            <wp:docPr id="28" name="Рисунок 28" descr="C:\Users\Дима\Desktop\всё\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Дима\Desktop\всё\3\(1)2.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736" cy="2626744"/>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lang w:val="en-US"/>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24  </w:t>
      </w:r>
      <w:r w:rsidR="002A6CDC" w:rsidRPr="002A6CDC">
        <w:rPr>
          <w:rFonts w:ascii="Times New Roman" w:hAnsi="Times New Roman" w:cs="Times New Roman"/>
          <w:color w:val="000000"/>
          <w:sz w:val="22"/>
          <w:szCs w:val="22"/>
          <w:shd w:val="clear" w:color="auto" w:fill="FFFFFF"/>
        </w:rPr>
        <w:t>— Фильтры главного окна</w:t>
      </w:r>
    </w:p>
    <w:p w:rsidR="00A45150" w:rsidRPr="00234F38" w:rsidRDefault="00A45150" w:rsidP="002D2905">
      <w:pPr>
        <w:spacing w:after="0" w:line="360" w:lineRule="auto"/>
        <w:ind w:firstLine="709"/>
        <w:jc w:val="center"/>
        <w:rPr>
          <w:rFonts w:ascii="Times New Roman" w:hAnsi="Times New Roman" w:cs="Times New Roman"/>
          <w:sz w:val="24"/>
          <w:szCs w:val="24"/>
          <w:lang w:val="en-US"/>
        </w:rPr>
      </w:pPr>
    </w:p>
    <w:p w:rsidR="00A45150" w:rsidRDefault="00A45150" w:rsidP="002D2905">
      <w:pPr>
        <w:keepNext/>
        <w:tabs>
          <w:tab w:val="left" w:pos="8505"/>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507665" cy="2639769"/>
            <wp:effectExtent l="0" t="0" r="0" b="8255"/>
            <wp:docPr id="29" name="Рисунок 29" descr="C:\Users\Дима\Desktop\всё\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Дима\Desktop\всё\3\(1)3.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18511" cy="2644968"/>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lang w:val="en-US"/>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25  </w:t>
      </w:r>
      <w:r w:rsidR="002A6CDC" w:rsidRPr="002A6CDC">
        <w:rPr>
          <w:rFonts w:ascii="Times New Roman" w:hAnsi="Times New Roman" w:cs="Times New Roman"/>
          <w:color w:val="000000"/>
          <w:sz w:val="22"/>
          <w:szCs w:val="22"/>
          <w:shd w:val="clear" w:color="auto" w:fill="FFFFFF"/>
        </w:rPr>
        <w:t>— Фильтры главное окна</w:t>
      </w:r>
    </w:p>
    <w:p w:rsidR="00A45150" w:rsidRPr="00234F38" w:rsidRDefault="00A45150" w:rsidP="002D2905">
      <w:pPr>
        <w:tabs>
          <w:tab w:val="left" w:pos="8505"/>
        </w:tabs>
        <w:spacing w:after="0" w:line="360" w:lineRule="auto"/>
        <w:ind w:firstLine="709"/>
        <w:jc w:val="center"/>
        <w:rPr>
          <w:rFonts w:ascii="Times New Roman" w:hAnsi="Times New Roman" w:cs="Times New Roman"/>
          <w:sz w:val="24"/>
          <w:szCs w:val="24"/>
          <w:lang w:val="en-US"/>
        </w:rPr>
      </w:pPr>
    </w:p>
    <w:p w:rsidR="00A45150" w:rsidRPr="00234F38" w:rsidRDefault="00A45150" w:rsidP="00403282">
      <w:pPr>
        <w:tabs>
          <w:tab w:val="left" w:pos="8505"/>
        </w:tabs>
        <w:spacing w:after="0" w:line="360" w:lineRule="auto"/>
        <w:ind w:firstLine="709"/>
        <w:jc w:val="both"/>
        <w:rPr>
          <w:rFonts w:ascii="Times New Roman" w:hAnsi="Times New Roman" w:cs="Times New Roman"/>
          <w:sz w:val="24"/>
          <w:szCs w:val="24"/>
          <w:lang w:val="en-US"/>
        </w:rPr>
      </w:pPr>
    </w:p>
    <w:p w:rsidR="00A45150" w:rsidRDefault="00A45150" w:rsidP="002D2905">
      <w:pPr>
        <w:keepNext/>
        <w:tabs>
          <w:tab w:val="left" w:pos="8505"/>
        </w:tabs>
        <w:spacing w:after="0" w:line="360" w:lineRule="auto"/>
        <w:ind w:firstLine="709"/>
        <w:jc w:val="center"/>
      </w:pPr>
      <w:r w:rsidRPr="00234F38">
        <w:rPr>
          <w:rFonts w:ascii="Times New Roman" w:hAnsi="Times New Roman" w:cs="Times New Roman"/>
          <w:noProof/>
          <w:sz w:val="24"/>
          <w:szCs w:val="24"/>
          <w:lang w:eastAsia="ru-RU"/>
        </w:rPr>
        <w:lastRenderedPageBreak/>
        <w:drawing>
          <wp:inline distT="0" distB="0" distL="0" distR="0">
            <wp:extent cx="4253023" cy="2526869"/>
            <wp:effectExtent l="0" t="0" r="0" b="6985"/>
            <wp:docPr id="30" name="Рисунок 30" descr="C:\Users\Дима\Desktop\всё\3\(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Дима\Desktop\всё\3\(1)11.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53023" cy="2526869"/>
                    </a:xfrm>
                    <a:prstGeom prst="rect">
                      <a:avLst/>
                    </a:prstGeom>
                    <a:noFill/>
                    <a:ln>
                      <a:noFill/>
                    </a:ln>
                  </pic:spPr>
                </pic:pic>
              </a:graphicData>
            </a:graphic>
          </wp:inline>
        </w:drawing>
      </w:r>
    </w:p>
    <w:p w:rsidR="00A45150" w:rsidRPr="002A6CDC" w:rsidRDefault="00A45150" w:rsidP="002D2905">
      <w:pPr>
        <w:pStyle w:val="ac"/>
        <w:spacing w:after="0" w:line="360" w:lineRule="auto"/>
        <w:ind w:firstLine="709"/>
        <w:jc w:val="center"/>
        <w:rPr>
          <w:rFonts w:ascii="Times New Roman" w:hAnsi="Times New Roman" w:cs="Times New Roman"/>
          <w:color w:val="auto"/>
          <w:sz w:val="22"/>
          <w:szCs w:val="22"/>
        </w:rPr>
      </w:pPr>
      <w:r w:rsidRPr="002A6CDC">
        <w:rPr>
          <w:rFonts w:ascii="Times New Roman" w:hAnsi="Times New Roman" w:cs="Times New Roman"/>
          <w:color w:val="auto"/>
          <w:sz w:val="22"/>
          <w:szCs w:val="22"/>
        </w:rPr>
        <w:t xml:space="preserve">Рисунок </w:t>
      </w:r>
      <w:r w:rsidR="002A6CDC" w:rsidRPr="002A6CDC">
        <w:rPr>
          <w:rFonts w:ascii="Times New Roman" w:hAnsi="Times New Roman" w:cs="Times New Roman"/>
          <w:color w:val="auto"/>
          <w:sz w:val="22"/>
          <w:szCs w:val="22"/>
        </w:rPr>
        <w:t xml:space="preserve">26 </w:t>
      </w:r>
      <w:r w:rsidR="002A6CDC" w:rsidRPr="002A6CDC">
        <w:rPr>
          <w:rFonts w:ascii="Times New Roman" w:hAnsi="Times New Roman" w:cs="Times New Roman"/>
          <w:color w:val="000000"/>
          <w:sz w:val="22"/>
          <w:szCs w:val="22"/>
          <w:shd w:val="clear" w:color="auto" w:fill="FFFFFF"/>
        </w:rPr>
        <w:t>— Использование фильтров</w:t>
      </w:r>
    </w:p>
    <w:p w:rsidR="00A45150" w:rsidRPr="00234F38" w:rsidRDefault="00A45150" w:rsidP="00403282">
      <w:pPr>
        <w:spacing w:after="0" w:line="360" w:lineRule="auto"/>
        <w:ind w:firstLine="709"/>
        <w:jc w:val="both"/>
        <w:rPr>
          <w:rFonts w:ascii="Times New Roman" w:hAnsi="Times New Roman" w:cs="Times New Roman"/>
          <w:sz w:val="24"/>
          <w:szCs w:val="24"/>
        </w:rPr>
      </w:pP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Рассмотрим остальную функциональность приложения.</w:t>
      </w:r>
    </w:p>
    <w:p w:rsidR="00A45150" w:rsidRPr="00234F38"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В приложение имеется меню, которое состоит из 2 пунктов: "создание триггера" и "просмотр т</w:t>
      </w:r>
      <w:r>
        <w:rPr>
          <w:rFonts w:ascii="Times New Roman" w:hAnsi="Times New Roman" w:cs="Times New Roman"/>
          <w:sz w:val="24"/>
          <w:szCs w:val="24"/>
        </w:rPr>
        <w:t>аблицы настроек" (рис.27</w:t>
      </w:r>
      <w:r w:rsidRPr="00234F38">
        <w:rPr>
          <w:rFonts w:ascii="Times New Roman" w:hAnsi="Times New Roman" w:cs="Times New Roman"/>
          <w:sz w:val="24"/>
          <w:szCs w:val="24"/>
        </w:rPr>
        <w:t>).</w:t>
      </w:r>
    </w:p>
    <w:p w:rsidR="00A45150" w:rsidRPr="00154D0A"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tabs>
          <w:tab w:val="left" w:pos="8505"/>
        </w:tabs>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5377482" cy="2913321"/>
            <wp:effectExtent l="0" t="0" r="0" b="1905"/>
            <wp:docPr id="33" name="Рисунок 33" descr="C:\Users\Дима\Desktop\всё\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Дима\Desktop\всё\3\(1)4.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77637" cy="2913405"/>
                    </a:xfrm>
                    <a:prstGeom prst="rect">
                      <a:avLst/>
                    </a:prstGeom>
                    <a:noFill/>
                    <a:ln>
                      <a:noFill/>
                    </a:ln>
                  </pic:spPr>
                </pic:pic>
              </a:graphicData>
            </a:graphic>
          </wp:inline>
        </w:drawing>
      </w:r>
    </w:p>
    <w:p w:rsidR="00A45150" w:rsidRPr="002B2B7E" w:rsidRDefault="00A45150" w:rsidP="002D2905">
      <w:pPr>
        <w:pStyle w:val="ac"/>
        <w:spacing w:after="0" w:line="360" w:lineRule="auto"/>
        <w:ind w:firstLine="709"/>
        <w:jc w:val="center"/>
        <w:rPr>
          <w:rFonts w:ascii="Times New Roman" w:hAnsi="Times New Roman" w:cs="Times New Roman"/>
          <w:color w:val="auto"/>
          <w:sz w:val="22"/>
          <w:szCs w:val="22"/>
        </w:rPr>
      </w:pPr>
      <w:r w:rsidRPr="002B2B7E">
        <w:rPr>
          <w:rFonts w:ascii="Times New Roman" w:hAnsi="Times New Roman" w:cs="Times New Roman"/>
          <w:color w:val="auto"/>
          <w:sz w:val="22"/>
          <w:szCs w:val="22"/>
        </w:rPr>
        <w:t xml:space="preserve">Рисунок </w:t>
      </w:r>
      <w:r w:rsidR="002B2B7E" w:rsidRPr="002B2B7E">
        <w:rPr>
          <w:rFonts w:ascii="Times New Roman" w:hAnsi="Times New Roman" w:cs="Times New Roman"/>
          <w:color w:val="auto"/>
          <w:sz w:val="22"/>
          <w:szCs w:val="22"/>
        </w:rPr>
        <w:t xml:space="preserve">27  </w:t>
      </w:r>
      <w:r w:rsidR="002B2B7E" w:rsidRPr="002B2B7E">
        <w:rPr>
          <w:rFonts w:ascii="Times New Roman" w:hAnsi="Times New Roman" w:cs="Times New Roman"/>
          <w:color w:val="000000"/>
          <w:sz w:val="22"/>
          <w:szCs w:val="22"/>
          <w:shd w:val="clear" w:color="auto" w:fill="FFFFFF"/>
        </w:rPr>
        <w:t>— Меню главного окна</w:t>
      </w:r>
    </w:p>
    <w:p w:rsidR="00A45150" w:rsidRPr="00E633A1" w:rsidRDefault="00A45150" w:rsidP="00403282">
      <w:pPr>
        <w:tabs>
          <w:tab w:val="left" w:pos="8505"/>
        </w:tabs>
        <w:spacing w:after="0" w:line="360" w:lineRule="auto"/>
        <w:ind w:firstLine="709"/>
        <w:jc w:val="both"/>
        <w:rPr>
          <w:rFonts w:ascii="Times New Roman" w:hAnsi="Times New Roman" w:cs="Times New Roman"/>
          <w:sz w:val="24"/>
          <w:szCs w:val="24"/>
        </w:rPr>
      </w:pPr>
    </w:p>
    <w:p w:rsidR="00A45150" w:rsidRDefault="00A45150" w:rsidP="00403282">
      <w:pPr>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При выборе первого пункта появляетс</w:t>
      </w:r>
      <w:r>
        <w:rPr>
          <w:rFonts w:ascii="Times New Roman" w:hAnsi="Times New Roman" w:cs="Times New Roman"/>
          <w:sz w:val="24"/>
          <w:szCs w:val="24"/>
        </w:rPr>
        <w:t>я окно генерации триггера (рис.28</w:t>
      </w:r>
      <w:r w:rsidRPr="00234F38">
        <w:rPr>
          <w:rFonts w:ascii="Times New Roman" w:hAnsi="Times New Roman" w:cs="Times New Roman"/>
          <w:sz w:val="24"/>
          <w:szCs w:val="24"/>
        </w:rPr>
        <w:t xml:space="preserve">). При генерации триггера можно выбрать </w:t>
      </w:r>
      <w:proofErr w:type="gramStart"/>
      <w:r w:rsidRPr="00234F38">
        <w:rPr>
          <w:rFonts w:ascii="Times New Roman" w:hAnsi="Times New Roman" w:cs="Times New Roman"/>
          <w:sz w:val="24"/>
          <w:szCs w:val="24"/>
        </w:rPr>
        <w:t>операции</w:t>
      </w:r>
      <w:proofErr w:type="gramEnd"/>
      <w:r w:rsidRPr="00234F38">
        <w:rPr>
          <w:rFonts w:ascii="Times New Roman" w:hAnsi="Times New Roman" w:cs="Times New Roman"/>
          <w:sz w:val="24"/>
          <w:szCs w:val="24"/>
        </w:rPr>
        <w:t xml:space="preserve"> на который он будет срабатывать, а также для чего выполнение триггера предназначено. Также в этом окне можно выбрать из списка таблиц нужную таблицу, на которую и создается триггер, и поля этой таблицы, аудит которых будет </w:t>
      </w:r>
      <w:proofErr w:type="gramStart"/>
      <w:r w:rsidRPr="00234F38">
        <w:rPr>
          <w:rFonts w:ascii="Times New Roman" w:hAnsi="Times New Roman" w:cs="Times New Roman"/>
          <w:sz w:val="24"/>
          <w:szCs w:val="24"/>
        </w:rPr>
        <w:t>производится</w:t>
      </w:r>
      <w:proofErr w:type="gramEnd"/>
      <w:r w:rsidRPr="00234F38">
        <w:rPr>
          <w:rFonts w:ascii="Times New Roman" w:hAnsi="Times New Roman" w:cs="Times New Roman"/>
          <w:sz w:val="24"/>
          <w:szCs w:val="24"/>
        </w:rPr>
        <w:t xml:space="preserve">. В процессе выбора полей можно добавить комментарии, с которыми и будут записывать в таблицу </w:t>
      </w:r>
      <w:r w:rsidRPr="00234F38">
        <w:rPr>
          <w:rFonts w:ascii="Times New Roman" w:hAnsi="Times New Roman" w:cs="Times New Roman"/>
          <w:sz w:val="24"/>
          <w:szCs w:val="24"/>
          <w:lang w:val="en-US"/>
        </w:rPr>
        <w:t>logs</w:t>
      </w:r>
      <w:r w:rsidRPr="00234F38">
        <w:rPr>
          <w:rFonts w:ascii="Times New Roman" w:hAnsi="Times New Roman" w:cs="Times New Roman"/>
          <w:sz w:val="24"/>
          <w:szCs w:val="24"/>
        </w:rPr>
        <w:t xml:space="preserve"> отслеживаемые операции </w:t>
      </w:r>
      <w:r w:rsidRPr="00234F38">
        <w:rPr>
          <w:rFonts w:ascii="Times New Roman" w:hAnsi="Times New Roman" w:cs="Times New Roman"/>
          <w:sz w:val="24"/>
          <w:szCs w:val="24"/>
        </w:rPr>
        <w:lastRenderedPageBreak/>
        <w:t>(рис.</w:t>
      </w:r>
      <w:r>
        <w:rPr>
          <w:rFonts w:ascii="Times New Roman" w:hAnsi="Times New Roman" w:cs="Times New Roman"/>
          <w:sz w:val="24"/>
          <w:szCs w:val="24"/>
        </w:rPr>
        <w:t>29</w:t>
      </w:r>
      <w:r w:rsidRPr="00234F38">
        <w:rPr>
          <w:rFonts w:ascii="Times New Roman" w:hAnsi="Times New Roman" w:cs="Times New Roman"/>
          <w:sz w:val="24"/>
          <w:szCs w:val="24"/>
        </w:rPr>
        <w:t>). После нажатия на кнопку "Создать триггер" происходит генерации триггера по выбранным параметрам.</w:t>
      </w:r>
    </w:p>
    <w:p w:rsidR="00A45150" w:rsidRPr="00EF5EF2"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spacing w:after="0" w:line="360" w:lineRule="auto"/>
        <w:jc w:val="both"/>
      </w:pPr>
      <w:r w:rsidRPr="00234F38">
        <w:rPr>
          <w:rFonts w:ascii="Times New Roman" w:hAnsi="Times New Roman" w:cs="Times New Roman"/>
          <w:noProof/>
          <w:sz w:val="24"/>
          <w:szCs w:val="24"/>
          <w:lang w:eastAsia="ru-RU"/>
        </w:rPr>
        <w:drawing>
          <wp:inline distT="0" distB="0" distL="0" distR="0">
            <wp:extent cx="2689047" cy="3971931"/>
            <wp:effectExtent l="0" t="0" r="0" b="0"/>
            <wp:docPr id="34" name="Рисунок 34" descr="C:\Users\Дима\Desktop\всё\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Дима\Desktop\всё\3\(1)5.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93545" cy="3978574"/>
                    </a:xfrm>
                    <a:prstGeom prst="rect">
                      <a:avLst/>
                    </a:prstGeom>
                    <a:noFill/>
                    <a:ln>
                      <a:noFill/>
                    </a:ln>
                  </pic:spPr>
                </pic:pic>
              </a:graphicData>
            </a:graphic>
          </wp:inline>
        </w:drawing>
      </w:r>
      <w:r>
        <w:rPr>
          <w:rFonts w:ascii="Times New Roman" w:hAnsi="Times New Roman" w:cs="Times New Roman"/>
          <w:noProof/>
          <w:sz w:val="24"/>
          <w:szCs w:val="24"/>
          <w:lang w:eastAsia="ru-RU"/>
        </w:rPr>
        <w:t xml:space="preserve">       </w:t>
      </w:r>
      <w:r w:rsidRPr="00234F38">
        <w:rPr>
          <w:rFonts w:ascii="Times New Roman" w:hAnsi="Times New Roman" w:cs="Times New Roman"/>
          <w:noProof/>
          <w:sz w:val="24"/>
          <w:szCs w:val="24"/>
          <w:lang w:eastAsia="ru-RU"/>
        </w:rPr>
        <w:drawing>
          <wp:inline distT="0" distB="0" distL="0" distR="0">
            <wp:extent cx="2717354" cy="3976577"/>
            <wp:effectExtent l="0" t="0" r="6985" b="5080"/>
            <wp:docPr id="35" name="Рисунок 35" descr="C:\Users\Дима\Desktop\всё\3\t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Дима\Desktop\всё\3\trig.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17354" cy="3976577"/>
                    </a:xfrm>
                    <a:prstGeom prst="rect">
                      <a:avLst/>
                    </a:prstGeom>
                    <a:noFill/>
                    <a:ln>
                      <a:noFill/>
                    </a:ln>
                  </pic:spPr>
                </pic:pic>
              </a:graphicData>
            </a:graphic>
          </wp:inline>
        </w:drawing>
      </w:r>
    </w:p>
    <w:p w:rsidR="00A45150" w:rsidRPr="002B2B7E" w:rsidRDefault="002B2B7E" w:rsidP="002B2B7E">
      <w:pPr>
        <w:pStyle w:val="ac"/>
        <w:spacing w:after="0" w:line="360" w:lineRule="auto"/>
        <w:jc w:val="both"/>
        <w:rPr>
          <w:rFonts w:ascii="Times New Roman" w:hAnsi="Times New Roman" w:cs="Times New Roman"/>
          <w:noProof/>
          <w:color w:val="auto"/>
          <w:sz w:val="22"/>
          <w:szCs w:val="22"/>
          <w:lang w:eastAsia="ru-RU"/>
        </w:rPr>
      </w:pPr>
      <w:r w:rsidRPr="002B2B7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  </w:t>
      </w:r>
      <w:r w:rsidRPr="002B2B7E">
        <w:rPr>
          <w:rFonts w:ascii="Times New Roman" w:hAnsi="Times New Roman" w:cs="Times New Roman"/>
          <w:color w:val="auto"/>
          <w:sz w:val="22"/>
          <w:szCs w:val="22"/>
        </w:rPr>
        <w:t xml:space="preserve">   </w:t>
      </w:r>
      <w:r w:rsidR="00A45150" w:rsidRPr="002B2B7E">
        <w:rPr>
          <w:rFonts w:ascii="Times New Roman" w:hAnsi="Times New Roman" w:cs="Times New Roman"/>
          <w:color w:val="auto"/>
          <w:sz w:val="22"/>
          <w:szCs w:val="22"/>
        </w:rPr>
        <w:t xml:space="preserve">Рисунок </w:t>
      </w:r>
      <w:r w:rsidRPr="002B2B7E">
        <w:rPr>
          <w:rFonts w:ascii="Times New Roman" w:hAnsi="Times New Roman" w:cs="Times New Roman"/>
          <w:color w:val="auto"/>
          <w:sz w:val="22"/>
          <w:szCs w:val="22"/>
        </w:rPr>
        <w:t xml:space="preserve">28  </w:t>
      </w:r>
      <w:r w:rsidRPr="002B2B7E">
        <w:rPr>
          <w:rFonts w:ascii="Times New Roman" w:hAnsi="Times New Roman" w:cs="Times New Roman"/>
          <w:color w:val="000000"/>
          <w:sz w:val="22"/>
          <w:szCs w:val="22"/>
          <w:shd w:val="clear" w:color="auto" w:fill="FFFFFF"/>
        </w:rPr>
        <w:t>—  Создание триггера</w:t>
      </w:r>
      <w:r w:rsidR="00A45150" w:rsidRPr="002B2B7E">
        <w:rPr>
          <w:rFonts w:ascii="Times New Roman" w:hAnsi="Times New Roman" w:cs="Times New Roman"/>
          <w:color w:val="auto"/>
          <w:sz w:val="22"/>
          <w:szCs w:val="22"/>
        </w:rPr>
        <w:t xml:space="preserve">         </w:t>
      </w:r>
      <w:r w:rsidRPr="002B2B7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         </w:t>
      </w:r>
      <w:r w:rsidRPr="002B2B7E">
        <w:rPr>
          <w:rFonts w:ascii="Times New Roman" w:hAnsi="Times New Roman" w:cs="Times New Roman"/>
          <w:color w:val="auto"/>
          <w:sz w:val="22"/>
          <w:szCs w:val="22"/>
        </w:rPr>
        <w:t xml:space="preserve">     </w:t>
      </w:r>
      <w:r w:rsidR="00A45150" w:rsidRPr="002B2B7E">
        <w:rPr>
          <w:rFonts w:ascii="Times New Roman" w:hAnsi="Times New Roman" w:cs="Times New Roman"/>
          <w:color w:val="auto"/>
          <w:sz w:val="22"/>
          <w:szCs w:val="22"/>
        </w:rPr>
        <w:t xml:space="preserve">Рисунок </w:t>
      </w:r>
      <w:r w:rsidRPr="002B2B7E">
        <w:rPr>
          <w:rFonts w:ascii="Times New Roman" w:hAnsi="Times New Roman" w:cs="Times New Roman"/>
          <w:color w:val="auto"/>
          <w:sz w:val="22"/>
          <w:szCs w:val="22"/>
        </w:rPr>
        <w:t xml:space="preserve">29  </w:t>
      </w:r>
      <w:r w:rsidRPr="002B2B7E">
        <w:rPr>
          <w:rFonts w:ascii="Times New Roman" w:hAnsi="Times New Roman" w:cs="Times New Roman"/>
          <w:color w:val="000000"/>
          <w:sz w:val="22"/>
          <w:szCs w:val="22"/>
          <w:shd w:val="clear" w:color="auto" w:fill="FFFFFF"/>
        </w:rPr>
        <w:t>— Выбор полей</w:t>
      </w:r>
    </w:p>
    <w:p w:rsidR="00A45150" w:rsidRDefault="00A45150" w:rsidP="00403282">
      <w:pPr>
        <w:keepNext/>
        <w:spacing w:after="0" w:line="360" w:lineRule="auto"/>
        <w:ind w:firstLine="709"/>
        <w:jc w:val="both"/>
        <w:rPr>
          <w:rFonts w:ascii="Times New Roman" w:hAnsi="Times New Roman" w:cs="Times New Roman"/>
          <w:sz w:val="24"/>
          <w:szCs w:val="24"/>
        </w:rPr>
      </w:pPr>
      <w:r w:rsidRPr="00234F38">
        <w:rPr>
          <w:rFonts w:ascii="Times New Roman" w:hAnsi="Times New Roman" w:cs="Times New Roman"/>
          <w:sz w:val="24"/>
          <w:szCs w:val="24"/>
        </w:rPr>
        <w:t>Предусмотрена защита от добавления триггера на таблицу, где триггер уже существует, при попытке это сделать появляется окно (рис.</w:t>
      </w:r>
      <w:r>
        <w:rPr>
          <w:rFonts w:ascii="Times New Roman" w:hAnsi="Times New Roman" w:cs="Times New Roman"/>
          <w:sz w:val="24"/>
          <w:szCs w:val="24"/>
        </w:rPr>
        <w:t xml:space="preserve"> 30</w:t>
      </w:r>
      <w:r w:rsidRPr="00234F38">
        <w:rPr>
          <w:rFonts w:ascii="Times New Roman" w:hAnsi="Times New Roman" w:cs="Times New Roman"/>
          <w:sz w:val="24"/>
          <w:szCs w:val="24"/>
        </w:rPr>
        <w:t>)</w:t>
      </w:r>
    </w:p>
    <w:p w:rsidR="00A45150" w:rsidRDefault="00A45150" w:rsidP="00403282">
      <w:pPr>
        <w:spacing w:after="0" w:line="360" w:lineRule="auto"/>
        <w:ind w:firstLine="709"/>
        <w:jc w:val="both"/>
        <w:rPr>
          <w:rFonts w:ascii="Times New Roman" w:hAnsi="Times New Roman" w:cs="Times New Roman"/>
          <w:sz w:val="24"/>
          <w:szCs w:val="24"/>
        </w:rPr>
      </w:pPr>
    </w:p>
    <w:p w:rsidR="00A45150" w:rsidRDefault="00A45150" w:rsidP="002D2905">
      <w:pPr>
        <w:keepNext/>
        <w:spacing w:after="0" w:line="360" w:lineRule="auto"/>
        <w:ind w:firstLine="709"/>
        <w:jc w:val="center"/>
      </w:pPr>
      <w:r>
        <w:rPr>
          <w:rFonts w:ascii="Times New Roman" w:hAnsi="Times New Roman" w:cs="Times New Roman"/>
          <w:noProof/>
          <w:sz w:val="24"/>
          <w:szCs w:val="24"/>
          <w:lang w:eastAsia="ru-RU"/>
        </w:rPr>
        <w:drawing>
          <wp:inline distT="0" distB="0" distL="0" distR="0">
            <wp:extent cx="4652580" cy="268860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Дима\Desktop\всё\3\(1)9.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4662396" cy="2694281"/>
                    </a:xfrm>
                    <a:prstGeom prst="rect">
                      <a:avLst/>
                    </a:prstGeom>
                    <a:noFill/>
                    <a:ln>
                      <a:noFill/>
                    </a:ln>
                  </pic:spPr>
                </pic:pic>
              </a:graphicData>
            </a:graphic>
          </wp:inline>
        </w:drawing>
      </w:r>
    </w:p>
    <w:p w:rsidR="00A45150" w:rsidRPr="002B2B7E" w:rsidRDefault="00A45150" w:rsidP="002D2905">
      <w:pPr>
        <w:pStyle w:val="ac"/>
        <w:spacing w:after="0" w:line="360" w:lineRule="auto"/>
        <w:ind w:firstLine="709"/>
        <w:jc w:val="center"/>
        <w:rPr>
          <w:rFonts w:ascii="Times New Roman" w:hAnsi="Times New Roman" w:cs="Times New Roman"/>
          <w:color w:val="auto"/>
          <w:sz w:val="22"/>
          <w:szCs w:val="22"/>
        </w:rPr>
      </w:pPr>
      <w:r w:rsidRPr="002B2B7E">
        <w:rPr>
          <w:rFonts w:ascii="Times New Roman" w:hAnsi="Times New Roman" w:cs="Times New Roman"/>
          <w:color w:val="auto"/>
          <w:sz w:val="22"/>
          <w:szCs w:val="22"/>
        </w:rPr>
        <w:t xml:space="preserve">Рисунок </w:t>
      </w:r>
      <w:r w:rsidR="002B2B7E" w:rsidRPr="002B2B7E">
        <w:rPr>
          <w:rFonts w:ascii="Times New Roman" w:hAnsi="Times New Roman" w:cs="Times New Roman"/>
          <w:color w:val="auto"/>
          <w:sz w:val="22"/>
          <w:szCs w:val="22"/>
        </w:rPr>
        <w:t xml:space="preserve">30  </w:t>
      </w:r>
      <w:r w:rsidR="002B2B7E" w:rsidRPr="002B2B7E">
        <w:rPr>
          <w:rFonts w:ascii="Times New Roman" w:hAnsi="Times New Roman" w:cs="Times New Roman"/>
          <w:color w:val="000000"/>
          <w:sz w:val="22"/>
          <w:szCs w:val="22"/>
          <w:shd w:val="clear" w:color="auto" w:fill="FFFFFF"/>
        </w:rPr>
        <w:t>— Защита от повторения</w:t>
      </w:r>
    </w:p>
    <w:p w:rsidR="00A45150" w:rsidRDefault="00A45150" w:rsidP="00403282">
      <w:pPr>
        <w:keepNext/>
        <w:spacing w:after="0" w:line="360" w:lineRule="auto"/>
        <w:ind w:firstLine="709"/>
        <w:jc w:val="both"/>
        <w:rPr>
          <w:rFonts w:ascii="Times New Roman" w:hAnsi="Times New Roman" w:cs="Times New Roman"/>
          <w:noProof/>
          <w:sz w:val="24"/>
          <w:szCs w:val="24"/>
          <w:lang w:eastAsia="ru-RU"/>
        </w:rPr>
      </w:pPr>
      <w:r w:rsidRPr="00234F38">
        <w:rPr>
          <w:rFonts w:ascii="Times New Roman" w:hAnsi="Times New Roman" w:cs="Times New Roman"/>
          <w:sz w:val="24"/>
          <w:szCs w:val="24"/>
        </w:rPr>
        <w:lastRenderedPageBreak/>
        <w:t>При выборе в меню главного окна второ</w:t>
      </w:r>
      <w:r>
        <w:rPr>
          <w:rFonts w:ascii="Times New Roman" w:hAnsi="Times New Roman" w:cs="Times New Roman"/>
          <w:sz w:val="24"/>
          <w:szCs w:val="24"/>
        </w:rPr>
        <w:t>го пункта появится окно (рис. 31</w:t>
      </w:r>
      <w:r w:rsidRPr="00234F38">
        <w:rPr>
          <w:rFonts w:ascii="Times New Roman" w:hAnsi="Times New Roman" w:cs="Times New Roman"/>
          <w:sz w:val="24"/>
          <w:szCs w:val="24"/>
        </w:rPr>
        <w:t xml:space="preserve">), в котором можно увидеть какие </w:t>
      </w:r>
      <w:proofErr w:type="gramStart"/>
      <w:r w:rsidRPr="00234F38">
        <w:rPr>
          <w:rFonts w:ascii="Times New Roman" w:hAnsi="Times New Roman" w:cs="Times New Roman"/>
          <w:sz w:val="24"/>
          <w:szCs w:val="24"/>
        </w:rPr>
        <w:t>триггеры</w:t>
      </w:r>
      <w:proofErr w:type="gramEnd"/>
      <w:r w:rsidRPr="00234F38">
        <w:rPr>
          <w:rFonts w:ascii="Times New Roman" w:hAnsi="Times New Roman" w:cs="Times New Roman"/>
          <w:sz w:val="24"/>
          <w:szCs w:val="24"/>
        </w:rPr>
        <w:t xml:space="preserve"> на какие таблицы и поля были созданы. Также есть возможность удалить его нажатием кнопки '</w:t>
      </w:r>
      <w:r w:rsidRPr="00234F38">
        <w:rPr>
          <w:rFonts w:ascii="Times New Roman" w:hAnsi="Times New Roman" w:cs="Times New Roman"/>
          <w:sz w:val="24"/>
          <w:szCs w:val="24"/>
          <w:lang w:val="en-US"/>
        </w:rPr>
        <w:t>delete</w:t>
      </w:r>
      <w:r w:rsidRPr="00234F38">
        <w:rPr>
          <w:rFonts w:ascii="Times New Roman" w:hAnsi="Times New Roman" w:cs="Times New Roman"/>
          <w:sz w:val="24"/>
          <w:szCs w:val="24"/>
        </w:rPr>
        <w:t>', при этом триггер и связанная с ним триггерная функция, а также записи в таблице настроек удаляться.</w:t>
      </w:r>
      <w:r w:rsidRPr="00154D0A">
        <w:rPr>
          <w:rFonts w:ascii="Times New Roman" w:hAnsi="Times New Roman" w:cs="Times New Roman"/>
          <w:noProof/>
          <w:sz w:val="24"/>
          <w:szCs w:val="24"/>
          <w:lang w:eastAsia="ru-RU"/>
        </w:rPr>
        <w:t xml:space="preserve"> </w:t>
      </w:r>
    </w:p>
    <w:p w:rsidR="00A45150" w:rsidRDefault="00A45150" w:rsidP="00403282">
      <w:pPr>
        <w:keepNext/>
        <w:spacing w:after="0" w:line="360" w:lineRule="auto"/>
        <w:ind w:firstLine="709"/>
        <w:jc w:val="both"/>
      </w:pPr>
    </w:p>
    <w:p w:rsidR="00A45150" w:rsidRDefault="00A45150" w:rsidP="002D2905">
      <w:pPr>
        <w:keepNext/>
        <w:spacing w:after="0" w:line="360" w:lineRule="auto"/>
        <w:ind w:firstLine="709"/>
        <w:jc w:val="center"/>
      </w:pPr>
      <w:r w:rsidRPr="00234F38">
        <w:rPr>
          <w:rFonts w:ascii="Times New Roman" w:hAnsi="Times New Roman" w:cs="Times New Roman"/>
          <w:noProof/>
          <w:sz w:val="24"/>
          <w:szCs w:val="24"/>
          <w:lang w:eastAsia="ru-RU"/>
        </w:rPr>
        <w:drawing>
          <wp:inline distT="0" distB="0" distL="0" distR="0">
            <wp:extent cx="1997731" cy="2615609"/>
            <wp:effectExtent l="0" t="0" r="2540" b="0"/>
            <wp:docPr id="36" name="Рисунок 36" descr="C:\Users\Дима\Desktop\всё\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Дима\Desktop\всё\3\(1)8.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97875" cy="2615797"/>
                    </a:xfrm>
                    <a:prstGeom prst="rect">
                      <a:avLst/>
                    </a:prstGeom>
                    <a:noFill/>
                    <a:ln>
                      <a:noFill/>
                    </a:ln>
                  </pic:spPr>
                </pic:pic>
              </a:graphicData>
            </a:graphic>
          </wp:inline>
        </w:drawing>
      </w:r>
    </w:p>
    <w:p w:rsidR="00A45150" w:rsidRPr="002B2B7E" w:rsidRDefault="00A45150" w:rsidP="002D2905">
      <w:pPr>
        <w:pStyle w:val="ac"/>
        <w:spacing w:after="0" w:line="360" w:lineRule="auto"/>
        <w:ind w:firstLine="709"/>
        <w:jc w:val="center"/>
        <w:rPr>
          <w:rFonts w:ascii="Times New Roman" w:hAnsi="Times New Roman" w:cs="Times New Roman"/>
          <w:color w:val="auto"/>
          <w:sz w:val="22"/>
          <w:szCs w:val="22"/>
        </w:rPr>
      </w:pPr>
      <w:r w:rsidRPr="002B2B7E">
        <w:rPr>
          <w:rFonts w:ascii="Times New Roman" w:hAnsi="Times New Roman" w:cs="Times New Roman"/>
          <w:color w:val="auto"/>
          <w:sz w:val="22"/>
          <w:szCs w:val="22"/>
        </w:rPr>
        <w:t xml:space="preserve">Рисунок </w:t>
      </w:r>
      <w:bookmarkStart w:id="104" w:name="_GoBack"/>
      <w:bookmarkEnd w:id="104"/>
      <w:r w:rsidR="002B2B7E" w:rsidRPr="002B2B7E">
        <w:rPr>
          <w:rFonts w:ascii="Times New Roman" w:hAnsi="Times New Roman" w:cs="Times New Roman"/>
          <w:color w:val="auto"/>
          <w:sz w:val="22"/>
          <w:szCs w:val="22"/>
        </w:rPr>
        <w:t xml:space="preserve">31  </w:t>
      </w:r>
      <w:r w:rsidR="002B2B7E" w:rsidRPr="002B2B7E">
        <w:rPr>
          <w:rFonts w:ascii="Times New Roman" w:hAnsi="Times New Roman" w:cs="Times New Roman"/>
          <w:color w:val="000000"/>
          <w:sz w:val="22"/>
          <w:szCs w:val="22"/>
          <w:shd w:val="clear" w:color="auto" w:fill="FFFFFF"/>
        </w:rPr>
        <w:t>— Настройки</w:t>
      </w:r>
    </w:p>
    <w:p w:rsidR="00A45150" w:rsidRPr="009059E6" w:rsidRDefault="00A45150" w:rsidP="00403282">
      <w:pPr>
        <w:spacing w:after="0" w:line="360" w:lineRule="auto"/>
        <w:ind w:firstLine="709"/>
        <w:jc w:val="both"/>
      </w:pPr>
    </w:p>
    <w:p w:rsidR="00A45150" w:rsidRPr="003444D2" w:rsidRDefault="00A45150" w:rsidP="00403282">
      <w:pPr>
        <w:pStyle w:val="2"/>
        <w:numPr>
          <w:ilvl w:val="1"/>
          <w:numId w:val="5"/>
        </w:numPr>
        <w:spacing w:before="0" w:beforeAutospacing="0" w:after="0" w:afterAutospacing="0" w:line="360" w:lineRule="auto"/>
        <w:ind w:left="0" w:firstLine="709"/>
        <w:jc w:val="both"/>
        <w:rPr>
          <w:sz w:val="26"/>
          <w:szCs w:val="26"/>
        </w:rPr>
      </w:pPr>
      <w:bookmarkStart w:id="105" w:name="_Toc348216629"/>
      <w:bookmarkStart w:id="106" w:name="_Toc348230625"/>
      <w:bookmarkStart w:id="107" w:name="_Toc348877072"/>
      <w:r>
        <w:rPr>
          <w:sz w:val="26"/>
          <w:szCs w:val="26"/>
        </w:rPr>
        <w:t>Выводы</w:t>
      </w:r>
      <w:bookmarkEnd w:id="105"/>
      <w:bookmarkEnd w:id="106"/>
      <w:bookmarkEnd w:id="107"/>
    </w:p>
    <w:p w:rsidR="00574601" w:rsidRPr="00574601" w:rsidRDefault="00574601" w:rsidP="00403282">
      <w:pPr>
        <w:spacing w:after="0" w:line="360" w:lineRule="auto"/>
        <w:ind w:firstLine="709"/>
        <w:jc w:val="both"/>
        <w:rPr>
          <w:rFonts w:ascii="Times New Roman" w:hAnsi="Times New Roman" w:cs="Times New Roman"/>
          <w:sz w:val="24"/>
          <w:szCs w:val="24"/>
        </w:rPr>
      </w:pPr>
      <w:r w:rsidRPr="00574601">
        <w:rPr>
          <w:rFonts w:ascii="Times New Roman" w:hAnsi="Times New Roman" w:cs="Times New Roman"/>
          <w:sz w:val="24"/>
          <w:szCs w:val="24"/>
        </w:rPr>
        <w:t xml:space="preserve">В рамках данной главы была рассмотрена практическая составляющая дипломного проекта </w:t>
      </w:r>
      <w:r w:rsidRPr="00EF6536">
        <w:rPr>
          <w:rFonts w:ascii="Times New Roman" w:hAnsi="Times New Roman" w:cs="Times New Roman"/>
          <w:color w:val="000000"/>
          <w:sz w:val="24"/>
          <w:szCs w:val="24"/>
          <w:shd w:val="clear" w:color="auto" w:fill="FFFFFF"/>
        </w:rPr>
        <w:t>—</w:t>
      </w:r>
      <w:r w:rsidRPr="00EF6536">
        <w:rPr>
          <w:rStyle w:val="apple-converted-space"/>
          <w:rFonts w:ascii="Times New Roman" w:hAnsi="Times New Roman" w:cs="Times New Roman"/>
          <w:color w:val="000000"/>
          <w:sz w:val="24"/>
          <w:szCs w:val="24"/>
          <w:shd w:val="clear" w:color="auto" w:fill="FFFFFF"/>
        </w:rPr>
        <w:t> </w:t>
      </w:r>
      <w:r w:rsidR="00A565AE">
        <w:rPr>
          <w:rFonts w:ascii="Times New Roman" w:hAnsi="Times New Roman" w:cs="Times New Roman"/>
          <w:sz w:val="24"/>
          <w:szCs w:val="24"/>
        </w:rPr>
        <w:t>составление модели и</w:t>
      </w:r>
      <w:r w:rsidRPr="00574601">
        <w:rPr>
          <w:rFonts w:ascii="Times New Roman" w:hAnsi="Times New Roman" w:cs="Times New Roman"/>
          <w:sz w:val="24"/>
          <w:szCs w:val="24"/>
        </w:rPr>
        <w:t xml:space="preserve"> разработка подсистемы </w:t>
      </w:r>
      <w:r w:rsidR="00A565AE">
        <w:rPr>
          <w:rFonts w:ascii="Times New Roman" w:hAnsi="Times New Roman" w:cs="Times New Roman"/>
          <w:sz w:val="24"/>
          <w:szCs w:val="24"/>
        </w:rPr>
        <w:t>аудита СУБД, а также рассмотрены некоторые ее возможности и будущие дополнения.</w:t>
      </w:r>
    </w:p>
    <w:p w:rsidR="00A45150" w:rsidRDefault="00A45150" w:rsidP="00403282">
      <w:pPr>
        <w:spacing w:after="0" w:line="360" w:lineRule="auto"/>
        <w:ind w:firstLine="709"/>
        <w:jc w:val="both"/>
        <w:rPr>
          <w:rFonts w:ascii="Times New Roman" w:hAnsi="Times New Roman" w:cs="Times New Roman"/>
          <w:sz w:val="24"/>
          <w:szCs w:val="24"/>
        </w:rPr>
      </w:pPr>
    </w:p>
    <w:p w:rsidR="00A45150" w:rsidRDefault="00A45150"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rsidR="00A45150" w:rsidRPr="00B523A2" w:rsidRDefault="00A45150" w:rsidP="00B523A2">
      <w:pPr>
        <w:pStyle w:val="1"/>
        <w:numPr>
          <w:ilvl w:val="0"/>
          <w:numId w:val="5"/>
        </w:numPr>
        <w:spacing w:before="0" w:line="360" w:lineRule="auto"/>
        <w:ind w:left="709" w:hanging="709"/>
        <w:jc w:val="both"/>
        <w:rPr>
          <w:rFonts w:ascii="Times New Roman" w:hAnsi="Times New Roman" w:cs="Times New Roman"/>
          <w:color w:val="auto"/>
          <w:sz w:val="32"/>
          <w:szCs w:val="32"/>
        </w:rPr>
      </w:pPr>
      <w:bookmarkStart w:id="108" w:name="_Toc348216630"/>
      <w:bookmarkStart w:id="109" w:name="_Toc348230626"/>
      <w:bookmarkStart w:id="110" w:name="_Toc348877073"/>
      <w:r w:rsidRPr="00B523A2">
        <w:rPr>
          <w:rFonts w:ascii="Times New Roman" w:hAnsi="Times New Roman" w:cs="Times New Roman"/>
          <w:color w:val="auto"/>
          <w:sz w:val="32"/>
          <w:szCs w:val="32"/>
        </w:rPr>
        <w:lastRenderedPageBreak/>
        <w:t>Экономическая оценка</w:t>
      </w:r>
      <w:bookmarkEnd w:id="108"/>
      <w:bookmarkEnd w:id="109"/>
      <w:bookmarkEnd w:id="110"/>
    </w:p>
    <w:p w:rsidR="00A45150" w:rsidRDefault="00A45150" w:rsidP="00403282">
      <w:pPr>
        <w:pStyle w:val="2"/>
        <w:spacing w:before="0" w:beforeAutospacing="0" w:after="0" w:afterAutospacing="0" w:line="360" w:lineRule="auto"/>
        <w:ind w:firstLine="709"/>
        <w:jc w:val="both"/>
        <w:rPr>
          <w:sz w:val="26"/>
          <w:szCs w:val="26"/>
        </w:rPr>
      </w:pPr>
      <w:bookmarkStart w:id="111" w:name="_Toc348216631"/>
      <w:bookmarkStart w:id="112" w:name="_Toc348230627"/>
      <w:bookmarkStart w:id="113" w:name="_Toc348877074"/>
      <w:r w:rsidRPr="00A45150">
        <w:rPr>
          <w:sz w:val="26"/>
          <w:szCs w:val="26"/>
        </w:rPr>
        <w:t xml:space="preserve">4.1 </w:t>
      </w:r>
      <w:bookmarkStart w:id="114" w:name="_Toc314669979"/>
      <w:bookmarkStart w:id="115" w:name="_Toc316749120"/>
      <w:r w:rsidR="001016F9">
        <w:rPr>
          <w:sz w:val="26"/>
          <w:szCs w:val="26"/>
        </w:rPr>
        <w:tab/>
      </w:r>
      <w:r w:rsidRPr="00A45150">
        <w:rPr>
          <w:sz w:val="26"/>
          <w:szCs w:val="26"/>
        </w:rPr>
        <w:t>Концепция экономического обоснования</w:t>
      </w:r>
      <w:bookmarkEnd w:id="111"/>
      <w:bookmarkEnd w:id="112"/>
      <w:bookmarkEnd w:id="113"/>
      <w:bookmarkEnd w:id="114"/>
      <w:bookmarkEnd w:id="115"/>
    </w:p>
    <w:p w:rsidR="00A45150" w:rsidRPr="00A45150" w:rsidRDefault="00A45150" w:rsidP="00403282">
      <w:pPr>
        <w:spacing w:after="0" w:line="360" w:lineRule="auto"/>
        <w:ind w:firstLine="709"/>
        <w:jc w:val="both"/>
        <w:rPr>
          <w:rFonts w:ascii="Times New Roman" w:hAnsi="Times New Roman" w:cs="Times New Roman"/>
          <w:sz w:val="24"/>
          <w:szCs w:val="24"/>
        </w:rPr>
      </w:pPr>
      <w:proofErr w:type="gramStart"/>
      <w:r w:rsidRPr="00A45150">
        <w:rPr>
          <w:rFonts w:ascii="Times New Roman" w:hAnsi="Times New Roman" w:cs="Times New Roman"/>
          <w:sz w:val="24"/>
          <w:szCs w:val="24"/>
        </w:rPr>
        <w:t>Необходимость разработки проекта «Разработка подсистемы аудита информационной системы» и создание программного решения в рамках него обусловлено тем, что требованиями бизнеса, предъявляемые к определению уровня обеспечения информационной безопасности, и существенный рост рисков от нарушения информационной безопасности во всех сферах жизнедеятельности общества и государства, диктуют настоятельную необходимость использовать в своей работе обоснованные методы и средства, позволяющие количественно и качественно измерять уровень защищенности</w:t>
      </w:r>
      <w:proofErr w:type="gramEnd"/>
      <w:r w:rsidRPr="00A45150">
        <w:rPr>
          <w:rFonts w:ascii="Times New Roman" w:hAnsi="Times New Roman" w:cs="Times New Roman"/>
          <w:sz w:val="24"/>
          <w:szCs w:val="24"/>
        </w:rPr>
        <w:t xml:space="preserve"> организаций и систем </w:t>
      </w:r>
      <w:proofErr w:type="gramStart"/>
      <w:r w:rsidRPr="00A45150">
        <w:rPr>
          <w:rFonts w:ascii="Times New Roman" w:hAnsi="Times New Roman" w:cs="Times New Roman"/>
          <w:sz w:val="24"/>
          <w:szCs w:val="24"/>
        </w:rPr>
        <w:t>информационной</w:t>
      </w:r>
      <w:proofErr w:type="gramEnd"/>
      <w:r w:rsidRPr="00A45150">
        <w:rPr>
          <w:rFonts w:ascii="Times New Roman" w:hAnsi="Times New Roman" w:cs="Times New Roman"/>
          <w:sz w:val="24"/>
          <w:szCs w:val="24"/>
        </w:rPr>
        <w:t xml:space="preserve"> технологий, а также оценивать экономическую эффективность затрат на информационную безопасность. Одним из направлений, позволяющих оценить уровень обеспечения информационной безопасности, является аудит информационной безопасности.</w:t>
      </w:r>
    </w:p>
    <w:p w:rsidR="00A45150" w:rsidRPr="00A45150" w:rsidRDefault="00A45150" w:rsidP="00403282">
      <w:pPr>
        <w:spacing w:after="0" w:line="360" w:lineRule="auto"/>
        <w:ind w:firstLine="709"/>
        <w:jc w:val="both"/>
        <w:rPr>
          <w:rFonts w:ascii="Times New Roman" w:hAnsi="Times New Roman" w:cs="Times New Roman"/>
          <w:color w:val="000000"/>
          <w:sz w:val="24"/>
          <w:szCs w:val="24"/>
          <w:shd w:val="clear" w:color="auto" w:fill="FFFFFF"/>
        </w:rPr>
      </w:pPr>
      <w:r w:rsidRPr="00A45150">
        <w:rPr>
          <w:rFonts w:ascii="Times New Roman" w:hAnsi="Times New Roman" w:cs="Times New Roman"/>
          <w:color w:val="000000"/>
          <w:sz w:val="24"/>
          <w:szCs w:val="24"/>
          <w:shd w:val="clear" w:color="auto" w:fill="FFFFFF"/>
        </w:rPr>
        <w:t xml:space="preserve">На сегодняшний день СУБД играют ключевую роль в обеспечении эффективного выполнения </w:t>
      </w:r>
      <w:r w:rsidRPr="00A45150">
        <w:rPr>
          <w:rStyle w:val="keyword"/>
          <w:rFonts w:ascii="Times New Roman" w:hAnsi="Times New Roman" w:cs="Times New Roman"/>
          <w:iCs/>
          <w:color w:val="000000"/>
          <w:sz w:val="24"/>
          <w:szCs w:val="24"/>
          <w:shd w:val="clear" w:color="auto" w:fill="FFFFFF"/>
        </w:rPr>
        <w:t>процессов</w:t>
      </w:r>
      <w:r w:rsidRPr="00A45150">
        <w:rPr>
          <w:rStyle w:val="apple-converted-space"/>
          <w:rFonts w:ascii="Times New Roman" w:hAnsi="Times New Roman" w:cs="Times New Roman"/>
          <w:color w:val="000000"/>
          <w:sz w:val="24"/>
          <w:szCs w:val="24"/>
          <w:shd w:val="clear" w:color="auto" w:fill="FFFFFF"/>
        </w:rPr>
        <w:t> </w:t>
      </w:r>
      <w:r w:rsidRPr="00A45150">
        <w:rPr>
          <w:rFonts w:ascii="Times New Roman" w:hAnsi="Times New Roman" w:cs="Times New Roman"/>
          <w:color w:val="000000"/>
          <w:sz w:val="24"/>
          <w:szCs w:val="24"/>
          <w:shd w:val="clear" w:color="auto" w:fill="FFFFFF"/>
        </w:rPr>
        <w:t>предприятий. Именно для решения проблем защита и применяется</w:t>
      </w:r>
      <w:r w:rsidRPr="00A45150">
        <w:rPr>
          <w:rStyle w:val="apple-converted-space"/>
          <w:rFonts w:ascii="Times New Roman" w:hAnsi="Times New Roman" w:cs="Times New Roman"/>
          <w:color w:val="000000"/>
          <w:sz w:val="24"/>
          <w:szCs w:val="24"/>
          <w:shd w:val="clear" w:color="auto" w:fill="FFFFFF"/>
        </w:rPr>
        <w:t> </w:t>
      </w:r>
      <w:r w:rsidRPr="00A45150">
        <w:rPr>
          <w:rStyle w:val="keyword"/>
          <w:rFonts w:ascii="Times New Roman" w:hAnsi="Times New Roman" w:cs="Times New Roman"/>
          <w:iCs/>
          <w:color w:val="000000"/>
          <w:sz w:val="24"/>
          <w:szCs w:val="24"/>
          <w:shd w:val="clear" w:color="auto" w:fill="FFFFFF"/>
        </w:rPr>
        <w:t>аудит</w:t>
      </w:r>
      <w:r w:rsidRPr="00A45150">
        <w:rPr>
          <w:rStyle w:val="apple-converted-space"/>
          <w:rFonts w:ascii="Times New Roman" w:hAnsi="Times New Roman" w:cs="Times New Roman"/>
          <w:color w:val="000000"/>
          <w:sz w:val="24"/>
          <w:szCs w:val="24"/>
          <w:shd w:val="clear" w:color="auto" w:fill="FFFFFF"/>
        </w:rPr>
        <w:t> </w:t>
      </w:r>
      <w:r w:rsidRPr="00A45150">
        <w:rPr>
          <w:rFonts w:ascii="Times New Roman" w:hAnsi="Times New Roman" w:cs="Times New Roman"/>
          <w:color w:val="000000"/>
          <w:sz w:val="24"/>
          <w:szCs w:val="24"/>
          <w:shd w:val="clear" w:color="auto" w:fill="FFFFFF"/>
        </w:rPr>
        <w:t>безопасности системы.</w:t>
      </w:r>
    </w:p>
    <w:p w:rsidR="00A45150" w:rsidRPr="00A45150" w:rsidRDefault="00A45150" w:rsidP="00403282">
      <w:pPr>
        <w:spacing w:after="0" w:line="360" w:lineRule="auto"/>
        <w:ind w:firstLine="709"/>
        <w:jc w:val="both"/>
        <w:rPr>
          <w:rFonts w:ascii="Times New Roman" w:hAnsi="Times New Roman" w:cs="Times New Roman"/>
          <w:color w:val="000000"/>
          <w:sz w:val="24"/>
          <w:szCs w:val="24"/>
          <w:shd w:val="clear" w:color="auto" w:fill="FFFFFF"/>
        </w:rPr>
      </w:pPr>
      <w:r w:rsidRPr="00A45150">
        <w:rPr>
          <w:rFonts w:ascii="Times New Roman" w:hAnsi="Times New Roman" w:cs="Times New Roman"/>
          <w:color w:val="000000"/>
          <w:sz w:val="24"/>
          <w:szCs w:val="24"/>
          <w:shd w:val="clear" w:color="auto" w:fill="FFFFFF"/>
        </w:rPr>
        <w:t xml:space="preserve">Для контроля и оценки состояния защищенности информационной системы необходимо постоянно отслеживать и анализировать данные, которые имеют неподходящий для понимания формат, поэтому в проекте предусмотрен формат записи отслеживаемых данных, что в свою очередь повышает эффективность анализа. </w:t>
      </w:r>
    </w:p>
    <w:p w:rsidR="00A45150" w:rsidRPr="00A45150" w:rsidRDefault="00A45150" w:rsidP="00403282">
      <w:pPr>
        <w:spacing w:after="0" w:line="360" w:lineRule="auto"/>
        <w:ind w:firstLine="709"/>
        <w:jc w:val="both"/>
        <w:rPr>
          <w:rFonts w:ascii="Times New Roman" w:hAnsi="Times New Roman" w:cs="Times New Roman"/>
          <w:color w:val="000000"/>
          <w:sz w:val="24"/>
          <w:szCs w:val="24"/>
          <w:shd w:val="clear" w:color="auto" w:fill="FFFFFF"/>
        </w:rPr>
      </w:pPr>
      <w:r w:rsidRPr="00A45150">
        <w:rPr>
          <w:rFonts w:ascii="Times New Roman" w:hAnsi="Times New Roman" w:cs="Times New Roman"/>
          <w:color w:val="000000"/>
          <w:sz w:val="24"/>
          <w:szCs w:val="24"/>
          <w:shd w:val="clear" w:color="auto" w:fill="FFFFFF"/>
        </w:rPr>
        <w:t>Повышение защищенности информации происходит благодаря разработке системы, которая обеспечивает эффективное обнаружения мошеннически введенных данных и несанкционированных запросов, их фиксированию и представлению результатов в доступной форме.</w:t>
      </w:r>
    </w:p>
    <w:p w:rsidR="00A45150" w:rsidRPr="00A45150" w:rsidRDefault="00A45150" w:rsidP="00403282">
      <w:pPr>
        <w:spacing w:after="0" w:line="360" w:lineRule="auto"/>
        <w:ind w:firstLine="709"/>
        <w:jc w:val="both"/>
        <w:rPr>
          <w:rFonts w:ascii="Times New Roman" w:hAnsi="Times New Roman" w:cs="Times New Roman"/>
          <w:color w:val="000000"/>
          <w:sz w:val="24"/>
          <w:szCs w:val="24"/>
          <w:shd w:val="clear" w:color="auto" w:fill="FFFFFF"/>
        </w:rPr>
      </w:pPr>
      <w:r w:rsidRPr="00A45150">
        <w:rPr>
          <w:rFonts w:ascii="Times New Roman" w:hAnsi="Times New Roman" w:cs="Times New Roman"/>
          <w:color w:val="000000"/>
          <w:sz w:val="24"/>
          <w:szCs w:val="24"/>
          <w:shd w:val="clear" w:color="auto" w:fill="FFFFFF"/>
        </w:rPr>
        <w:t>Данная продукция находится на начальной стадии разработки и не предполагает на данном этапе ее дальнейшую продажу.</w:t>
      </w:r>
    </w:p>
    <w:p w:rsidR="00A45150" w:rsidRPr="00A45150" w:rsidRDefault="00A45150" w:rsidP="00403282">
      <w:pPr>
        <w:spacing w:after="0" w:line="360" w:lineRule="auto"/>
        <w:ind w:firstLine="709"/>
        <w:jc w:val="both"/>
        <w:rPr>
          <w:rFonts w:ascii="Times New Roman" w:hAnsi="Times New Roman" w:cs="Times New Roman"/>
          <w:color w:val="000000"/>
          <w:sz w:val="24"/>
          <w:szCs w:val="24"/>
          <w:shd w:val="clear" w:color="auto" w:fill="FFFFFF"/>
        </w:rPr>
      </w:pPr>
      <w:r w:rsidRPr="00A45150">
        <w:rPr>
          <w:rFonts w:ascii="Times New Roman" w:hAnsi="Times New Roman" w:cs="Times New Roman"/>
          <w:color w:val="000000"/>
          <w:sz w:val="24"/>
          <w:szCs w:val="24"/>
          <w:shd w:val="clear" w:color="auto" w:fill="FFFFFF"/>
        </w:rPr>
        <w:t xml:space="preserve">В связи с </w:t>
      </w:r>
      <w:proofErr w:type="gramStart"/>
      <w:r w:rsidRPr="00A45150">
        <w:rPr>
          <w:rFonts w:ascii="Times New Roman" w:hAnsi="Times New Roman" w:cs="Times New Roman"/>
          <w:color w:val="000000"/>
          <w:sz w:val="24"/>
          <w:szCs w:val="24"/>
          <w:shd w:val="clear" w:color="auto" w:fill="FFFFFF"/>
        </w:rPr>
        <w:t>вышеизложенным</w:t>
      </w:r>
      <w:proofErr w:type="gramEnd"/>
      <w:r w:rsidRPr="00A45150">
        <w:rPr>
          <w:rFonts w:ascii="Times New Roman" w:hAnsi="Times New Roman" w:cs="Times New Roman"/>
          <w:color w:val="000000"/>
          <w:sz w:val="24"/>
          <w:szCs w:val="24"/>
          <w:shd w:val="clear" w:color="auto" w:fill="FFFFFF"/>
        </w:rPr>
        <w:t xml:space="preserve"> производится экономическая оценка.</w:t>
      </w:r>
    </w:p>
    <w:p w:rsidR="00A45150" w:rsidRPr="00A45150" w:rsidRDefault="00A45150" w:rsidP="00403282">
      <w:pPr>
        <w:pStyle w:val="2"/>
        <w:spacing w:before="0" w:beforeAutospacing="0" w:after="0" w:afterAutospacing="0" w:line="360" w:lineRule="auto"/>
        <w:ind w:firstLine="709"/>
        <w:jc w:val="both"/>
        <w:rPr>
          <w:sz w:val="26"/>
          <w:szCs w:val="26"/>
        </w:rPr>
      </w:pPr>
      <w:r w:rsidRPr="00A45150">
        <w:rPr>
          <w:sz w:val="26"/>
          <w:szCs w:val="26"/>
        </w:rPr>
        <w:br w:type="page"/>
      </w:r>
      <w:bookmarkStart w:id="116" w:name="_Toc348216632"/>
      <w:bookmarkStart w:id="117" w:name="_Toc348230628"/>
      <w:bookmarkStart w:id="118" w:name="_Toc348877075"/>
      <w:r w:rsidR="001016F9">
        <w:rPr>
          <w:sz w:val="26"/>
          <w:szCs w:val="26"/>
        </w:rPr>
        <w:lastRenderedPageBreak/>
        <w:t>4.2</w:t>
      </w:r>
      <w:r w:rsidR="001016F9">
        <w:rPr>
          <w:sz w:val="26"/>
          <w:szCs w:val="26"/>
        </w:rPr>
        <w:tab/>
      </w:r>
      <w:r w:rsidRPr="00A45150">
        <w:rPr>
          <w:sz w:val="26"/>
          <w:szCs w:val="26"/>
        </w:rPr>
        <w:t>Трудоемкость выполнения НИР</w:t>
      </w:r>
      <w:bookmarkEnd w:id="116"/>
      <w:bookmarkEnd w:id="117"/>
      <w:bookmarkEnd w:id="118"/>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В основе определения стоимости разработки системы лежит перечень выполненных работ и их трудоемкость. Перечень работ по разработке системы и трудоемкость их вы</w:t>
      </w:r>
      <w:r w:rsidR="00676430">
        <w:rPr>
          <w:rFonts w:ascii="Times New Roman" w:hAnsi="Times New Roman" w:cs="Times New Roman"/>
          <w:sz w:val="24"/>
          <w:szCs w:val="24"/>
        </w:rPr>
        <w:t>полнения приведены в таблице 3</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676430" w:rsidP="00EA79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3</w:t>
      </w:r>
      <w:r w:rsidR="00A45150" w:rsidRPr="00A45150">
        <w:rPr>
          <w:rFonts w:ascii="Times New Roman" w:hAnsi="Times New Roman" w:cs="Times New Roman"/>
          <w:sz w:val="24"/>
          <w:szCs w:val="24"/>
        </w:rPr>
        <w:t xml:space="preserve"> – Трудоемкость выполнения НИР</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700"/>
        <w:gridCol w:w="1362"/>
        <w:gridCol w:w="1522"/>
      </w:tblGrid>
      <w:tr w:rsidR="00282F55" w:rsidRPr="00A45150" w:rsidTr="00EA79AD">
        <w:trPr>
          <w:trHeight w:val="380"/>
          <w:jc w:val="center"/>
        </w:trPr>
        <w:tc>
          <w:tcPr>
            <w:tcW w:w="4727" w:type="dxa"/>
            <w:vMerge w:val="restart"/>
            <w:vAlign w:val="center"/>
          </w:tcPr>
          <w:p w:rsidR="00282F55" w:rsidRPr="00A45150" w:rsidRDefault="00282F55" w:rsidP="00EA79AD">
            <w:pPr>
              <w:spacing w:after="0" w:line="360" w:lineRule="auto"/>
              <w:jc w:val="both"/>
              <w:rPr>
                <w:rFonts w:ascii="Times New Roman" w:hAnsi="Times New Roman" w:cs="Times New Roman"/>
                <w:sz w:val="24"/>
                <w:szCs w:val="24"/>
              </w:rPr>
            </w:pPr>
          </w:p>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Наименование работ</w:t>
            </w:r>
          </w:p>
        </w:tc>
        <w:tc>
          <w:tcPr>
            <w:tcW w:w="3062" w:type="dxa"/>
            <w:gridSpan w:val="2"/>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Трудоемкость, чел.</w:t>
            </w:r>
            <w:r w:rsidRPr="00676430">
              <w:rPr>
                <w:rFonts w:ascii="Times New Roman" w:hAnsi="Times New Roman" w:cs="Times New Roman"/>
                <w:sz w:val="24"/>
                <w:szCs w:val="24"/>
              </w:rPr>
              <w:t>/</w:t>
            </w:r>
            <w:r w:rsidRPr="00A45150">
              <w:rPr>
                <w:rFonts w:ascii="Times New Roman" w:hAnsi="Times New Roman" w:cs="Times New Roman"/>
                <w:sz w:val="24"/>
                <w:szCs w:val="24"/>
              </w:rPr>
              <w:t>дни</w:t>
            </w:r>
          </w:p>
        </w:tc>
        <w:tc>
          <w:tcPr>
            <w:tcW w:w="1522" w:type="dxa"/>
            <w:vMerge w:val="restart"/>
            <w:vAlign w:val="center"/>
          </w:tcPr>
          <w:p w:rsidR="00282F55" w:rsidRPr="00A45150" w:rsidRDefault="00282F55" w:rsidP="00EA79AD">
            <w:pPr>
              <w:spacing w:after="0" w:line="360" w:lineRule="auto"/>
              <w:jc w:val="both"/>
              <w:rPr>
                <w:rFonts w:ascii="Times New Roman" w:hAnsi="Times New Roman" w:cs="Times New Roman"/>
                <w:sz w:val="24"/>
                <w:szCs w:val="24"/>
              </w:rPr>
            </w:pPr>
          </w:p>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Машинное время, час</w:t>
            </w:r>
          </w:p>
        </w:tc>
      </w:tr>
      <w:tr w:rsidR="00282F55" w:rsidRPr="00A45150" w:rsidTr="00EA79AD">
        <w:trPr>
          <w:trHeight w:val="692"/>
          <w:jc w:val="center"/>
        </w:trPr>
        <w:tc>
          <w:tcPr>
            <w:tcW w:w="4727" w:type="dxa"/>
            <w:vMerge/>
            <w:vAlign w:val="center"/>
          </w:tcPr>
          <w:p w:rsidR="00282F55" w:rsidRPr="00A45150" w:rsidRDefault="00282F55" w:rsidP="00EA79AD">
            <w:pPr>
              <w:spacing w:after="0" w:line="360" w:lineRule="auto"/>
              <w:jc w:val="both"/>
              <w:rPr>
                <w:rFonts w:ascii="Times New Roman" w:hAnsi="Times New Roman" w:cs="Times New Roman"/>
                <w:sz w:val="24"/>
                <w:szCs w:val="24"/>
              </w:rPr>
            </w:pP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Старший научный сотрудник</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Инженер</w:t>
            </w:r>
          </w:p>
        </w:tc>
        <w:tc>
          <w:tcPr>
            <w:tcW w:w="1522" w:type="dxa"/>
            <w:vMerge/>
            <w:vAlign w:val="center"/>
          </w:tcPr>
          <w:p w:rsidR="00282F55" w:rsidRPr="00A45150" w:rsidRDefault="00282F55" w:rsidP="00EA79AD">
            <w:pPr>
              <w:spacing w:after="0" w:line="360" w:lineRule="auto"/>
              <w:jc w:val="both"/>
              <w:rPr>
                <w:rFonts w:ascii="Times New Roman" w:hAnsi="Times New Roman" w:cs="Times New Roman"/>
                <w:sz w:val="24"/>
                <w:szCs w:val="24"/>
              </w:rPr>
            </w:pPr>
          </w:p>
        </w:tc>
      </w:tr>
      <w:tr w:rsidR="00282F55" w:rsidRPr="00A45150" w:rsidTr="00EA79AD">
        <w:trPr>
          <w:trHeight w:val="486"/>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Разработка и утверждение технического задания</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4</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4</w:t>
            </w:r>
          </w:p>
        </w:tc>
      </w:tr>
      <w:tr w:rsidR="00282F55" w:rsidRPr="00A45150" w:rsidTr="00EA79AD">
        <w:trPr>
          <w:trHeight w:val="523"/>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 xml:space="preserve">Изучение современного состояния в сфере аудита событий безопасности </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7</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33</w:t>
            </w:r>
          </w:p>
        </w:tc>
      </w:tr>
      <w:tr w:rsidR="00282F55" w:rsidRPr="00A45150" w:rsidTr="00EA79AD">
        <w:trPr>
          <w:trHeight w:val="505"/>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Составление обзора существующих средств и методов аудита событий безопасности СУБД</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10</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50</w:t>
            </w:r>
          </w:p>
        </w:tc>
      </w:tr>
      <w:tr w:rsidR="00282F55" w:rsidRPr="00A45150" w:rsidTr="00EA79AD">
        <w:trPr>
          <w:trHeight w:val="523"/>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Анализ собранной информации</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3</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21</w:t>
            </w:r>
          </w:p>
        </w:tc>
      </w:tr>
      <w:tr w:rsidR="00282F55" w:rsidRPr="00A45150" w:rsidTr="00EA79AD">
        <w:trPr>
          <w:trHeight w:val="505"/>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 xml:space="preserve">Разработка новой подсистемы аудита событий безопасности, основанной на бесплатной СУБД </w:t>
            </w:r>
            <w:r w:rsidRPr="00A45150">
              <w:rPr>
                <w:rFonts w:ascii="Times New Roman" w:hAnsi="Times New Roman" w:cs="Times New Roman"/>
                <w:sz w:val="24"/>
                <w:szCs w:val="24"/>
                <w:lang w:val="en-US"/>
              </w:rPr>
              <w:t>PostreSQL</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10</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120</w:t>
            </w:r>
          </w:p>
        </w:tc>
      </w:tr>
      <w:tr w:rsidR="00282F55" w:rsidRPr="00A45150" w:rsidTr="00EA79AD">
        <w:trPr>
          <w:trHeight w:val="505"/>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Разработка интерфейса настройки и визуализации подситсемы</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1</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10</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p>
        </w:tc>
      </w:tr>
      <w:tr w:rsidR="00282F55" w:rsidRPr="00A45150" w:rsidTr="00EA79AD">
        <w:trPr>
          <w:trHeight w:val="523"/>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 xml:space="preserve">Реализация разработанной подсистемы аудиты, основанной на бесплатной СУБД </w:t>
            </w:r>
            <w:r w:rsidRPr="00A45150">
              <w:rPr>
                <w:rFonts w:ascii="Times New Roman" w:hAnsi="Times New Roman" w:cs="Times New Roman"/>
                <w:sz w:val="24"/>
                <w:szCs w:val="24"/>
                <w:lang w:val="en-US"/>
              </w:rPr>
              <w:t>PostreSQL</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23</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99</w:t>
            </w:r>
          </w:p>
        </w:tc>
      </w:tr>
      <w:tr w:rsidR="00282F55" w:rsidRPr="00A45150" w:rsidTr="00EA79AD">
        <w:trPr>
          <w:trHeight w:val="505"/>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Тестирование разработанной подсистемы аудита</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5</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22</w:t>
            </w:r>
          </w:p>
        </w:tc>
      </w:tr>
      <w:tr w:rsidR="00282F55" w:rsidRPr="00A45150" w:rsidTr="00EA79AD">
        <w:trPr>
          <w:trHeight w:val="542"/>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Анализ проделанной работы</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5</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20</w:t>
            </w:r>
          </w:p>
        </w:tc>
      </w:tr>
      <w:tr w:rsidR="00282F55" w:rsidRPr="00A45150" w:rsidTr="00EA79AD">
        <w:trPr>
          <w:trHeight w:val="504"/>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Оформление пояснительной записки</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7</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59</w:t>
            </w:r>
          </w:p>
        </w:tc>
      </w:tr>
      <w:tr w:rsidR="00282F55" w:rsidRPr="00A45150" w:rsidTr="00EA79AD">
        <w:trPr>
          <w:trHeight w:val="430"/>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Сдача проекта</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1</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1</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w:t>
            </w:r>
          </w:p>
        </w:tc>
      </w:tr>
      <w:tr w:rsidR="00282F55" w:rsidRPr="00A45150" w:rsidTr="00EA79AD">
        <w:trPr>
          <w:trHeight w:val="430"/>
          <w:jc w:val="center"/>
        </w:trPr>
        <w:tc>
          <w:tcPr>
            <w:tcW w:w="4727"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ИТОГО:</w:t>
            </w:r>
          </w:p>
        </w:tc>
        <w:tc>
          <w:tcPr>
            <w:tcW w:w="1700"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7</w:t>
            </w:r>
          </w:p>
        </w:tc>
        <w:tc>
          <w:tcPr>
            <w:tcW w:w="1362" w:type="dxa"/>
            <w:vAlign w:val="center"/>
          </w:tcPr>
          <w:p w:rsidR="00282F55" w:rsidRPr="00A45150" w:rsidRDefault="00282F55" w:rsidP="00EA79AD">
            <w:pPr>
              <w:spacing w:after="0" w:line="360" w:lineRule="auto"/>
              <w:jc w:val="both"/>
              <w:rPr>
                <w:rFonts w:ascii="Times New Roman" w:hAnsi="Times New Roman" w:cs="Times New Roman"/>
                <w:sz w:val="24"/>
                <w:szCs w:val="24"/>
                <w:lang w:val="en-US"/>
              </w:rPr>
            </w:pPr>
            <w:r w:rsidRPr="00A45150">
              <w:rPr>
                <w:rFonts w:ascii="Times New Roman" w:hAnsi="Times New Roman" w:cs="Times New Roman"/>
                <w:sz w:val="24"/>
                <w:szCs w:val="24"/>
                <w:lang w:val="en-US"/>
              </w:rPr>
              <w:t>85</w:t>
            </w:r>
          </w:p>
        </w:tc>
        <w:tc>
          <w:tcPr>
            <w:tcW w:w="1522" w:type="dxa"/>
            <w:vAlign w:val="center"/>
          </w:tcPr>
          <w:p w:rsidR="00282F55" w:rsidRPr="00A45150" w:rsidRDefault="00282F55" w:rsidP="00EA79AD">
            <w:pPr>
              <w:spacing w:after="0" w:line="360" w:lineRule="auto"/>
              <w:jc w:val="both"/>
              <w:rPr>
                <w:rFonts w:ascii="Times New Roman" w:hAnsi="Times New Roman" w:cs="Times New Roman"/>
                <w:sz w:val="24"/>
                <w:szCs w:val="24"/>
              </w:rPr>
            </w:pPr>
            <w:r w:rsidRPr="00A45150">
              <w:rPr>
                <w:rFonts w:ascii="Times New Roman" w:hAnsi="Times New Roman" w:cs="Times New Roman"/>
                <w:sz w:val="24"/>
                <w:szCs w:val="24"/>
              </w:rPr>
              <w:t>428</w:t>
            </w:r>
          </w:p>
        </w:tc>
      </w:tr>
    </w:tbl>
    <w:p w:rsid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lastRenderedPageBreak/>
        <w:t>На основе трудоемкости выполнения работ по разработке системы рассчитываются издержки на оплату труда ее исполнителей, являющиеся одной из основных статей калькуляции себестоимости разработки.</w:t>
      </w:r>
    </w:p>
    <w:p w:rsidR="00EA79AD" w:rsidRPr="00A45150" w:rsidRDefault="00EA79AD" w:rsidP="00403282">
      <w:pPr>
        <w:spacing w:after="0" w:line="360" w:lineRule="auto"/>
        <w:ind w:firstLine="709"/>
        <w:jc w:val="both"/>
        <w:rPr>
          <w:rFonts w:ascii="Times New Roman" w:hAnsi="Times New Roman" w:cs="Times New Roman"/>
          <w:sz w:val="24"/>
          <w:szCs w:val="24"/>
        </w:rPr>
      </w:pPr>
    </w:p>
    <w:p w:rsidR="00A45150" w:rsidRPr="00A45150" w:rsidRDefault="001016F9" w:rsidP="00403282">
      <w:pPr>
        <w:pStyle w:val="2"/>
        <w:spacing w:before="0" w:beforeAutospacing="0" w:after="0" w:afterAutospacing="0" w:line="360" w:lineRule="auto"/>
        <w:ind w:firstLine="709"/>
        <w:jc w:val="both"/>
        <w:rPr>
          <w:sz w:val="24"/>
          <w:szCs w:val="24"/>
        </w:rPr>
      </w:pPr>
      <w:bookmarkStart w:id="119" w:name="_Toc348216633"/>
      <w:bookmarkStart w:id="120" w:name="_Toc348230629"/>
      <w:bookmarkStart w:id="121" w:name="_Toc348877076"/>
      <w:r>
        <w:rPr>
          <w:sz w:val="26"/>
          <w:szCs w:val="26"/>
        </w:rPr>
        <w:t>4.3</w:t>
      </w:r>
      <w:r>
        <w:rPr>
          <w:sz w:val="26"/>
          <w:szCs w:val="26"/>
        </w:rPr>
        <w:tab/>
      </w:r>
      <w:r w:rsidR="00A45150" w:rsidRPr="00A45150">
        <w:rPr>
          <w:sz w:val="26"/>
          <w:szCs w:val="26"/>
        </w:rPr>
        <w:t>Смета затрат на проведение НИР</w:t>
      </w:r>
      <w:bookmarkEnd w:id="119"/>
      <w:bookmarkEnd w:id="120"/>
      <w:bookmarkEnd w:id="121"/>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sz w:val="24"/>
          <w:szCs w:val="24"/>
        </w:rPr>
        <w:t xml:space="preserve">В этом разделе мы оценим затраты, необходимые на проведение разработки научно-технического продукта. </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1016F9" w:rsidP="00403282">
      <w:pPr>
        <w:pStyle w:val="2"/>
        <w:spacing w:before="0" w:beforeAutospacing="0" w:after="0" w:afterAutospacing="0" w:line="360" w:lineRule="auto"/>
        <w:ind w:firstLine="709"/>
        <w:jc w:val="both"/>
        <w:rPr>
          <w:sz w:val="26"/>
          <w:szCs w:val="26"/>
        </w:rPr>
      </w:pPr>
      <w:bookmarkStart w:id="122" w:name="_Toc348216634"/>
      <w:bookmarkStart w:id="123" w:name="_Toc348230630"/>
      <w:bookmarkStart w:id="124" w:name="_Toc348877077"/>
      <w:r>
        <w:rPr>
          <w:sz w:val="26"/>
          <w:szCs w:val="26"/>
        </w:rPr>
        <w:t>4.3.1</w:t>
      </w:r>
      <w:r>
        <w:rPr>
          <w:sz w:val="26"/>
          <w:szCs w:val="26"/>
        </w:rPr>
        <w:tab/>
      </w:r>
      <w:r w:rsidR="00A45150" w:rsidRPr="00A45150">
        <w:rPr>
          <w:sz w:val="26"/>
          <w:szCs w:val="26"/>
        </w:rPr>
        <w:t>Статья «Материалы»</w:t>
      </w:r>
      <w:bookmarkEnd w:id="122"/>
      <w:bookmarkEnd w:id="123"/>
      <w:bookmarkEnd w:id="124"/>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В данную статью включаются затраты на материалы, необходимые для выполнения НИР с учетом транспортно-заготовительных расходов. Транспортно-заготовительные расходы составляют 15% от расходов на материалы.</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sz w:val="24"/>
          <w:szCs w:val="24"/>
        </w:rPr>
        <w:t>Затраты на статью «Материалы» представлены</w:t>
      </w:r>
      <w:r w:rsidR="00676430">
        <w:rPr>
          <w:rFonts w:ascii="Times New Roman" w:hAnsi="Times New Roman" w:cs="Times New Roman"/>
          <w:sz w:val="24"/>
          <w:szCs w:val="24"/>
        </w:rPr>
        <w:t xml:space="preserve"> в таблице 4.</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p>
    <w:p w:rsidR="00A45150" w:rsidRPr="00A45150" w:rsidRDefault="00676430" w:rsidP="00EA79AD">
      <w:pPr>
        <w:pStyle w:val="ae"/>
        <w:contextualSpacing/>
        <w:jc w:val="both"/>
        <w:rPr>
          <w:sz w:val="24"/>
          <w:szCs w:val="24"/>
        </w:rPr>
      </w:pPr>
      <w:r>
        <w:rPr>
          <w:sz w:val="24"/>
          <w:szCs w:val="24"/>
        </w:rPr>
        <w:t>Таблица 4</w:t>
      </w:r>
      <w:r w:rsidR="00A45150" w:rsidRPr="00A45150">
        <w:rPr>
          <w:sz w:val="24"/>
          <w:szCs w:val="24"/>
        </w:rPr>
        <w:t xml:space="preserve"> – Расходы, относящие к статье «Материалы»</w:t>
      </w:r>
    </w:p>
    <w:tbl>
      <w:tblPr>
        <w:tblW w:w="49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43"/>
        <w:gridCol w:w="1743"/>
        <w:gridCol w:w="1492"/>
        <w:gridCol w:w="1577"/>
      </w:tblGrid>
      <w:tr w:rsidR="00A45150" w:rsidRPr="00A45150" w:rsidTr="0028296E">
        <w:tc>
          <w:tcPr>
            <w:tcW w:w="2482"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Наименование материалов</w:t>
            </w:r>
          </w:p>
        </w:tc>
        <w:tc>
          <w:tcPr>
            <w:tcW w:w="912"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Количество,</w:t>
            </w:r>
          </w:p>
          <w:p w:rsidR="00A45150" w:rsidRPr="00A45150" w:rsidRDefault="00A45150" w:rsidP="00EA79AD">
            <w:pPr>
              <w:pStyle w:val="af"/>
              <w:spacing w:line="360" w:lineRule="auto"/>
              <w:contextualSpacing/>
              <w:jc w:val="left"/>
              <w:rPr>
                <w:sz w:val="24"/>
                <w:szCs w:val="24"/>
              </w:rPr>
            </w:pPr>
            <w:r w:rsidRPr="00A45150">
              <w:rPr>
                <w:sz w:val="24"/>
                <w:szCs w:val="24"/>
              </w:rPr>
              <w:t>шт.</w:t>
            </w:r>
          </w:p>
        </w:tc>
        <w:tc>
          <w:tcPr>
            <w:tcW w:w="781"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Цена за единицу, руб.</w:t>
            </w:r>
          </w:p>
        </w:tc>
        <w:tc>
          <w:tcPr>
            <w:tcW w:w="825"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Стоимость, руб.</w:t>
            </w:r>
          </w:p>
        </w:tc>
      </w:tr>
      <w:tr w:rsidR="00A45150" w:rsidRPr="00A45150" w:rsidTr="0028296E">
        <w:tc>
          <w:tcPr>
            <w:tcW w:w="2482" w:type="pct"/>
          </w:tcPr>
          <w:p w:rsidR="00A45150" w:rsidRPr="00A45150" w:rsidRDefault="00A45150" w:rsidP="00EA79AD">
            <w:pPr>
              <w:pStyle w:val="af"/>
              <w:spacing w:line="360" w:lineRule="auto"/>
              <w:contextualSpacing/>
              <w:jc w:val="left"/>
              <w:rPr>
                <w:sz w:val="24"/>
                <w:szCs w:val="24"/>
                <w:lang w:val="en-US"/>
              </w:rPr>
            </w:pPr>
            <w:r w:rsidRPr="00A45150">
              <w:rPr>
                <w:sz w:val="24"/>
                <w:szCs w:val="24"/>
              </w:rPr>
              <w:t>Бумага, пачка</w:t>
            </w:r>
          </w:p>
        </w:tc>
        <w:tc>
          <w:tcPr>
            <w:tcW w:w="912"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1</w:t>
            </w:r>
          </w:p>
        </w:tc>
        <w:tc>
          <w:tcPr>
            <w:tcW w:w="781" w:type="pct"/>
            <w:vAlign w:val="center"/>
          </w:tcPr>
          <w:p w:rsidR="00A45150" w:rsidRPr="00A45150" w:rsidRDefault="00A45150" w:rsidP="00EA79AD">
            <w:pPr>
              <w:pStyle w:val="af"/>
              <w:spacing w:line="360" w:lineRule="auto"/>
              <w:contextualSpacing/>
              <w:jc w:val="left"/>
              <w:rPr>
                <w:sz w:val="24"/>
                <w:szCs w:val="24"/>
                <w:lang w:val="en-US"/>
              </w:rPr>
            </w:pPr>
            <w:r w:rsidRPr="00A45150">
              <w:rPr>
                <w:sz w:val="24"/>
                <w:szCs w:val="24"/>
              </w:rPr>
              <w:t>1</w:t>
            </w:r>
            <w:r w:rsidRPr="00A45150">
              <w:rPr>
                <w:sz w:val="24"/>
                <w:szCs w:val="24"/>
                <w:lang w:val="en-US"/>
              </w:rPr>
              <w:t>5</w:t>
            </w:r>
            <w:r w:rsidRPr="00A45150">
              <w:rPr>
                <w:sz w:val="24"/>
                <w:szCs w:val="24"/>
              </w:rPr>
              <w:t>0,</w:t>
            </w:r>
            <w:r w:rsidRPr="00A45150">
              <w:rPr>
                <w:sz w:val="24"/>
                <w:szCs w:val="24"/>
                <w:lang w:val="en-US"/>
              </w:rPr>
              <w:t>0</w:t>
            </w:r>
          </w:p>
        </w:tc>
        <w:tc>
          <w:tcPr>
            <w:tcW w:w="825" w:type="pct"/>
            <w:vAlign w:val="center"/>
          </w:tcPr>
          <w:p w:rsidR="00A45150" w:rsidRPr="00A45150" w:rsidRDefault="00A45150" w:rsidP="00EA79AD">
            <w:pPr>
              <w:pStyle w:val="af"/>
              <w:spacing w:line="360" w:lineRule="auto"/>
              <w:contextualSpacing/>
              <w:jc w:val="left"/>
              <w:rPr>
                <w:sz w:val="24"/>
                <w:szCs w:val="24"/>
                <w:lang w:val="en-US"/>
              </w:rPr>
            </w:pPr>
            <w:r w:rsidRPr="00A45150">
              <w:rPr>
                <w:sz w:val="24"/>
                <w:szCs w:val="24"/>
                <w:lang w:val="en-US"/>
              </w:rPr>
              <w:t>150</w:t>
            </w:r>
            <w:r w:rsidRPr="00A45150">
              <w:rPr>
                <w:sz w:val="24"/>
                <w:szCs w:val="24"/>
              </w:rPr>
              <w:t>,</w:t>
            </w:r>
            <w:r w:rsidRPr="00A45150">
              <w:rPr>
                <w:sz w:val="24"/>
                <w:szCs w:val="24"/>
                <w:lang w:val="en-US"/>
              </w:rPr>
              <w:t>0</w:t>
            </w:r>
          </w:p>
        </w:tc>
      </w:tr>
      <w:tr w:rsidR="00A45150" w:rsidRPr="00A45150" w:rsidTr="0028296E">
        <w:tc>
          <w:tcPr>
            <w:tcW w:w="2482" w:type="pct"/>
          </w:tcPr>
          <w:p w:rsidR="00A45150" w:rsidRPr="00A45150" w:rsidRDefault="00A45150" w:rsidP="00EA79AD">
            <w:pPr>
              <w:pStyle w:val="af"/>
              <w:spacing w:line="360" w:lineRule="auto"/>
              <w:contextualSpacing/>
              <w:jc w:val="left"/>
              <w:rPr>
                <w:sz w:val="24"/>
                <w:szCs w:val="24"/>
              </w:rPr>
            </w:pPr>
            <w:r w:rsidRPr="00A45150">
              <w:rPr>
                <w:sz w:val="24"/>
                <w:szCs w:val="24"/>
              </w:rPr>
              <w:t>Картридж для принтера черный</w:t>
            </w:r>
          </w:p>
        </w:tc>
        <w:tc>
          <w:tcPr>
            <w:tcW w:w="912" w:type="pct"/>
          </w:tcPr>
          <w:p w:rsidR="00A45150" w:rsidRPr="00A45150" w:rsidRDefault="00A45150" w:rsidP="00EA79AD">
            <w:pPr>
              <w:pStyle w:val="af"/>
              <w:spacing w:line="360" w:lineRule="auto"/>
              <w:contextualSpacing/>
              <w:jc w:val="left"/>
              <w:rPr>
                <w:sz w:val="24"/>
                <w:szCs w:val="24"/>
              </w:rPr>
            </w:pPr>
            <w:r w:rsidRPr="00A45150">
              <w:rPr>
                <w:sz w:val="24"/>
                <w:szCs w:val="24"/>
              </w:rPr>
              <w:t>1</w:t>
            </w:r>
          </w:p>
        </w:tc>
        <w:tc>
          <w:tcPr>
            <w:tcW w:w="781"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lang w:val="en-US"/>
              </w:rPr>
              <w:t>1489</w:t>
            </w:r>
            <w:r w:rsidRPr="00A45150">
              <w:rPr>
                <w:sz w:val="24"/>
                <w:szCs w:val="24"/>
              </w:rPr>
              <w:t>,0</w:t>
            </w:r>
          </w:p>
        </w:tc>
        <w:tc>
          <w:tcPr>
            <w:tcW w:w="825"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lang w:val="en-US"/>
              </w:rPr>
              <w:t>1489</w:t>
            </w:r>
            <w:r w:rsidRPr="00A45150">
              <w:rPr>
                <w:sz w:val="24"/>
                <w:szCs w:val="24"/>
              </w:rPr>
              <w:t>,0</w:t>
            </w:r>
          </w:p>
        </w:tc>
      </w:tr>
      <w:tr w:rsidR="00A45150" w:rsidRPr="00A45150" w:rsidTr="0028296E">
        <w:tc>
          <w:tcPr>
            <w:tcW w:w="2482" w:type="pct"/>
          </w:tcPr>
          <w:p w:rsidR="00A45150" w:rsidRPr="00A45150" w:rsidRDefault="00A45150" w:rsidP="00EA79AD">
            <w:pPr>
              <w:pStyle w:val="af"/>
              <w:spacing w:line="360" w:lineRule="auto"/>
              <w:contextualSpacing/>
              <w:jc w:val="left"/>
              <w:rPr>
                <w:sz w:val="24"/>
                <w:szCs w:val="24"/>
              </w:rPr>
            </w:pPr>
            <w:r w:rsidRPr="00A45150">
              <w:rPr>
                <w:sz w:val="24"/>
                <w:szCs w:val="24"/>
              </w:rPr>
              <w:t>Картридж для принтера цветной</w:t>
            </w:r>
          </w:p>
        </w:tc>
        <w:tc>
          <w:tcPr>
            <w:tcW w:w="912" w:type="pct"/>
          </w:tcPr>
          <w:p w:rsidR="00A45150" w:rsidRPr="00A45150" w:rsidRDefault="00A45150" w:rsidP="00EA79AD">
            <w:pPr>
              <w:pStyle w:val="af"/>
              <w:spacing w:line="360" w:lineRule="auto"/>
              <w:contextualSpacing/>
              <w:jc w:val="left"/>
              <w:rPr>
                <w:sz w:val="24"/>
                <w:szCs w:val="24"/>
              </w:rPr>
            </w:pPr>
            <w:r w:rsidRPr="00A45150">
              <w:rPr>
                <w:sz w:val="24"/>
                <w:szCs w:val="24"/>
              </w:rPr>
              <w:t>1</w:t>
            </w:r>
          </w:p>
        </w:tc>
        <w:tc>
          <w:tcPr>
            <w:tcW w:w="781"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lang w:val="en-US"/>
              </w:rPr>
              <w:t>219</w:t>
            </w:r>
            <w:r w:rsidRPr="00A45150">
              <w:rPr>
                <w:sz w:val="24"/>
                <w:szCs w:val="24"/>
              </w:rPr>
              <w:t>0,0</w:t>
            </w:r>
          </w:p>
        </w:tc>
        <w:tc>
          <w:tcPr>
            <w:tcW w:w="825"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lang w:val="en-US"/>
              </w:rPr>
              <w:t>21</w:t>
            </w:r>
            <w:r w:rsidRPr="00A45150">
              <w:rPr>
                <w:sz w:val="24"/>
                <w:szCs w:val="24"/>
              </w:rPr>
              <w:t>90,0</w:t>
            </w:r>
          </w:p>
        </w:tc>
      </w:tr>
      <w:tr w:rsidR="00A45150" w:rsidRPr="00A45150" w:rsidTr="0028296E">
        <w:tc>
          <w:tcPr>
            <w:tcW w:w="2482" w:type="pct"/>
          </w:tcPr>
          <w:p w:rsidR="00A45150" w:rsidRPr="00A45150" w:rsidRDefault="00A45150" w:rsidP="00EA79AD">
            <w:pPr>
              <w:pStyle w:val="af"/>
              <w:spacing w:line="360" w:lineRule="auto"/>
              <w:contextualSpacing/>
              <w:jc w:val="left"/>
              <w:rPr>
                <w:sz w:val="24"/>
                <w:szCs w:val="24"/>
              </w:rPr>
            </w:pPr>
            <w:r w:rsidRPr="00A45150">
              <w:rPr>
                <w:sz w:val="24"/>
                <w:szCs w:val="24"/>
                <w:lang w:val="en-US"/>
              </w:rPr>
              <w:t>CD-</w:t>
            </w:r>
            <w:r w:rsidRPr="00A45150">
              <w:rPr>
                <w:sz w:val="24"/>
                <w:szCs w:val="24"/>
              </w:rPr>
              <w:t>диск</w:t>
            </w:r>
          </w:p>
        </w:tc>
        <w:tc>
          <w:tcPr>
            <w:tcW w:w="912" w:type="pct"/>
          </w:tcPr>
          <w:p w:rsidR="00A45150" w:rsidRPr="00A45150" w:rsidRDefault="00A45150" w:rsidP="00EA79AD">
            <w:pPr>
              <w:pStyle w:val="af"/>
              <w:spacing w:line="360" w:lineRule="auto"/>
              <w:contextualSpacing/>
              <w:jc w:val="left"/>
              <w:rPr>
                <w:sz w:val="24"/>
                <w:szCs w:val="24"/>
                <w:lang w:val="en-US"/>
              </w:rPr>
            </w:pPr>
            <w:r w:rsidRPr="00A45150">
              <w:rPr>
                <w:sz w:val="24"/>
                <w:szCs w:val="24"/>
                <w:lang w:val="en-US"/>
              </w:rPr>
              <w:t>1</w:t>
            </w:r>
          </w:p>
        </w:tc>
        <w:tc>
          <w:tcPr>
            <w:tcW w:w="781"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lang w:val="en-US"/>
              </w:rPr>
              <w:t>50</w:t>
            </w:r>
            <w:r w:rsidRPr="00A45150">
              <w:rPr>
                <w:sz w:val="24"/>
                <w:szCs w:val="24"/>
              </w:rPr>
              <w:t>,0</w:t>
            </w:r>
          </w:p>
        </w:tc>
        <w:tc>
          <w:tcPr>
            <w:tcW w:w="825"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lang w:val="en-US"/>
              </w:rPr>
              <w:t>50</w:t>
            </w:r>
            <w:r w:rsidRPr="00A45150">
              <w:rPr>
                <w:sz w:val="24"/>
                <w:szCs w:val="24"/>
              </w:rPr>
              <w:t>,0</w:t>
            </w:r>
          </w:p>
        </w:tc>
      </w:tr>
      <w:tr w:rsidR="00A45150" w:rsidRPr="00A45150" w:rsidTr="0028296E">
        <w:trPr>
          <w:cantSplit/>
        </w:trPr>
        <w:tc>
          <w:tcPr>
            <w:tcW w:w="4175" w:type="pct"/>
            <w:gridSpan w:val="3"/>
          </w:tcPr>
          <w:p w:rsidR="00A45150" w:rsidRPr="00A45150" w:rsidRDefault="00A45150" w:rsidP="00EA79AD">
            <w:pPr>
              <w:pStyle w:val="af"/>
              <w:spacing w:line="360" w:lineRule="auto"/>
              <w:contextualSpacing/>
              <w:jc w:val="left"/>
              <w:rPr>
                <w:sz w:val="24"/>
                <w:szCs w:val="24"/>
              </w:rPr>
            </w:pPr>
            <w:r w:rsidRPr="00A45150">
              <w:rPr>
                <w:sz w:val="24"/>
                <w:szCs w:val="24"/>
              </w:rPr>
              <w:t>ИТОГО:</w:t>
            </w:r>
          </w:p>
        </w:tc>
        <w:tc>
          <w:tcPr>
            <w:tcW w:w="825" w:type="pct"/>
          </w:tcPr>
          <w:p w:rsidR="00A45150" w:rsidRPr="00A45150" w:rsidRDefault="00A45150" w:rsidP="00EA79AD">
            <w:pPr>
              <w:pStyle w:val="af"/>
              <w:spacing w:line="360" w:lineRule="auto"/>
              <w:contextualSpacing/>
              <w:jc w:val="left"/>
              <w:rPr>
                <w:b/>
                <w:bCs/>
                <w:sz w:val="24"/>
                <w:szCs w:val="24"/>
              </w:rPr>
            </w:pPr>
            <w:r w:rsidRPr="00A45150">
              <w:rPr>
                <w:b/>
                <w:bCs/>
                <w:sz w:val="24"/>
                <w:szCs w:val="24"/>
                <w:lang w:val="en-US"/>
              </w:rPr>
              <w:t>3879</w:t>
            </w:r>
            <w:r w:rsidRPr="00A45150">
              <w:rPr>
                <w:b/>
                <w:bCs/>
                <w:sz w:val="24"/>
                <w:szCs w:val="24"/>
              </w:rPr>
              <w:t>,0</w:t>
            </w:r>
          </w:p>
        </w:tc>
      </w:tr>
      <w:tr w:rsidR="00A45150" w:rsidRPr="00A45150" w:rsidTr="0028296E">
        <w:trPr>
          <w:cantSplit/>
        </w:trPr>
        <w:tc>
          <w:tcPr>
            <w:tcW w:w="4175" w:type="pct"/>
            <w:gridSpan w:val="3"/>
            <w:tcBorders>
              <w:top w:val="single" w:sz="4" w:space="0" w:color="auto"/>
              <w:left w:val="single" w:sz="4" w:space="0" w:color="auto"/>
              <w:bottom w:val="single" w:sz="4" w:space="0" w:color="auto"/>
              <w:right w:val="single" w:sz="4" w:space="0" w:color="auto"/>
            </w:tcBorders>
          </w:tcPr>
          <w:p w:rsidR="00A45150" w:rsidRPr="00A45150" w:rsidRDefault="00A45150" w:rsidP="00EA79AD">
            <w:pPr>
              <w:pStyle w:val="af"/>
              <w:spacing w:line="360" w:lineRule="auto"/>
              <w:contextualSpacing/>
              <w:jc w:val="left"/>
              <w:rPr>
                <w:sz w:val="24"/>
                <w:szCs w:val="24"/>
              </w:rPr>
            </w:pPr>
            <w:r w:rsidRPr="00A45150">
              <w:rPr>
                <w:sz w:val="24"/>
                <w:szCs w:val="24"/>
              </w:rPr>
              <w:t>Транспортно-заготовительные расходы (15%)</w:t>
            </w:r>
          </w:p>
        </w:tc>
        <w:tc>
          <w:tcPr>
            <w:tcW w:w="825" w:type="pct"/>
            <w:tcBorders>
              <w:top w:val="single" w:sz="4" w:space="0" w:color="auto"/>
              <w:left w:val="single" w:sz="4" w:space="0" w:color="auto"/>
              <w:bottom w:val="single" w:sz="4" w:space="0" w:color="auto"/>
              <w:right w:val="single" w:sz="4" w:space="0" w:color="auto"/>
            </w:tcBorders>
          </w:tcPr>
          <w:p w:rsidR="00A45150" w:rsidRPr="00A45150" w:rsidRDefault="00A45150" w:rsidP="00EA79AD">
            <w:pPr>
              <w:pStyle w:val="af"/>
              <w:spacing w:line="360" w:lineRule="auto"/>
              <w:contextualSpacing/>
              <w:jc w:val="left"/>
              <w:rPr>
                <w:b/>
                <w:bCs/>
                <w:sz w:val="24"/>
                <w:szCs w:val="24"/>
                <w:lang w:val="en-US"/>
              </w:rPr>
            </w:pPr>
            <w:r w:rsidRPr="00A45150">
              <w:rPr>
                <w:b/>
                <w:bCs/>
                <w:sz w:val="24"/>
                <w:szCs w:val="24"/>
                <w:lang w:val="en-US"/>
              </w:rPr>
              <w:t>581</w:t>
            </w:r>
            <w:r w:rsidRPr="00A45150">
              <w:rPr>
                <w:b/>
                <w:bCs/>
                <w:sz w:val="24"/>
                <w:szCs w:val="24"/>
              </w:rPr>
              <w:t>,</w:t>
            </w:r>
            <w:r w:rsidRPr="00A45150">
              <w:rPr>
                <w:b/>
                <w:bCs/>
                <w:sz w:val="24"/>
                <w:szCs w:val="24"/>
                <w:lang w:val="en-US"/>
              </w:rPr>
              <w:t>85</w:t>
            </w:r>
          </w:p>
        </w:tc>
      </w:tr>
      <w:tr w:rsidR="00A45150" w:rsidRPr="00A45150" w:rsidTr="0028296E">
        <w:trPr>
          <w:cantSplit/>
        </w:trPr>
        <w:tc>
          <w:tcPr>
            <w:tcW w:w="4175" w:type="pct"/>
            <w:gridSpan w:val="3"/>
            <w:tcBorders>
              <w:top w:val="single" w:sz="4" w:space="0" w:color="auto"/>
              <w:left w:val="single" w:sz="4" w:space="0" w:color="auto"/>
              <w:bottom w:val="single" w:sz="4" w:space="0" w:color="auto"/>
              <w:right w:val="single" w:sz="4" w:space="0" w:color="auto"/>
            </w:tcBorders>
          </w:tcPr>
          <w:p w:rsidR="00A45150" w:rsidRPr="00A45150" w:rsidRDefault="00A45150" w:rsidP="00EA79AD">
            <w:pPr>
              <w:pStyle w:val="af"/>
              <w:spacing w:line="360" w:lineRule="auto"/>
              <w:contextualSpacing/>
              <w:jc w:val="left"/>
              <w:rPr>
                <w:sz w:val="24"/>
                <w:szCs w:val="24"/>
              </w:rPr>
            </w:pPr>
            <w:r w:rsidRPr="00A45150">
              <w:rPr>
                <w:sz w:val="24"/>
                <w:szCs w:val="24"/>
              </w:rPr>
              <w:t>ИТОГО:</w:t>
            </w:r>
          </w:p>
        </w:tc>
        <w:tc>
          <w:tcPr>
            <w:tcW w:w="825" w:type="pct"/>
            <w:tcBorders>
              <w:top w:val="single" w:sz="4" w:space="0" w:color="auto"/>
              <w:left w:val="single" w:sz="4" w:space="0" w:color="auto"/>
              <w:bottom w:val="single" w:sz="4" w:space="0" w:color="auto"/>
              <w:right w:val="single" w:sz="4" w:space="0" w:color="auto"/>
            </w:tcBorders>
          </w:tcPr>
          <w:p w:rsidR="00A45150" w:rsidRPr="00A45150" w:rsidRDefault="00A45150" w:rsidP="00EA79AD">
            <w:pPr>
              <w:pStyle w:val="af"/>
              <w:spacing w:line="360" w:lineRule="auto"/>
              <w:contextualSpacing/>
              <w:jc w:val="left"/>
              <w:rPr>
                <w:b/>
                <w:bCs/>
                <w:sz w:val="24"/>
                <w:szCs w:val="24"/>
              </w:rPr>
            </w:pPr>
            <w:r w:rsidRPr="00A45150">
              <w:rPr>
                <w:b/>
                <w:bCs/>
                <w:sz w:val="24"/>
                <w:szCs w:val="24"/>
              </w:rPr>
              <w:t>4460,85</w:t>
            </w:r>
          </w:p>
        </w:tc>
      </w:tr>
    </w:tbl>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p>
    <w:p w:rsidR="00AB7A9D" w:rsidRDefault="00AB7A9D"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rsidR="00A45150" w:rsidRPr="00A45150" w:rsidRDefault="00A45150" w:rsidP="00403282">
      <w:pPr>
        <w:pStyle w:val="2"/>
        <w:spacing w:before="0" w:beforeAutospacing="0" w:after="0" w:afterAutospacing="0" w:line="360" w:lineRule="auto"/>
        <w:ind w:firstLine="709"/>
        <w:jc w:val="both"/>
        <w:rPr>
          <w:sz w:val="26"/>
          <w:szCs w:val="26"/>
        </w:rPr>
      </w:pPr>
      <w:bookmarkStart w:id="125" w:name="_Toc348216635"/>
      <w:bookmarkStart w:id="126" w:name="_Toc348230631"/>
      <w:bookmarkStart w:id="127" w:name="_Toc348877078"/>
      <w:r w:rsidRPr="00A45150">
        <w:rPr>
          <w:sz w:val="26"/>
          <w:szCs w:val="26"/>
          <w:lang w:val="en-US"/>
        </w:rPr>
        <w:lastRenderedPageBreak/>
        <w:t>4</w:t>
      </w:r>
      <w:r w:rsidRPr="00A45150">
        <w:rPr>
          <w:sz w:val="26"/>
          <w:szCs w:val="26"/>
        </w:rPr>
        <w:t>.</w:t>
      </w:r>
      <w:r w:rsidRPr="00A45150">
        <w:rPr>
          <w:sz w:val="26"/>
          <w:szCs w:val="26"/>
          <w:lang w:val="en-US"/>
        </w:rPr>
        <w:t>3.</w:t>
      </w:r>
      <w:r w:rsidR="001016F9">
        <w:rPr>
          <w:sz w:val="26"/>
          <w:szCs w:val="26"/>
        </w:rPr>
        <w:t>2</w:t>
      </w:r>
      <w:r w:rsidR="001016F9">
        <w:rPr>
          <w:sz w:val="26"/>
          <w:szCs w:val="26"/>
        </w:rPr>
        <w:tab/>
      </w:r>
      <w:r w:rsidRPr="00A45150">
        <w:rPr>
          <w:sz w:val="26"/>
          <w:szCs w:val="26"/>
        </w:rPr>
        <w:t>Статья «Спецоборудование»</w:t>
      </w:r>
      <w:bookmarkEnd w:id="125"/>
      <w:bookmarkEnd w:id="126"/>
      <w:bookmarkEnd w:id="127"/>
    </w:p>
    <w:p w:rsid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sz w:val="24"/>
          <w:szCs w:val="24"/>
        </w:rPr>
        <w:t>Расходы на специальное оборудование не предусмотрены.</w:t>
      </w:r>
    </w:p>
    <w:p w:rsidR="00EA79AD" w:rsidRPr="00A45150" w:rsidRDefault="00EA79AD" w:rsidP="00403282">
      <w:pPr>
        <w:spacing w:after="0" w:line="360" w:lineRule="auto"/>
        <w:ind w:firstLine="709"/>
        <w:contextualSpacing/>
        <w:jc w:val="both"/>
        <w:rPr>
          <w:rFonts w:ascii="Times New Roman" w:hAnsi="Times New Roman" w:cs="Times New Roman"/>
          <w:sz w:val="24"/>
          <w:szCs w:val="24"/>
        </w:rPr>
      </w:pPr>
    </w:p>
    <w:p w:rsidR="00A45150" w:rsidRPr="00A45150" w:rsidRDefault="001016F9" w:rsidP="00403282">
      <w:pPr>
        <w:pStyle w:val="2"/>
        <w:spacing w:before="0" w:beforeAutospacing="0" w:after="0" w:afterAutospacing="0" w:line="360" w:lineRule="auto"/>
        <w:ind w:firstLine="709"/>
        <w:jc w:val="both"/>
        <w:rPr>
          <w:sz w:val="26"/>
          <w:szCs w:val="26"/>
        </w:rPr>
      </w:pPr>
      <w:bookmarkStart w:id="128" w:name="_Toc348216636"/>
      <w:bookmarkStart w:id="129" w:name="_Toc348230632"/>
      <w:bookmarkStart w:id="130" w:name="_Toc348877079"/>
      <w:r>
        <w:rPr>
          <w:sz w:val="26"/>
          <w:szCs w:val="26"/>
        </w:rPr>
        <w:t>4.3.3</w:t>
      </w:r>
      <w:r>
        <w:rPr>
          <w:sz w:val="26"/>
          <w:szCs w:val="26"/>
        </w:rPr>
        <w:tab/>
      </w:r>
      <w:r w:rsidR="00A45150" w:rsidRPr="00A45150">
        <w:rPr>
          <w:sz w:val="26"/>
          <w:szCs w:val="26"/>
        </w:rPr>
        <w:t>Статья «Расходы на оплату труда»</w:t>
      </w:r>
      <w:bookmarkEnd w:id="128"/>
      <w:bookmarkEnd w:id="129"/>
      <w:bookmarkEnd w:id="130"/>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sz w:val="24"/>
          <w:szCs w:val="24"/>
        </w:rPr>
        <w:t>Основная заработная плата исполнителей рассчитывается по формуле:</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position w:val="-24"/>
          <w:sz w:val="24"/>
          <w:szCs w:val="24"/>
        </w:rPr>
        <w:object w:dxaOrig="27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4pt;height:40.95pt" o:ole="">
            <v:imagedata r:id="rId82" o:title=""/>
          </v:shape>
          <o:OLEObject Type="Embed" ProgID="Equation.3" ShapeID="_x0000_i1025" DrawAspect="Content" ObjectID="_1422623404" r:id="rId83"/>
        </w:object>
      </w:r>
      <w:r w:rsidRPr="00A45150">
        <w:rPr>
          <w:rFonts w:ascii="Times New Roman" w:hAnsi="Times New Roman" w:cs="Times New Roman"/>
          <w:sz w:val="24"/>
          <w:szCs w:val="24"/>
        </w:rPr>
        <w:t>,</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sz w:val="24"/>
          <w:szCs w:val="24"/>
        </w:rPr>
        <w:t xml:space="preserve">где </w:t>
      </w:r>
      <w:r w:rsidRPr="00A45150">
        <w:rPr>
          <w:rFonts w:ascii="Times New Roman" w:hAnsi="Times New Roman" w:cs="Times New Roman"/>
          <w:position w:val="-10"/>
          <w:sz w:val="24"/>
          <w:szCs w:val="24"/>
        </w:rPr>
        <w:object w:dxaOrig="240" w:dyaOrig="340">
          <v:shape id="_x0000_i1026" type="#_x0000_t75" style="width:13.65pt;height:18.6pt" o:ole="">
            <v:imagedata r:id="rId84" o:title=""/>
          </v:shape>
          <o:OLEObject Type="Embed" ProgID="Equation.3" ShapeID="_x0000_i1026" DrawAspect="Content" ObjectID="_1422623405" r:id="rId85"/>
        </w:object>
      </w:r>
      <w:r w:rsidRPr="00A45150">
        <w:rPr>
          <w:rFonts w:ascii="Times New Roman" w:hAnsi="Times New Roman" w:cs="Times New Roman"/>
          <w:sz w:val="24"/>
          <w:szCs w:val="24"/>
        </w:rPr>
        <w:t>- трудоемкость выполнения работ руководителя и инженера (см.     табл. 4.1)</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position w:val="-14"/>
          <w:sz w:val="24"/>
          <w:szCs w:val="24"/>
        </w:rPr>
        <w:object w:dxaOrig="400" w:dyaOrig="380">
          <v:shape id="_x0000_i1027" type="#_x0000_t75" style="width:26.05pt;height:24.85pt" o:ole="">
            <v:imagedata r:id="rId86" o:title=""/>
          </v:shape>
          <o:OLEObject Type="Embed" ProgID="Equation.3" ShapeID="_x0000_i1027" DrawAspect="Content" ObjectID="_1422623406" r:id="rId87"/>
        </w:object>
      </w:r>
      <w:r w:rsidRPr="00A45150">
        <w:rPr>
          <w:rFonts w:ascii="Times New Roman" w:hAnsi="Times New Roman" w:cs="Times New Roman"/>
          <w:sz w:val="24"/>
          <w:szCs w:val="24"/>
        </w:rPr>
        <w:t xml:space="preserve">= 13 чел/дней, </w:t>
      </w:r>
      <w:r w:rsidRPr="00A45150">
        <w:rPr>
          <w:rFonts w:ascii="Times New Roman" w:hAnsi="Times New Roman" w:cs="Times New Roman"/>
          <w:position w:val="-12"/>
          <w:sz w:val="24"/>
          <w:szCs w:val="24"/>
        </w:rPr>
        <w:object w:dxaOrig="460" w:dyaOrig="360">
          <v:shape id="_x0000_i1028" type="#_x0000_t75" style="width:31.05pt;height:24.85pt" o:ole="">
            <v:imagedata r:id="rId88" o:title=""/>
          </v:shape>
          <o:OLEObject Type="Embed" ProgID="Equation.3" ShapeID="_x0000_i1028" DrawAspect="Content" ObjectID="_1422623407" r:id="rId89"/>
        </w:object>
      </w:r>
      <w:r w:rsidRPr="00A45150">
        <w:rPr>
          <w:rFonts w:ascii="Times New Roman" w:hAnsi="Times New Roman" w:cs="Times New Roman"/>
          <w:sz w:val="24"/>
          <w:szCs w:val="24"/>
        </w:rPr>
        <w:t>= 98 чел/дней, соответственно:</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position w:val="-14"/>
          <w:sz w:val="24"/>
          <w:szCs w:val="24"/>
        </w:rPr>
        <w:object w:dxaOrig="540" w:dyaOrig="380">
          <v:shape id="_x0000_i1029" type="#_x0000_t75" style="width:33.5pt;height:23.6pt" o:ole="">
            <v:imagedata r:id="rId90" o:title=""/>
          </v:shape>
          <o:OLEObject Type="Embed" ProgID="Equation.3" ShapeID="_x0000_i1029" DrawAspect="Content" ObjectID="_1422623408" r:id="rId91"/>
        </w:object>
      </w:r>
      <w:r w:rsidRPr="00A45150">
        <w:rPr>
          <w:rFonts w:ascii="Times New Roman" w:hAnsi="Times New Roman" w:cs="Times New Roman"/>
          <w:sz w:val="24"/>
          <w:szCs w:val="24"/>
        </w:rPr>
        <w:t>- месячные оклады исполнителей: старшего научного сотрудника -  40000 руб, инженера 25000 руб.;</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position w:val="-12"/>
          <w:sz w:val="24"/>
          <w:szCs w:val="24"/>
        </w:rPr>
        <w:object w:dxaOrig="360" w:dyaOrig="360">
          <v:shape id="_x0000_i1030" type="#_x0000_t75" style="width:17.4pt;height:17.4pt" o:ole="">
            <v:imagedata r:id="rId92" o:title=""/>
          </v:shape>
          <o:OLEObject Type="Embed" ProgID="Equation.3" ShapeID="_x0000_i1030" DrawAspect="Content" ObjectID="_1422623409" r:id="rId93"/>
        </w:object>
      </w:r>
      <w:r w:rsidRPr="00A45150">
        <w:rPr>
          <w:rFonts w:ascii="Times New Roman" w:hAnsi="Times New Roman" w:cs="Times New Roman"/>
          <w:sz w:val="24"/>
          <w:szCs w:val="24"/>
        </w:rPr>
        <w:t>- норматив начислений, 12%;</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i/>
          <w:sz w:val="24"/>
          <w:szCs w:val="24"/>
          <w:lang w:val="en-US"/>
        </w:rPr>
        <w:t>T</w:t>
      </w:r>
      <w:r w:rsidRPr="00A45150">
        <w:rPr>
          <w:rFonts w:ascii="Times New Roman" w:hAnsi="Times New Roman" w:cs="Times New Roman"/>
          <w:i/>
          <w:sz w:val="24"/>
          <w:szCs w:val="24"/>
        </w:rPr>
        <w:t xml:space="preserve"> </w:t>
      </w:r>
      <w:r w:rsidRPr="00A45150">
        <w:rPr>
          <w:rFonts w:ascii="Times New Roman" w:hAnsi="Times New Roman" w:cs="Times New Roman"/>
          <w:sz w:val="24"/>
          <w:szCs w:val="24"/>
        </w:rPr>
        <w:t xml:space="preserve">- </w:t>
      </w:r>
      <w:proofErr w:type="gramStart"/>
      <w:r w:rsidRPr="00A45150">
        <w:rPr>
          <w:rFonts w:ascii="Times New Roman" w:hAnsi="Times New Roman" w:cs="Times New Roman"/>
          <w:sz w:val="24"/>
          <w:szCs w:val="24"/>
        </w:rPr>
        <w:t>среднее</w:t>
      </w:r>
      <w:proofErr w:type="gramEnd"/>
      <w:r w:rsidRPr="00A45150">
        <w:rPr>
          <w:rFonts w:ascii="Times New Roman" w:hAnsi="Times New Roman" w:cs="Times New Roman"/>
          <w:sz w:val="24"/>
          <w:szCs w:val="24"/>
        </w:rPr>
        <w:t xml:space="preserve"> количество рабочих дней в месяц (23 дня).</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position w:val="-24"/>
          <w:sz w:val="24"/>
          <w:szCs w:val="24"/>
        </w:rPr>
        <w:object w:dxaOrig="7080" w:dyaOrig="620">
          <v:shape id="_x0000_i1031" type="#_x0000_t75" style="width:409.65pt;height:38.5pt" o:ole="">
            <v:imagedata r:id="rId94" o:title=""/>
          </v:shape>
          <o:OLEObject Type="Embed" ProgID="Equation.3" ShapeID="_x0000_i1031" DrawAspect="Content" ObjectID="_1422623410" r:id="rId95"/>
        </w:object>
      </w:r>
      <w:r w:rsidRPr="00A45150">
        <w:rPr>
          <w:rFonts w:ascii="Times New Roman" w:hAnsi="Times New Roman" w:cs="Times New Roman"/>
          <w:sz w:val="24"/>
          <w:szCs w:val="24"/>
        </w:rPr>
        <w:t xml:space="preserve"> руб.</w:t>
      </w:r>
    </w:p>
    <w:p w:rsidR="00A45150" w:rsidRPr="00A45150" w:rsidRDefault="00A45150" w:rsidP="00403282">
      <w:pPr>
        <w:spacing w:after="0" w:line="360" w:lineRule="auto"/>
        <w:ind w:firstLine="709"/>
        <w:contextualSpacing/>
        <w:jc w:val="both"/>
        <w:rPr>
          <w:rFonts w:ascii="Times New Roman" w:hAnsi="Times New Roman" w:cs="Times New Roman"/>
          <w:sz w:val="24"/>
          <w:szCs w:val="24"/>
        </w:rPr>
      </w:pPr>
      <w:r w:rsidRPr="00A45150">
        <w:rPr>
          <w:rFonts w:ascii="Times New Roman" w:hAnsi="Times New Roman" w:cs="Times New Roman"/>
          <w:sz w:val="24"/>
          <w:szCs w:val="24"/>
        </w:rPr>
        <w:t>Основная заработная плата исполнителей равна 117113 руб.</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1016F9" w:rsidP="00EA79AD">
      <w:pPr>
        <w:pStyle w:val="2"/>
        <w:spacing w:before="0" w:beforeAutospacing="0" w:after="0" w:afterAutospacing="0" w:line="360" w:lineRule="auto"/>
        <w:ind w:left="1418" w:hanging="709"/>
        <w:jc w:val="both"/>
        <w:rPr>
          <w:sz w:val="26"/>
          <w:szCs w:val="26"/>
        </w:rPr>
      </w:pPr>
      <w:bookmarkStart w:id="131" w:name="_Toc348216637"/>
      <w:bookmarkStart w:id="132" w:name="_Toc348230633"/>
      <w:bookmarkStart w:id="133" w:name="_Toc348877080"/>
      <w:r>
        <w:rPr>
          <w:sz w:val="26"/>
          <w:szCs w:val="26"/>
        </w:rPr>
        <w:t>4.3.4</w:t>
      </w:r>
      <w:r>
        <w:rPr>
          <w:sz w:val="26"/>
          <w:szCs w:val="26"/>
        </w:rPr>
        <w:tab/>
      </w:r>
      <w:r w:rsidR="00A45150" w:rsidRPr="00A45150">
        <w:rPr>
          <w:sz w:val="26"/>
          <w:szCs w:val="26"/>
        </w:rPr>
        <w:t>Статья «Страховые взносы в государственные внебюджетные фонды»</w:t>
      </w:r>
      <w:bookmarkEnd w:id="131"/>
      <w:bookmarkEnd w:id="132"/>
      <w:bookmarkEnd w:id="133"/>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Данная статья рассчитывается пропорционально заработной плате  разработчиков в размере 30%, в том числе:</w:t>
      </w:r>
    </w:p>
    <w:p w:rsidR="00A45150" w:rsidRPr="00A45150" w:rsidRDefault="00A45150" w:rsidP="00EA79AD">
      <w:p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w:t>
      </w:r>
      <w:r w:rsidRPr="00A45150">
        <w:rPr>
          <w:rFonts w:ascii="Times New Roman" w:hAnsi="Times New Roman" w:cs="Times New Roman"/>
          <w:sz w:val="24"/>
          <w:szCs w:val="24"/>
        </w:rPr>
        <w:tab/>
        <w:t xml:space="preserve">фонд социального страхования - 2,9 %; </w:t>
      </w:r>
    </w:p>
    <w:p w:rsidR="00A45150" w:rsidRPr="00A45150" w:rsidRDefault="00A45150" w:rsidP="00EA79AD">
      <w:p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 </w:t>
      </w:r>
      <w:r w:rsidRPr="00A45150">
        <w:rPr>
          <w:rFonts w:ascii="Times New Roman" w:hAnsi="Times New Roman" w:cs="Times New Roman"/>
          <w:sz w:val="24"/>
          <w:szCs w:val="24"/>
        </w:rPr>
        <w:tab/>
        <w:t>пенсионный фонд - 22%;</w:t>
      </w:r>
    </w:p>
    <w:p w:rsidR="00A45150" w:rsidRPr="00A45150" w:rsidRDefault="00A45150" w:rsidP="00EA79AD">
      <w:p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w:t>
      </w:r>
      <w:r w:rsidRPr="00A45150">
        <w:rPr>
          <w:rFonts w:ascii="Times New Roman" w:hAnsi="Times New Roman" w:cs="Times New Roman"/>
          <w:sz w:val="24"/>
          <w:szCs w:val="24"/>
        </w:rPr>
        <w:tab/>
        <w:t>федеральный фонд обязательного медицинского страхования – 2,1%;</w:t>
      </w:r>
    </w:p>
    <w:p w:rsidR="00A45150" w:rsidRPr="00A45150" w:rsidRDefault="00A45150" w:rsidP="00EA79AD">
      <w:p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w:t>
      </w:r>
      <w:r w:rsidRPr="00A45150">
        <w:rPr>
          <w:rFonts w:ascii="Times New Roman" w:hAnsi="Times New Roman" w:cs="Times New Roman"/>
          <w:sz w:val="24"/>
          <w:szCs w:val="24"/>
        </w:rPr>
        <w:tab/>
        <w:t>территориальный фонд обязательного медицинского страхования - 3%;</w:t>
      </w:r>
    </w:p>
    <w:p w:rsidR="00A45150" w:rsidRPr="00A45150" w:rsidRDefault="00A45150" w:rsidP="00EA79AD">
      <w:p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 </w:t>
      </w:r>
      <w:r w:rsidRPr="00A45150">
        <w:rPr>
          <w:rFonts w:ascii="Times New Roman" w:hAnsi="Times New Roman" w:cs="Times New Roman"/>
          <w:sz w:val="24"/>
          <w:szCs w:val="24"/>
        </w:rPr>
        <w:tab/>
        <w:t>страхование от несчастных случаев - 0,5%.</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18"/>
          <w:sz w:val="24"/>
          <w:szCs w:val="24"/>
        </w:rPr>
        <w:object w:dxaOrig="2040" w:dyaOrig="540">
          <v:shape id="_x0000_i1032" type="#_x0000_t75" style="width:137.8pt;height:34.75pt" o:ole="">
            <v:imagedata r:id="rId96" o:title=""/>
          </v:shape>
          <o:OLEObject Type="Embed" ProgID="Equation.3" ShapeID="_x0000_i1032" DrawAspect="Content" ObjectID="_1422623411" r:id="rId97"/>
        </w:object>
      </w:r>
      <w:r w:rsidRPr="00A45150">
        <w:rPr>
          <w:rFonts w:ascii="Times New Roman" w:hAnsi="Times New Roman" w:cs="Times New Roman"/>
          <w:sz w:val="24"/>
          <w:szCs w:val="24"/>
        </w:rPr>
        <w:t>’</w:t>
      </w:r>
    </w:p>
    <w:p w:rsidR="00A45150" w:rsidRPr="00A45150" w:rsidRDefault="00A45150" w:rsidP="00403282">
      <w:pPr>
        <w:spacing w:after="0" w:line="360" w:lineRule="auto"/>
        <w:ind w:firstLine="709"/>
        <w:jc w:val="both"/>
        <w:rPr>
          <w:rFonts w:ascii="Times New Roman" w:hAnsi="Times New Roman" w:cs="Times New Roman"/>
          <w:i/>
          <w:sz w:val="24"/>
          <w:szCs w:val="24"/>
        </w:rPr>
      </w:pPr>
      <w:r w:rsidRPr="00A45150">
        <w:rPr>
          <w:rFonts w:ascii="Times New Roman" w:hAnsi="Times New Roman" w:cs="Times New Roman"/>
          <w:position w:val="-12"/>
          <w:sz w:val="24"/>
          <w:szCs w:val="24"/>
        </w:rPr>
        <w:object w:dxaOrig="2700" w:dyaOrig="360">
          <v:shape id="_x0000_i1033" type="#_x0000_t75" style="width:183.7pt;height:23.6pt" o:ole="">
            <v:imagedata r:id="rId98" o:title=""/>
          </v:shape>
          <o:OLEObject Type="Embed" ProgID="Equation.3" ShapeID="_x0000_i1033" DrawAspect="Content" ObjectID="_1422623412" r:id="rId99"/>
        </w:object>
      </w:r>
      <w:r w:rsidRPr="00A45150">
        <w:rPr>
          <w:rFonts w:ascii="Times New Roman" w:hAnsi="Times New Roman" w:cs="Times New Roman"/>
          <w:i/>
          <w:sz w:val="24"/>
          <w:szCs w:val="24"/>
        </w:rPr>
        <w:t>руб.</w:t>
      </w:r>
    </w:p>
    <w:p w:rsid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Страховые взносы в государственные внебюджетные фонды: 39818,4 руб.</w:t>
      </w:r>
    </w:p>
    <w:p w:rsidR="00A45150" w:rsidRPr="00A45150" w:rsidRDefault="001016F9" w:rsidP="00EA79AD">
      <w:pPr>
        <w:pStyle w:val="2"/>
        <w:spacing w:before="0" w:beforeAutospacing="0" w:after="0" w:afterAutospacing="0" w:line="360" w:lineRule="auto"/>
        <w:ind w:left="1418" w:hanging="709"/>
        <w:jc w:val="both"/>
        <w:rPr>
          <w:sz w:val="26"/>
          <w:szCs w:val="26"/>
        </w:rPr>
      </w:pPr>
      <w:bookmarkStart w:id="134" w:name="_Toc348216638"/>
      <w:bookmarkStart w:id="135" w:name="_Toc348230634"/>
      <w:bookmarkStart w:id="136" w:name="_Toc348877081"/>
      <w:r>
        <w:rPr>
          <w:sz w:val="26"/>
          <w:szCs w:val="26"/>
        </w:rPr>
        <w:lastRenderedPageBreak/>
        <w:t>4.3.5</w:t>
      </w:r>
      <w:r>
        <w:rPr>
          <w:sz w:val="26"/>
          <w:szCs w:val="26"/>
        </w:rPr>
        <w:tab/>
      </w:r>
      <w:r w:rsidR="00A45150" w:rsidRPr="00A45150">
        <w:rPr>
          <w:sz w:val="26"/>
          <w:szCs w:val="26"/>
        </w:rPr>
        <w:t>Статья «Затраты по р</w:t>
      </w:r>
      <w:r w:rsidR="00EA79AD">
        <w:rPr>
          <w:sz w:val="26"/>
          <w:szCs w:val="26"/>
        </w:rPr>
        <w:t xml:space="preserve">аботам, выполняемым </w:t>
      </w:r>
      <w:proofErr w:type="gramStart"/>
      <w:r w:rsidR="00EA79AD">
        <w:rPr>
          <w:sz w:val="26"/>
          <w:szCs w:val="26"/>
        </w:rPr>
        <w:t>сторонними</w:t>
      </w:r>
      <w:proofErr w:type="gramEnd"/>
      <w:r w:rsidR="00EA79AD">
        <w:rPr>
          <w:sz w:val="26"/>
          <w:szCs w:val="26"/>
        </w:rPr>
        <w:t xml:space="preserve">       </w:t>
      </w:r>
      <w:r w:rsidR="00A45150" w:rsidRPr="00A45150">
        <w:rPr>
          <w:sz w:val="26"/>
          <w:szCs w:val="26"/>
        </w:rPr>
        <w:t>организциями»</w:t>
      </w:r>
      <w:bookmarkEnd w:id="134"/>
      <w:bookmarkEnd w:id="135"/>
      <w:bookmarkEnd w:id="136"/>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В качестве расходов на оплату услуг сторонних организаций при выполнении разработки условно выступает стоимость машинного времени.</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Стоимость машинного времени рассчитывается по формуле:</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10"/>
          <w:sz w:val="24"/>
          <w:szCs w:val="24"/>
        </w:rPr>
        <w:object w:dxaOrig="1560" w:dyaOrig="340">
          <v:shape id="_x0000_i1034" type="#_x0000_t75" style="width:104.3pt;height:22.35pt" o:ole="">
            <v:imagedata r:id="rId100" o:title=""/>
          </v:shape>
          <o:OLEObject Type="Embed" ProgID="Equation.3" ShapeID="_x0000_i1034" DrawAspect="Content" ObjectID="_1422623413" r:id="rId101"/>
        </w:objec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 xml:space="preserve">где </w:t>
      </w:r>
      <w:r w:rsidRPr="00A45150">
        <w:rPr>
          <w:rFonts w:ascii="Times New Roman" w:hAnsi="Times New Roman" w:cs="Times New Roman"/>
          <w:position w:val="-10"/>
          <w:sz w:val="24"/>
          <w:szCs w:val="24"/>
        </w:rPr>
        <w:object w:dxaOrig="360" w:dyaOrig="340">
          <v:shape id="_x0000_i1035" type="#_x0000_t75" style="width:22.35pt;height:22.35pt" o:ole="">
            <v:imagedata r:id="rId102" o:title=""/>
          </v:shape>
          <o:OLEObject Type="Embed" ProgID="Equation.3" ShapeID="_x0000_i1035" DrawAspect="Content" ObjectID="_1422623414" r:id="rId103"/>
        </w:object>
      </w:r>
      <w:r w:rsidRPr="00A45150">
        <w:rPr>
          <w:rFonts w:ascii="Times New Roman" w:hAnsi="Times New Roman" w:cs="Times New Roman"/>
          <w:sz w:val="24"/>
          <w:szCs w:val="24"/>
        </w:rPr>
        <w:t xml:space="preserve"> - время использования ПЭВМ (428 час),  </w:t>
      </w:r>
      <w:r w:rsidRPr="00A45150">
        <w:rPr>
          <w:rFonts w:ascii="Times New Roman" w:hAnsi="Times New Roman" w:cs="Times New Roman"/>
          <w:position w:val="-10"/>
          <w:sz w:val="24"/>
          <w:szCs w:val="24"/>
        </w:rPr>
        <w:object w:dxaOrig="460" w:dyaOrig="340">
          <v:shape id="_x0000_i1036" type="#_x0000_t75" style="width:29.8pt;height:21.1pt" o:ole="">
            <v:imagedata r:id="rId104" o:title=""/>
          </v:shape>
          <o:OLEObject Type="Embed" ProgID="Equation.3" ShapeID="_x0000_i1036" DrawAspect="Content" ObjectID="_1422623415" r:id="rId105"/>
        </w:object>
      </w:r>
      <w:r w:rsidRPr="00A45150">
        <w:rPr>
          <w:rFonts w:ascii="Times New Roman" w:hAnsi="Times New Roman" w:cs="Times New Roman"/>
          <w:sz w:val="24"/>
          <w:szCs w:val="24"/>
        </w:rPr>
        <w:t xml:space="preserve">  - стоимости часа    машинного времени (30 руб./час).</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10"/>
          <w:sz w:val="24"/>
          <w:szCs w:val="24"/>
        </w:rPr>
        <w:object w:dxaOrig="2320" w:dyaOrig="340">
          <v:shape id="_x0000_i1037" type="#_x0000_t75" style="width:155.15pt;height:22.35pt" o:ole="">
            <v:imagedata r:id="rId106" o:title=""/>
          </v:shape>
          <o:OLEObject Type="Embed" ProgID="Equation.3" ShapeID="_x0000_i1037" DrawAspect="Content" ObjectID="_1422623416" r:id="rId107"/>
        </w:object>
      </w:r>
      <w:r w:rsidRPr="00A45150">
        <w:rPr>
          <w:rFonts w:ascii="Times New Roman" w:hAnsi="Times New Roman" w:cs="Times New Roman"/>
          <w:sz w:val="24"/>
          <w:szCs w:val="24"/>
        </w:rPr>
        <w:t xml:space="preserve"> руб.</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Стоимость машинного времени равна 12840 руб.</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1016F9" w:rsidP="00403282">
      <w:pPr>
        <w:pStyle w:val="2"/>
        <w:spacing w:before="0" w:beforeAutospacing="0" w:after="0" w:afterAutospacing="0" w:line="360" w:lineRule="auto"/>
        <w:ind w:firstLine="709"/>
        <w:jc w:val="both"/>
        <w:rPr>
          <w:sz w:val="26"/>
          <w:szCs w:val="26"/>
        </w:rPr>
      </w:pPr>
      <w:bookmarkStart w:id="137" w:name="_Toc348216639"/>
      <w:bookmarkStart w:id="138" w:name="_Toc348230635"/>
      <w:bookmarkStart w:id="139" w:name="_Toc348877082"/>
      <w:r>
        <w:rPr>
          <w:sz w:val="26"/>
          <w:szCs w:val="26"/>
        </w:rPr>
        <w:t>4.3.6</w:t>
      </w:r>
      <w:r>
        <w:rPr>
          <w:sz w:val="26"/>
          <w:szCs w:val="26"/>
        </w:rPr>
        <w:tab/>
      </w:r>
      <w:r w:rsidR="00A45150" w:rsidRPr="00A45150">
        <w:rPr>
          <w:sz w:val="26"/>
          <w:szCs w:val="26"/>
        </w:rPr>
        <w:t>Статья «Командировочные расходы»</w:t>
      </w:r>
      <w:bookmarkEnd w:id="137"/>
      <w:bookmarkEnd w:id="138"/>
      <w:bookmarkEnd w:id="139"/>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Затраты на служебные командировки работников не предусмотрены.</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1016F9" w:rsidP="00403282">
      <w:pPr>
        <w:pStyle w:val="2"/>
        <w:spacing w:before="0" w:beforeAutospacing="0" w:after="0" w:afterAutospacing="0" w:line="360" w:lineRule="auto"/>
        <w:ind w:firstLine="709"/>
        <w:jc w:val="both"/>
        <w:rPr>
          <w:sz w:val="26"/>
          <w:szCs w:val="26"/>
        </w:rPr>
      </w:pPr>
      <w:bookmarkStart w:id="140" w:name="_Toc348216640"/>
      <w:bookmarkStart w:id="141" w:name="_Toc348230636"/>
      <w:bookmarkStart w:id="142" w:name="_Toc348877083"/>
      <w:r>
        <w:rPr>
          <w:sz w:val="26"/>
          <w:szCs w:val="26"/>
        </w:rPr>
        <w:t>4.3.7</w:t>
      </w:r>
      <w:r>
        <w:rPr>
          <w:sz w:val="26"/>
          <w:szCs w:val="26"/>
        </w:rPr>
        <w:tab/>
      </w:r>
      <w:r w:rsidR="00A45150" w:rsidRPr="00A45150">
        <w:rPr>
          <w:sz w:val="26"/>
          <w:szCs w:val="26"/>
        </w:rPr>
        <w:t>Статья «Прочие прямые расходы»</w:t>
      </w:r>
      <w:bookmarkEnd w:id="140"/>
      <w:bookmarkEnd w:id="141"/>
      <w:bookmarkEnd w:id="142"/>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 xml:space="preserve">Затраты по данной статье составляют затраты по средствам связи и коммуникаций (интернет),  по получению НТИ и </w:t>
      </w:r>
      <w:proofErr w:type="gramStart"/>
      <w:r w:rsidRPr="00A45150">
        <w:rPr>
          <w:rFonts w:ascii="Times New Roman" w:hAnsi="Times New Roman" w:cs="Times New Roman"/>
          <w:sz w:val="24"/>
          <w:szCs w:val="24"/>
        </w:rPr>
        <w:t>другое</w:t>
      </w:r>
      <w:proofErr w:type="gramEnd"/>
      <w:r w:rsidRPr="00A45150">
        <w:rPr>
          <w:rFonts w:ascii="Times New Roman" w:hAnsi="Times New Roman" w:cs="Times New Roman"/>
          <w:sz w:val="24"/>
          <w:szCs w:val="24"/>
        </w:rPr>
        <w:t>, поэтому:</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 xml:space="preserve">      </w:t>
      </w:r>
      <w:r w:rsidRPr="00A45150">
        <w:rPr>
          <w:rFonts w:ascii="Times New Roman" w:hAnsi="Times New Roman" w:cs="Times New Roman"/>
          <w:position w:val="-12"/>
          <w:sz w:val="24"/>
          <w:szCs w:val="24"/>
        </w:rPr>
        <w:object w:dxaOrig="3240" w:dyaOrig="360">
          <v:shape id="_x0000_i1038" type="#_x0000_t75" style="width:217.25pt;height:23.6pt" o:ole="">
            <v:imagedata r:id="rId108" o:title=""/>
          </v:shape>
          <o:OLEObject Type="Embed" ProgID="Equation.3" ShapeID="_x0000_i1038" DrawAspect="Content" ObjectID="_1422623417" r:id="rId109"/>
        </w:objec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 xml:space="preserve">где </w:t>
      </w:r>
      <w:r w:rsidRPr="00A45150">
        <w:rPr>
          <w:rFonts w:ascii="Times New Roman" w:hAnsi="Times New Roman" w:cs="Times New Roman"/>
          <w:position w:val="-10"/>
          <w:sz w:val="24"/>
          <w:szCs w:val="24"/>
        </w:rPr>
        <w:object w:dxaOrig="460" w:dyaOrig="340">
          <v:shape id="_x0000_i1039" type="#_x0000_t75" style="width:26.05pt;height:21.1pt" o:ole="">
            <v:imagedata r:id="rId110" o:title=""/>
          </v:shape>
          <o:OLEObject Type="Embed" ProgID="Equation.3" ShapeID="_x0000_i1039" DrawAspect="Content" ObjectID="_1422623418" r:id="rId111"/>
        </w:object>
      </w:r>
      <w:r w:rsidRPr="00A45150">
        <w:rPr>
          <w:rFonts w:ascii="Times New Roman" w:hAnsi="Times New Roman" w:cs="Times New Roman"/>
          <w:sz w:val="24"/>
          <w:szCs w:val="24"/>
        </w:rPr>
        <w:t xml:space="preserve"> - время использования интернета (336 час),  </w:t>
      </w:r>
      <w:r w:rsidRPr="00A45150">
        <w:rPr>
          <w:rFonts w:ascii="Times New Roman" w:hAnsi="Times New Roman" w:cs="Times New Roman"/>
          <w:position w:val="-12"/>
          <w:sz w:val="24"/>
          <w:szCs w:val="24"/>
        </w:rPr>
        <w:object w:dxaOrig="540" w:dyaOrig="360">
          <v:shape id="_x0000_i1040" type="#_x0000_t75" style="width:33.5pt;height:22.35pt" o:ole="">
            <v:imagedata r:id="rId112" o:title=""/>
          </v:shape>
          <o:OLEObject Type="Embed" ProgID="Equation.3" ShapeID="_x0000_i1040" DrawAspect="Content" ObjectID="_1422623419" r:id="rId113"/>
        </w:object>
      </w:r>
      <w:r w:rsidRPr="00A45150">
        <w:rPr>
          <w:rFonts w:ascii="Times New Roman" w:hAnsi="Times New Roman" w:cs="Times New Roman"/>
          <w:sz w:val="24"/>
          <w:szCs w:val="24"/>
        </w:rPr>
        <w:t xml:space="preserve">  - стоимости часа    интернета (2 руб./час), </w:t>
      </w:r>
      <w:r w:rsidRPr="00A45150">
        <w:rPr>
          <w:rFonts w:ascii="Times New Roman" w:hAnsi="Times New Roman" w:cs="Times New Roman"/>
          <w:position w:val="-6"/>
          <w:sz w:val="24"/>
          <w:szCs w:val="24"/>
        </w:rPr>
        <w:object w:dxaOrig="720" w:dyaOrig="279">
          <v:shape id="_x0000_i1041" type="#_x0000_t75" style="width:49.65pt;height:18.6pt" o:ole="">
            <v:imagedata r:id="rId114" o:title=""/>
          </v:shape>
          <o:OLEObject Type="Embed" ProgID="Equation.3" ShapeID="_x0000_i1041" DrawAspect="Content" ObjectID="_1422623420" r:id="rId115"/>
        </w:object>
      </w:r>
      <w:r w:rsidRPr="00A45150">
        <w:rPr>
          <w:rFonts w:ascii="Times New Roman" w:hAnsi="Times New Roman" w:cs="Times New Roman"/>
          <w:sz w:val="24"/>
          <w:szCs w:val="24"/>
        </w:rPr>
        <w:t xml:space="preserve"> - коэффициент, учитывающий остальные виды прочих расходов.</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10"/>
          <w:sz w:val="24"/>
          <w:szCs w:val="24"/>
        </w:rPr>
        <w:object w:dxaOrig="2540" w:dyaOrig="340">
          <v:shape id="_x0000_i1042" type="#_x0000_t75" style="width:171.3pt;height:22.35pt" o:ole="">
            <v:imagedata r:id="rId116" o:title=""/>
          </v:shape>
          <o:OLEObject Type="Embed" ProgID="Equation.3" ShapeID="_x0000_i1042" DrawAspect="Content" ObjectID="_1422623421" r:id="rId117"/>
        </w:object>
      </w:r>
      <w:r w:rsidRPr="00A45150">
        <w:rPr>
          <w:rFonts w:ascii="Times New Roman" w:hAnsi="Times New Roman" w:cs="Times New Roman"/>
          <w:sz w:val="24"/>
          <w:szCs w:val="24"/>
        </w:rPr>
        <w:t xml:space="preserve"> руб.</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Прочие прямые расходы составляют 806 руб.</w:t>
      </w:r>
    </w:p>
    <w:p w:rsidR="00A45150" w:rsidRPr="00A45150" w:rsidRDefault="00A45150" w:rsidP="00403282">
      <w:pPr>
        <w:pStyle w:val="2"/>
        <w:spacing w:before="0" w:beforeAutospacing="0" w:after="0" w:afterAutospacing="0" w:line="360" w:lineRule="auto"/>
        <w:ind w:firstLine="709"/>
        <w:jc w:val="both"/>
        <w:rPr>
          <w:sz w:val="26"/>
          <w:szCs w:val="26"/>
        </w:rPr>
      </w:pPr>
      <w:r w:rsidRPr="00A45150">
        <w:rPr>
          <w:sz w:val="26"/>
          <w:szCs w:val="26"/>
        </w:rPr>
        <w:br w:type="page"/>
      </w:r>
      <w:bookmarkStart w:id="143" w:name="_Toc348216641"/>
      <w:bookmarkStart w:id="144" w:name="_Toc348230637"/>
      <w:bookmarkStart w:id="145" w:name="_Toc348877084"/>
      <w:r w:rsidR="001016F9">
        <w:rPr>
          <w:sz w:val="26"/>
          <w:szCs w:val="26"/>
        </w:rPr>
        <w:lastRenderedPageBreak/>
        <w:t>4.3.8</w:t>
      </w:r>
      <w:r w:rsidR="001016F9">
        <w:rPr>
          <w:sz w:val="26"/>
          <w:szCs w:val="26"/>
        </w:rPr>
        <w:tab/>
      </w:r>
      <w:r w:rsidRPr="00A45150">
        <w:rPr>
          <w:sz w:val="26"/>
          <w:szCs w:val="26"/>
        </w:rPr>
        <w:t>Статья  «Накладные расходы»</w:t>
      </w:r>
      <w:bookmarkEnd w:id="143"/>
      <w:bookmarkEnd w:id="144"/>
      <w:bookmarkEnd w:id="145"/>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 xml:space="preserve">В эту  статью  включаются расходы  на управление  и хозяйственное обслуживание НТПр. Величина накладных расходов определяется на основании </w:t>
      </w:r>
      <w:proofErr w:type="gramStart"/>
      <w:r w:rsidRPr="00A45150">
        <w:rPr>
          <w:rFonts w:ascii="Times New Roman" w:hAnsi="Times New Roman" w:cs="Times New Roman"/>
          <w:sz w:val="24"/>
          <w:szCs w:val="24"/>
        </w:rPr>
        <w:t>норматива, установленного в СПбГЭТУ и берется</w:t>
      </w:r>
      <w:proofErr w:type="gramEnd"/>
      <w:r w:rsidRPr="00A45150">
        <w:rPr>
          <w:rFonts w:ascii="Times New Roman" w:hAnsi="Times New Roman" w:cs="Times New Roman"/>
          <w:sz w:val="24"/>
          <w:szCs w:val="24"/>
        </w:rPr>
        <w:t xml:space="preserve"> равной 33%.</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18"/>
          <w:sz w:val="24"/>
          <w:szCs w:val="24"/>
        </w:rPr>
        <w:object w:dxaOrig="2079" w:dyaOrig="540">
          <v:shape id="_x0000_i1043" type="#_x0000_t75" style="width:140.3pt;height:34.75pt" o:ole="">
            <v:imagedata r:id="rId118" o:title=""/>
          </v:shape>
          <o:OLEObject Type="Embed" ProgID="Equation.3" ShapeID="_x0000_i1043" DrawAspect="Content" ObjectID="_1422623422" r:id="rId119"/>
        </w:objec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18"/>
          <w:sz w:val="24"/>
          <w:szCs w:val="24"/>
        </w:rPr>
        <w:object w:dxaOrig="3000" w:dyaOrig="480">
          <v:shape id="_x0000_i1044" type="#_x0000_t75" style="width:202.35pt;height:32.3pt" o:ole="">
            <v:imagedata r:id="rId120" o:title=""/>
          </v:shape>
          <o:OLEObject Type="Embed" ProgID="Equation.3" ShapeID="_x0000_i1044" DrawAspect="Content" ObjectID="_1422623423" r:id="rId121"/>
        </w:object>
      </w:r>
      <w:r w:rsidRPr="00A45150">
        <w:rPr>
          <w:rFonts w:ascii="Times New Roman" w:hAnsi="Times New Roman" w:cs="Times New Roman"/>
          <w:sz w:val="24"/>
          <w:szCs w:val="24"/>
        </w:rPr>
        <w:t xml:space="preserve"> руб.</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Накладные расходы оставляют 38647 руб.</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1016F9" w:rsidP="00403282">
      <w:pPr>
        <w:pStyle w:val="2"/>
        <w:spacing w:before="0" w:beforeAutospacing="0" w:after="0" w:afterAutospacing="0" w:line="360" w:lineRule="auto"/>
        <w:ind w:firstLine="709"/>
        <w:jc w:val="both"/>
        <w:rPr>
          <w:sz w:val="26"/>
          <w:szCs w:val="26"/>
        </w:rPr>
      </w:pPr>
      <w:bookmarkStart w:id="146" w:name="_Toc348216642"/>
      <w:bookmarkStart w:id="147" w:name="_Toc348230638"/>
      <w:bookmarkStart w:id="148" w:name="_Toc348877085"/>
      <w:r>
        <w:rPr>
          <w:sz w:val="26"/>
          <w:szCs w:val="26"/>
        </w:rPr>
        <w:t>4.3.9</w:t>
      </w:r>
      <w:r>
        <w:rPr>
          <w:sz w:val="26"/>
          <w:szCs w:val="26"/>
        </w:rPr>
        <w:tab/>
      </w:r>
      <w:r w:rsidR="00A45150" w:rsidRPr="00A45150">
        <w:rPr>
          <w:sz w:val="26"/>
          <w:szCs w:val="26"/>
        </w:rPr>
        <w:t>Статья  «Себестоимость НТПр»</w:t>
      </w:r>
      <w:bookmarkEnd w:id="146"/>
      <w:bookmarkEnd w:id="147"/>
      <w:bookmarkEnd w:id="148"/>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Себестоимость рассчитывается по формуле:</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12"/>
          <w:sz w:val="24"/>
          <w:szCs w:val="24"/>
        </w:rPr>
        <w:object w:dxaOrig="3940" w:dyaOrig="360">
          <v:shape id="_x0000_i1045" type="#_x0000_t75" style="width:265.65pt;height:23.6pt" o:ole="">
            <v:imagedata r:id="rId122" o:title=""/>
          </v:shape>
          <o:OLEObject Type="Embed" ProgID="Equation.3" ShapeID="_x0000_i1045" DrawAspect="Content" ObjectID="_1422623424" r:id="rId123"/>
        </w:objec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6"/>
          <w:sz w:val="24"/>
          <w:szCs w:val="24"/>
        </w:rPr>
        <w:object w:dxaOrig="1219" w:dyaOrig="279">
          <v:shape id="_x0000_i1046" type="#_x0000_t75" style="width:75.7pt;height:16.15pt" o:ole="">
            <v:imagedata r:id="rId124" o:title=""/>
          </v:shape>
          <o:OLEObject Type="Embed" ProgID="Equation.3" ShapeID="_x0000_i1046" DrawAspect="Content" ObjectID="_1422623425" r:id="rId125"/>
        </w:object>
      </w:r>
      <w:r w:rsidRPr="00A45150">
        <w:rPr>
          <w:rFonts w:ascii="Times New Roman" w:hAnsi="Times New Roman" w:cs="Times New Roman"/>
          <w:sz w:val="24"/>
          <w:szCs w:val="24"/>
        </w:rPr>
        <w:t>руб.</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Себестоимость НТПр составляет 213685 руб.</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На основании</w:t>
      </w:r>
      <w:r w:rsidR="00676430">
        <w:rPr>
          <w:rFonts w:ascii="Times New Roman" w:hAnsi="Times New Roman" w:cs="Times New Roman"/>
          <w:sz w:val="24"/>
          <w:szCs w:val="24"/>
        </w:rPr>
        <w:t xml:space="preserve"> полученных данных в таблице 5</w:t>
      </w:r>
      <w:r w:rsidRPr="00A45150">
        <w:rPr>
          <w:rFonts w:ascii="Times New Roman" w:hAnsi="Times New Roman" w:cs="Times New Roman"/>
          <w:sz w:val="24"/>
          <w:szCs w:val="24"/>
        </w:rPr>
        <w:t xml:space="preserve"> приведена калькуляция себестоимости НТПр.</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676430" w:rsidP="00EA79AD">
      <w:pPr>
        <w:pStyle w:val="ae"/>
        <w:contextualSpacing/>
        <w:jc w:val="both"/>
        <w:rPr>
          <w:sz w:val="24"/>
          <w:szCs w:val="24"/>
        </w:rPr>
      </w:pPr>
      <w:r>
        <w:rPr>
          <w:sz w:val="24"/>
          <w:szCs w:val="24"/>
        </w:rPr>
        <w:t>Таблица 5</w:t>
      </w:r>
      <w:r w:rsidR="00A45150" w:rsidRPr="00A45150">
        <w:rPr>
          <w:sz w:val="24"/>
          <w:szCs w:val="24"/>
        </w:rPr>
        <w:t xml:space="preserve"> – Расходы, относящие к статье «Себестоимость НТПр»</w:t>
      </w:r>
    </w:p>
    <w:tbl>
      <w:tblPr>
        <w:tblW w:w="487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19"/>
        <w:gridCol w:w="1702"/>
      </w:tblGrid>
      <w:tr w:rsidR="00A45150" w:rsidRPr="00A45150" w:rsidTr="00EA79AD">
        <w:trPr>
          <w:tblHeader/>
          <w:jc w:val="center"/>
        </w:trPr>
        <w:tc>
          <w:tcPr>
            <w:tcW w:w="4087"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Наименование статьи расходов</w:t>
            </w:r>
          </w:p>
        </w:tc>
        <w:tc>
          <w:tcPr>
            <w:tcW w:w="913"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Сумма, руб.</w:t>
            </w:r>
          </w:p>
        </w:tc>
      </w:tr>
      <w:tr w:rsidR="00A45150" w:rsidRPr="00A45150" w:rsidTr="00EA79AD">
        <w:trPr>
          <w:trHeight w:val="420"/>
          <w:jc w:val="center"/>
        </w:trPr>
        <w:tc>
          <w:tcPr>
            <w:tcW w:w="4087" w:type="pct"/>
            <w:tcBorders>
              <w:bottom w:val="single" w:sz="4" w:space="0" w:color="auto"/>
            </w:tcBorders>
            <w:vAlign w:val="center"/>
          </w:tcPr>
          <w:p w:rsidR="00A45150" w:rsidRPr="00A45150" w:rsidRDefault="00A45150" w:rsidP="00EA79AD">
            <w:pPr>
              <w:pStyle w:val="af"/>
              <w:spacing w:line="360" w:lineRule="auto"/>
              <w:contextualSpacing/>
              <w:jc w:val="left"/>
              <w:rPr>
                <w:sz w:val="24"/>
                <w:szCs w:val="24"/>
              </w:rPr>
            </w:pPr>
            <w:r w:rsidRPr="00A45150">
              <w:rPr>
                <w:sz w:val="24"/>
                <w:szCs w:val="24"/>
              </w:rPr>
              <w:t>Материалы</w:t>
            </w:r>
          </w:p>
        </w:tc>
        <w:tc>
          <w:tcPr>
            <w:tcW w:w="913" w:type="pct"/>
            <w:tcBorders>
              <w:bottom w:val="single" w:sz="4" w:space="0" w:color="auto"/>
            </w:tcBorders>
            <w:vAlign w:val="center"/>
          </w:tcPr>
          <w:p w:rsidR="00A45150" w:rsidRPr="00A45150" w:rsidRDefault="00A45150" w:rsidP="00EA79AD">
            <w:pPr>
              <w:pStyle w:val="af"/>
              <w:spacing w:line="360" w:lineRule="auto"/>
              <w:contextualSpacing/>
              <w:jc w:val="left"/>
              <w:rPr>
                <w:sz w:val="24"/>
                <w:szCs w:val="24"/>
                <w:lang w:val="en-US"/>
              </w:rPr>
            </w:pPr>
            <w:r w:rsidRPr="00A45150">
              <w:rPr>
                <w:bCs/>
                <w:sz w:val="24"/>
                <w:szCs w:val="24"/>
              </w:rPr>
              <w:t>446</w:t>
            </w:r>
            <w:r w:rsidRPr="00A45150">
              <w:rPr>
                <w:bCs/>
                <w:sz w:val="24"/>
                <w:szCs w:val="24"/>
                <w:lang w:val="en-US"/>
              </w:rPr>
              <w:t>1</w:t>
            </w:r>
          </w:p>
        </w:tc>
      </w:tr>
      <w:tr w:rsidR="00A45150" w:rsidRPr="00A45150" w:rsidTr="00EA79AD">
        <w:trPr>
          <w:trHeight w:val="420"/>
          <w:jc w:val="center"/>
        </w:trPr>
        <w:tc>
          <w:tcPr>
            <w:tcW w:w="4087" w:type="pct"/>
            <w:tcBorders>
              <w:bottom w:val="single" w:sz="4" w:space="0" w:color="auto"/>
            </w:tcBorders>
            <w:vAlign w:val="center"/>
          </w:tcPr>
          <w:p w:rsidR="00A45150" w:rsidRPr="00A45150" w:rsidRDefault="00A45150" w:rsidP="00EA79AD">
            <w:pPr>
              <w:pStyle w:val="af"/>
              <w:spacing w:line="360" w:lineRule="auto"/>
              <w:contextualSpacing/>
              <w:jc w:val="left"/>
              <w:rPr>
                <w:sz w:val="24"/>
                <w:szCs w:val="24"/>
              </w:rPr>
            </w:pPr>
            <w:r w:rsidRPr="00A45150">
              <w:rPr>
                <w:sz w:val="24"/>
                <w:szCs w:val="24"/>
              </w:rPr>
              <w:t>Спецоборудование</w:t>
            </w:r>
          </w:p>
        </w:tc>
        <w:tc>
          <w:tcPr>
            <w:tcW w:w="913" w:type="pct"/>
            <w:tcBorders>
              <w:bottom w:val="single" w:sz="4" w:space="0" w:color="auto"/>
            </w:tcBorders>
            <w:vAlign w:val="center"/>
          </w:tcPr>
          <w:p w:rsidR="00A45150" w:rsidRPr="00A45150" w:rsidRDefault="00A45150" w:rsidP="00EA79AD">
            <w:pPr>
              <w:pStyle w:val="af"/>
              <w:spacing w:line="360" w:lineRule="auto"/>
              <w:contextualSpacing/>
              <w:jc w:val="left"/>
              <w:rPr>
                <w:sz w:val="24"/>
                <w:szCs w:val="24"/>
              </w:rPr>
            </w:pPr>
            <w:r w:rsidRPr="00A45150">
              <w:rPr>
                <w:sz w:val="24"/>
                <w:szCs w:val="24"/>
              </w:rPr>
              <w:t>Отсутствует</w:t>
            </w:r>
          </w:p>
        </w:tc>
      </w:tr>
      <w:tr w:rsidR="00A45150" w:rsidRPr="00A45150" w:rsidTr="00EA79AD">
        <w:trPr>
          <w:trHeight w:val="420"/>
          <w:jc w:val="center"/>
        </w:trPr>
        <w:tc>
          <w:tcPr>
            <w:tcW w:w="4087" w:type="pct"/>
            <w:tcBorders>
              <w:bottom w:val="single" w:sz="4" w:space="0" w:color="auto"/>
            </w:tcBorders>
            <w:vAlign w:val="center"/>
          </w:tcPr>
          <w:p w:rsidR="00A45150" w:rsidRPr="00A45150" w:rsidRDefault="00A45150" w:rsidP="00EA79AD">
            <w:pPr>
              <w:pStyle w:val="af"/>
              <w:spacing w:line="360" w:lineRule="auto"/>
              <w:contextualSpacing/>
              <w:jc w:val="left"/>
              <w:rPr>
                <w:sz w:val="24"/>
                <w:szCs w:val="24"/>
              </w:rPr>
            </w:pPr>
            <w:r w:rsidRPr="00A45150">
              <w:rPr>
                <w:sz w:val="24"/>
                <w:szCs w:val="24"/>
              </w:rPr>
              <w:t>Расходы на оплату труда</w:t>
            </w:r>
          </w:p>
        </w:tc>
        <w:tc>
          <w:tcPr>
            <w:tcW w:w="913" w:type="pct"/>
            <w:tcBorders>
              <w:bottom w:val="single" w:sz="4" w:space="0" w:color="auto"/>
            </w:tcBorders>
            <w:vAlign w:val="center"/>
          </w:tcPr>
          <w:p w:rsidR="00A45150" w:rsidRPr="00A45150" w:rsidRDefault="00A45150" w:rsidP="00EA79AD">
            <w:pPr>
              <w:pStyle w:val="af"/>
              <w:spacing w:line="360" w:lineRule="auto"/>
              <w:contextualSpacing/>
              <w:jc w:val="left"/>
              <w:rPr>
                <w:sz w:val="24"/>
                <w:szCs w:val="24"/>
                <w:lang w:val="en-US"/>
              </w:rPr>
            </w:pPr>
            <w:r w:rsidRPr="00A45150">
              <w:rPr>
                <w:sz w:val="24"/>
                <w:szCs w:val="24"/>
                <w:lang w:val="en-US"/>
              </w:rPr>
              <w:t>117113</w:t>
            </w:r>
          </w:p>
        </w:tc>
      </w:tr>
      <w:tr w:rsidR="00A45150" w:rsidRPr="00A45150" w:rsidTr="00EA79AD">
        <w:trPr>
          <w:jc w:val="center"/>
        </w:trPr>
        <w:tc>
          <w:tcPr>
            <w:tcW w:w="4087"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Страховые взносы в государственные внебюджетные фонды</w:t>
            </w:r>
          </w:p>
        </w:tc>
        <w:tc>
          <w:tcPr>
            <w:tcW w:w="913"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35134</w:t>
            </w:r>
          </w:p>
        </w:tc>
      </w:tr>
      <w:tr w:rsidR="00A45150" w:rsidRPr="00A45150" w:rsidTr="00EA79AD">
        <w:trPr>
          <w:jc w:val="center"/>
        </w:trPr>
        <w:tc>
          <w:tcPr>
            <w:tcW w:w="4087"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 xml:space="preserve">Затраты по работам, выполняемым </w:t>
            </w:r>
            <w:proofErr w:type="gramStart"/>
            <w:r w:rsidRPr="00A45150">
              <w:rPr>
                <w:sz w:val="24"/>
                <w:szCs w:val="24"/>
              </w:rPr>
              <w:t>сторонними</w:t>
            </w:r>
            <w:proofErr w:type="gramEnd"/>
            <w:r w:rsidRPr="00A45150">
              <w:rPr>
                <w:sz w:val="24"/>
                <w:szCs w:val="24"/>
              </w:rPr>
              <w:t xml:space="preserve"> </w:t>
            </w:r>
            <w:r w:rsidRPr="00A45150">
              <w:rPr>
                <w:sz w:val="24"/>
                <w:szCs w:val="24"/>
              </w:rPr>
              <w:tab/>
              <w:t xml:space="preserve">           организциями</w:t>
            </w:r>
          </w:p>
        </w:tc>
        <w:tc>
          <w:tcPr>
            <w:tcW w:w="913" w:type="pct"/>
            <w:vAlign w:val="center"/>
          </w:tcPr>
          <w:p w:rsidR="00A45150" w:rsidRPr="00A45150" w:rsidRDefault="00A45150" w:rsidP="00EA79AD">
            <w:pPr>
              <w:pStyle w:val="af"/>
              <w:spacing w:line="360" w:lineRule="auto"/>
              <w:contextualSpacing/>
              <w:jc w:val="left"/>
              <w:rPr>
                <w:sz w:val="24"/>
                <w:szCs w:val="24"/>
                <w:lang w:val="en-US"/>
              </w:rPr>
            </w:pPr>
            <w:r w:rsidRPr="00A45150">
              <w:rPr>
                <w:sz w:val="24"/>
                <w:szCs w:val="24"/>
                <w:lang w:val="en-US"/>
              </w:rPr>
              <w:t>12840</w:t>
            </w:r>
          </w:p>
        </w:tc>
      </w:tr>
      <w:tr w:rsidR="00A45150" w:rsidRPr="00A45150" w:rsidTr="00EA79AD">
        <w:trPr>
          <w:trHeight w:val="218"/>
          <w:jc w:val="center"/>
        </w:trPr>
        <w:tc>
          <w:tcPr>
            <w:tcW w:w="4087"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Командировочные расходы</w:t>
            </w:r>
          </w:p>
        </w:tc>
        <w:tc>
          <w:tcPr>
            <w:tcW w:w="913"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Отсутствуют</w:t>
            </w:r>
          </w:p>
        </w:tc>
      </w:tr>
      <w:tr w:rsidR="00A45150" w:rsidRPr="00A45150" w:rsidTr="00EA79AD">
        <w:trPr>
          <w:jc w:val="center"/>
        </w:trPr>
        <w:tc>
          <w:tcPr>
            <w:tcW w:w="4087"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Прочие прямые расходы</w:t>
            </w:r>
          </w:p>
        </w:tc>
        <w:tc>
          <w:tcPr>
            <w:tcW w:w="913" w:type="pct"/>
            <w:vAlign w:val="center"/>
          </w:tcPr>
          <w:p w:rsidR="00A45150" w:rsidRPr="00A45150" w:rsidRDefault="00A45150" w:rsidP="00EA79AD">
            <w:pPr>
              <w:pStyle w:val="af"/>
              <w:spacing w:line="360" w:lineRule="auto"/>
              <w:contextualSpacing/>
              <w:jc w:val="left"/>
              <w:rPr>
                <w:sz w:val="24"/>
                <w:szCs w:val="24"/>
                <w:lang w:val="en-US"/>
              </w:rPr>
            </w:pPr>
            <w:r w:rsidRPr="00A45150">
              <w:rPr>
                <w:sz w:val="24"/>
                <w:szCs w:val="24"/>
                <w:lang w:val="en-US"/>
              </w:rPr>
              <w:t>806</w:t>
            </w:r>
          </w:p>
        </w:tc>
      </w:tr>
      <w:tr w:rsidR="00A45150" w:rsidRPr="00A45150" w:rsidTr="00EA79AD">
        <w:trPr>
          <w:jc w:val="center"/>
        </w:trPr>
        <w:tc>
          <w:tcPr>
            <w:tcW w:w="4087" w:type="pct"/>
            <w:vAlign w:val="center"/>
          </w:tcPr>
          <w:p w:rsidR="00A45150" w:rsidRPr="00A45150" w:rsidRDefault="00A45150" w:rsidP="00EA79AD">
            <w:pPr>
              <w:pStyle w:val="af"/>
              <w:spacing w:line="360" w:lineRule="auto"/>
              <w:contextualSpacing/>
              <w:jc w:val="left"/>
              <w:rPr>
                <w:sz w:val="24"/>
                <w:szCs w:val="24"/>
              </w:rPr>
            </w:pPr>
            <w:r w:rsidRPr="00A45150">
              <w:rPr>
                <w:sz w:val="24"/>
                <w:szCs w:val="24"/>
              </w:rPr>
              <w:t>Накладные расходы</w:t>
            </w:r>
          </w:p>
        </w:tc>
        <w:tc>
          <w:tcPr>
            <w:tcW w:w="913" w:type="pct"/>
            <w:vAlign w:val="center"/>
          </w:tcPr>
          <w:p w:rsidR="00A45150" w:rsidRPr="00A45150" w:rsidRDefault="00A45150" w:rsidP="00EA79AD">
            <w:pPr>
              <w:pStyle w:val="af"/>
              <w:spacing w:line="360" w:lineRule="auto"/>
              <w:contextualSpacing/>
              <w:jc w:val="left"/>
              <w:rPr>
                <w:sz w:val="24"/>
                <w:szCs w:val="24"/>
                <w:lang w:val="en-US"/>
              </w:rPr>
            </w:pPr>
            <w:r w:rsidRPr="00A45150">
              <w:rPr>
                <w:sz w:val="24"/>
                <w:szCs w:val="24"/>
                <w:lang w:val="en-US"/>
              </w:rPr>
              <w:t>38647</w:t>
            </w:r>
          </w:p>
        </w:tc>
      </w:tr>
      <w:tr w:rsidR="00A45150" w:rsidRPr="00A45150" w:rsidTr="00EA79AD">
        <w:trPr>
          <w:jc w:val="center"/>
        </w:trPr>
        <w:tc>
          <w:tcPr>
            <w:tcW w:w="4087" w:type="pct"/>
            <w:vAlign w:val="center"/>
          </w:tcPr>
          <w:p w:rsidR="00A45150" w:rsidRPr="00A45150" w:rsidRDefault="00A45150" w:rsidP="00EA79AD">
            <w:pPr>
              <w:pStyle w:val="af"/>
              <w:spacing w:line="360" w:lineRule="auto"/>
              <w:contextualSpacing/>
              <w:jc w:val="left"/>
              <w:rPr>
                <w:b/>
                <w:sz w:val="24"/>
                <w:szCs w:val="24"/>
              </w:rPr>
            </w:pPr>
            <w:r w:rsidRPr="00A45150">
              <w:rPr>
                <w:b/>
                <w:sz w:val="24"/>
                <w:szCs w:val="24"/>
              </w:rPr>
              <w:t>ИТОГО себестоимость:</w:t>
            </w:r>
          </w:p>
        </w:tc>
        <w:tc>
          <w:tcPr>
            <w:tcW w:w="913" w:type="pct"/>
            <w:vAlign w:val="center"/>
          </w:tcPr>
          <w:p w:rsidR="00A45150" w:rsidRPr="00A45150" w:rsidRDefault="00A45150" w:rsidP="00EA79AD">
            <w:pPr>
              <w:pStyle w:val="af"/>
              <w:spacing w:line="360" w:lineRule="auto"/>
              <w:contextualSpacing/>
              <w:jc w:val="left"/>
              <w:rPr>
                <w:b/>
                <w:sz w:val="24"/>
                <w:szCs w:val="24"/>
              </w:rPr>
            </w:pPr>
            <w:r w:rsidRPr="00A45150">
              <w:rPr>
                <w:b/>
                <w:sz w:val="24"/>
                <w:szCs w:val="24"/>
              </w:rPr>
              <w:t>209001</w:t>
            </w:r>
          </w:p>
        </w:tc>
      </w:tr>
    </w:tbl>
    <w:p w:rsidR="00A45150" w:rsidRDefault="00A45150" w:rsidP="00403282">
      <w:pPr>
        <w:spacing w:after="0" w:line="360" w:lineRule="auto"/>
        <w:ind w:firstLine="709"/>
        <w:jc w:val="both"/>
        <w:rPr>
          <w:rFonts w:ascii="Times New Roman" w:hAnsi="Times New Roman" w:cs="Times New Roman"/>
          <w:b/>
          <w:sz w:val="24"/>
          <w:szCs w:val="24"/>
        </w:rPr>
      </w:pPr>
    </w:p>
    <w:p w:rsidR="00EA79AD" w:rsidRDefault="00EA79AD" w:rsidP="00403282">
      <w:pPr>
        <w:spacing w:after="0" w:line="360" w:lineRule="auto"/>
        <w:ind w:firstLine="709"/>
        <w:jc w:val="both"/>
        <w:rPr>
          <w:rFonts w:ascii="Times New Roman" w:hAnsi="Times New Roman" w:cs="Times New Roman"/>
          <w:b/>
          <w:sz w:val="24"/>
          <w:szCs w:val="24"/>
        </w:rPr>
      </w:pPr>
    </w:p>
    <w:p w:rsidR="00EA79AD" w:rsidRPr="00A45150" w:rsidRDefault="00EA79AD" w:rsidP="00403282">
      <w:pPr>
        <w:spacing w:after="0" w:line="360" w:lineRule="auto"/>
        <w:ind w:firstLine="709"/>
        <w:jc w:val="both"/>
        <w:rPr>
          <w:rFonts w:ascii="Times New Roman" w:hAnsi="Times New Roman" w:cs="Times New Roman"/>
          <w:b/>
          <w:sz w:val="24"/>
          <w:szCs w:val="24"/>
        </w:rPr>
      </w:pPr>
    </w:p>
    <w:p w:rsidR="00A45150" w:rsidRPr="00A45150" w:rsidRDefault="001016F9" w:rsidP="00403282">
      <w:pPr>
        <w:pStyle w:val="2"/>
        <w:spacing w:before="0" w:beforeAutospacing="0" w:after="0" w:afterAutospacing="0" w:line="360" w:lineRule="auto"/>
        <w:ind w:firstLine="709"/>
        <w:jc w:val="both"/>
        <w:rPr>
          <w:sz w:val="26"/>
          <w:szCs w:val="26"/>
        </w:rPr>
      </w:pPr>
      <w:bookmarkStart w:id="149" w:name="_Toc348216643"/>
      <w:bookmarkStart w:id="150" w:name="_Toc348230639"/>
      <w:bookmarkStart w:id="151" w:name="_Toc348877086"/>
      <w:r>
        <w:rPr>
          <w:sz w:val="26"/>
          <w:szCs w:val="26"/>
        </w:rPr>
        <w:lastRenderedPageBreak/>
        <w:t>4.4</w:t>
      </w:r>
      <w:r>
        <w:rPr>
          <w:sz w:val="26"/>
          <w:szCs w:val="26"/>
        </w:rPr>
        <w:tab/>
      </w:r>
      <w:r w:rsidR="00A45150" w:rsidRPr="00A45150">
        <w:rPr>
          <w:sz w:val="26"/>
          <w:szCs w:val="26"/>
        </w:rPr>
        <w:t>Экономическая оценка НИР</w:t>
      </w:r>
      <w:bookmarkEnd w:id="149"/>
      <w:bookmarkEnd w:id="150"/>
      <w:bookmarkEnd w:id="151"/>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Существовала проблема защиты системы хранения данных, с помощью  аудита этой системы, и сокращения расходов на саму систему путем ее создания на бесплатной основе.</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В процессе выполнения разработки разработан подход, обеспечивающий низкую стоимость и высокую эффективность, но требующий дальнейшей проработки.</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 xml:space="preserve">В связи с этим, на данном этапе выполнения НИР отсутствует информации о применении разработки, а так же возможности ее продажи.  </w: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 xml:space="preserve">Поэтому производится экономическая оценка эффективности НИР, которая включает качественную оценку эффекта от разработки, в том числе научно-технический уровень качества разработки. </w:t>
      </w:r>
    </w:p>
    <w:p w:rsidR="00A45150" w:rsidRPr="00A45150" w:rsidRDefault="00A45150" w:rsidP="00403282">
      <w:pPr>
        <w:spacing w:after="0" w:line="360" w:lineRule="auto"/>
        <w:ind w:firstLine="709"/>
        <w:jc w:val="both"/>
        <w:rPr>
          <w:rFonts w:ascii="Times New Roman" w:hAnsi="Times New Roman" w:cs="Times New Roman"/>
          <w:b/>
          <w:sz w:val="24"/>
          <w:szCs w:val="24"/>
        </w:rPr>
      </w:pP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Оценка уровня качества осуществляется по следующим параметрам</w:t>
      </w:r>
    </w:p>
    <w:p w:rsidR="00A45150" w:rsidRPr="00A45150" w:rsidRDefault="00A45150" w:rsidP="00EA79AD">
      <w:pPr>
        <w:numPr>
          <w:ilvl w:val="0"/>
          <w:numId w:val="54"/>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 Надежность системы</w:t>
      </w:r>
    </w:p>
    <w:p w:rsidR="00A45150" w:rsidRPr="00A45150" w:rsidRDefault="00A45150" w:rsidP="00EA79AD">
      <w:pPr>
        <w:numPr>
          <w:ilvl w:val="0"/>
          <w:numId w:val="54"/>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 Эффективное обнаружение мошеннически введенных данных и несанкционированных запросов</w:t>
      </w:r>
    </w:p>
    <w:p w:rsidR="00A45150" w:rsidRPr="00A45150" w:rsidRDefault="00A45150" w:rsidP="00EA79AD">
      <w:pPr>
        <w:numPr>
          <w:ilvl w:val="0"/>
          <w:numId w:val="54"/>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 Фиксирование отслеживаемых действий в системе</w:t>
      </w:r>
    </w:p>
    <w:p w:rsidR="00A45150" w:rsidRPr="00A45150" w:rsidRDefault="00A45150" w:rsidP="00EA79AD">
      <w:pPr>
        <w:pStyle w:val="ab"/>
        <w:numPr>
          <w:ilvl w:val="0"/>
          <w:numId w:val="54"/>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 Оценка и анализ аудита неправомерных действий и дальнейшее использования полученной информации для улучшения информационной безопасности системы</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br w:type="page"/>
      </w:r>
      <w:r w:rsidRPr="00A45150">
        <w:rPr>
          <w:rFonts w:ascii="Times New Roman" w:hAnsi="Times New Roman" w:cs="Times New Roman"/>
          <w:sz w:val="24"/>
          <w:szCs w:val="24"/>
        </w:rPr>
        <w:lastRenderedPageBreak/>
        <w:t xml:space="preserve"> Оценка уровня качества НТПр представлена в таблице </w:t>
      </w:r>
      <w:r w:rsidR="00676430">
        <w:rPr>
          <w:rFonts w:ascii="Times New Roman" w:hAnsi="Times New Roman" w:cs="Times New Roman"/>
          <w:sz w:val="24"/>
          <w:szCs w:val="24"/>
        </w:rPr>
        <w:t>6</w:t>
      </w:r>
      <w:r w:rsidRPr="00A45150">
        <w:rPr>
          <w:rFonts w:ascii="Times New Roman" w:hAnsi="Times New Roman" w:cs="Times New Roman"/>
          <w:sz w:val="24"/>
          <w:szCs w:val="24"/>
        </w:rPr>
        <w:t>.</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676430" w:rsidP="00EA79AD">
      <w:pPr>
        <w:pStyle w:val="ae"/>
        <w:contextualSpacing/>
        <w:jc w:val="both"/>
        <w:rPr>
          <w:sz w:val="24"/>
          <w:szCs w:val="24"/>
        </w:rPr>
      </w:pPr>
      <w:r>
        <w:rPr>
          <w:sz w:val="24"/>
          <w:szCs w:val="24"/>
        </w:rPr>
        <w:t>Таблица 6</w:t>
      </w:r>
      <w:r w:rsidR="00A45150" w:rsidRPr="00A45150">
        <w:rPr>
          <w:sz w:val="24"/>
          <w:szCs w:val="24"/>
        </w:rPr>
        <w:t xml:space="preserve"> – Оценка уровня качества НТПр</w:t>
      </w:r>
    </w:p>
    <w:tbl>
      <w:tblPr>
        <w:tblW w:w="51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4963"/>
        <w:gridCol w:w="1284"/>
        <w:gridCol w:w="1234"/>
        <w:gridCol w:w="1675"/>
      </w:tblGrid>
      <w:tr w:rsidR="00A45150" w:rsidRPr="00A45150" w:rsidTr="00EA79AD">
        <w:trPr>
          <w:trHeight w:val="393"/>
          <w:jc w:val="center"/>
        </w:trPr>
        <w:tc>
          <w:tcPr>
            <w:tcW w:w="371" w:type="pct"/>
            <w:vMerge w:val="restart"/>
            <w:vAlign w:val="center"/>
          </w:tcPr>
          <w:p w:rsidR="00A45150" w:rsidRPr="00A45150" w:rsidRDefault="00A45150" w:rsidP="00EA79AD">
            <w:pPr>
              <w:spacing w:after="0" w:line="360" w:lineRule="auto"/>
              <w:rPr>
                <w:rFonts w:ascii="Times New Roman" w:hAnsi="Times New Roman" w:cs="Times New Roman"/>
                <w:sz w:val="24"/>
                <w:szCs w:val="24"/>
              </w:rPr>
            </w:pPr>
          </w:p>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w:t>
            </w:r>
          </w:p>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п\</w:t>
            </w:r>
            <w:proofErr w:type="gramStart"/>
            <w:r w:rsidRPr="00A45150">
              <w:rPr>
                <w:rFonts w:ascii="Times New Roman" w:hAnsi="Times New Roman" w:cs="Times New Roman"/>
                <w:sz w:val="24"/>
                <w:szCs w:val="24"/>
              </w:rPr>
              <w:t>п</w:t>
            </w:r>
            <w:proofErr w:type="gramEnd"/>
          </w:p>
        </w:tc>
        <w:tc>
          <w:tcPr>
            <w:tcW w:w="2509" w:type="pct"/>
            <w:vMerge w:val="restart"/>
            <w:vAlign w:val="center"/>
          </w:tcPr>
          <w:p w:rsidR="00A45150" w:rsidRPr="00A45150" w:rsidRDefault="00A45150" w:rsidP="00EA79AD">
            <w:pPr>
              <w:spacing w:after="0" w:line="360" w:lineRule="auto"/>
              <w:rPr>
                <w:rFonts w:ascii="Times New Roman" w:hAnsi="Times New Roman" w:cs="Times New Roman"/>
                <w:sz w:val="24"/>
                <w:szCs w:val="24"/>
              </w:rPr>
            </w:pPr>
          </w:p>
          <w:p w:rsidR="00A45150" w:rsidRPr="00A45150" w:rsidRDefault="00A45150" w:rsidP="00EA79AD">
            <w:pPr>
              <w:spacing w:after="0" w:line="360" w:lineRule="auto"/>
              <w:rPr>
                <w:rFonts w:ascii="Times New Roman" w:hAnsi="Times New Roman" w:cs="Times New Roman"/>
                <w:sz w:val="24"/>
                <w:szCs w:val="24"/>
              </w:rPr>
            </w:pPr>
          </w:p>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Показатель</w:t>
            </w:r>
          </w:p>
        </w:tc>
        <w:tc>
          <w:tcPr>
            <w:tcW w:w="1272" w:type="pct"/>
            <w:gridSpan w:val="2"/>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Бальная оценка</w:t>
            </w:r>
          </w:p>
        </w:tc>
        <w:tc>
          <w:tcPr>
            <w:tcW w:w="848" w:type="pct"/>
            <w:vMerge w:val="restart"/>
            <w:vAlign w:val="center"/>
          </w:tcPr>
          <w:p w:rsidR="00A45150" w:rsidRPr="00A45150" w:rsidRDefault="00A45150" w:rsidP="00EA79AD">
            <w:pPr>
              <w:spacing w:after="0" w:line="360" w:lineRule="auto"/>
              <w:rPr>
                <w:rFonts w:ascii="Times New Roman" w:hAnsi="Times New Roman" w:cs="Times New Roman"/>
                <w:sz w:val="24"/>
                <w:szCs w:val="24"/>
              </w:rPr>
            </w:pPr>
            <w:proofErr w:type="gramStart"/>
            <w:r w:rsidRPr="00A45150">
              <w:rPr>
                <w:rFonts w:ascii="Times New Roman" w:hAnsi="Times New Roman" w:cs="Times New Roman"/>
                <w:sz w:val="24"/>
                <w:szCs w:val="24"/>
              </w:rPr>
              <w:t>Коэффи-циент</w:t>
            </w:r>
            <w:proofErr w:type="gramEnd"/>
            <w:r w:rsidRPr="00A45150">
              <w:rPr>
                <w:rFonts w:ascii="Times New Roman" w:hAnsi="Times New Roman" w:cs="Times New Roman"/>
                <w:sz w:val="24"/>
                <w:szCs w:val="24"/>
              </w:rPr>
              <w:t xml:space="preserve"> значимости,</w:t>
            </w:r>
          </w:p>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position w:val="-12"/>
                <w:sz w:val="24"/>
                <w:szCs w:val="24"/>
              </w:rPr>
              <w:object w:dxaOrig="300" w:dyaOrig="360">
                <v:shape id="_x0000_i1047" type="#_x0000_t75" style="width:22.35pt;height:26.05pt" o:ole="">
                  <v:imagedata r:id="rId126" o:title=""/>
                </v:shape>
                <o:OLEObject Type="Embed" ProgID="Equation.3" ShapeID="_x0000_i1047" DrawAspect="Content" ObjectID="_1422623426" r:id="rId127"/>
              </w:object>
            </w:r>
          </w:p>
        </w:tc>
      </w:tr>
      <w:tr w:rsidR="00A45150" w:rsidRPr="00A45150" w:rsidTr="00EA79AD">
        <w:trPr>
          <w:trHeight w:val="729"/>
          <w:jc w:val="center"/>
        </w:trPr>
        <w:tc>
          <w:tcPr>
            <w:tcW w:w="371" w:type="pct"/>
            <w:vMerge/>
            <w:vAlign w:val="center"/>
          </w:tcPr>
          <w:p w:rsidR="00A45150" w:rsidRPr="00676430" w:rsidRDefault="00A45150" w:rsidP="00EA79AD">
            <w:pPr>
              <w:spacing w:after="0" w:line="360" w:lineRule="auto"/>
              <w:rPr>
                <w:rFonts w:ascii="Times New Roman" w:hAnsi="Times New Roman" w:cs="Times New Roman"/>
                <w:sz w:val="24"/>
                <w:szCs w:val="24"/>
              </w:rPr>
            </w:pPr>
          </w:p>
        </w:tc>
        <w:tc>
          <w:tcPr>
            <w:tcW w:w="2509" w:type="pct"/>
            <w:vMerge/>
            <w:vAlign w:val="center"/>
          </w:tcPr>
          <w:p w:rsidR="00A45150" w:rsidRPr="00676430" w:rsidRDefault="00A45150" w:rsidP="00EA79AD">
            <w:pPr>
              <w:spacing w:after="0" w:line="360" w:lineRule="auto"/>
              <w:rPr>
                <w:rFonts w:ascii="Times New Roman" w:hAnsi="Times New Roman" w:cs="Times New Roman"/>
                <w:sz w:val="24"/>
                <w:szCs w:val="24"/>
              </w:rPr>
            </w:pPr>
          </w:p>
        </w:tc>
        <w:tc>
          <w:tcPr>
            <w:tcW w:w="64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Традиционная система,</w:t>
            </w:r>
          </w:p>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position w:val="-14"/>
                <w:sz w:val="24"/>
                <w:szCs w:val="24"/>
              </w:rPr>
              <w:object w:dxaOrig="600" w:dyaOrig="380">
                <v:shape id="_x0000_i1048" type="#_x0000_t75" style="width:37.25pt;height:22.35pt" o:ole="">
                  <v:imagedata r:id="rId128" o:title=""/>
                </v:shape>
                <o:OLEObject Type="Embed" ProgID="Equation.3" ShapeID="_x0000_i1048" DrawAspect="Content" ObjectID="_1422623427" r:id="rId129"/>
              </w:object>
            </w:r>
          </w:p>
        </w:tc>
        <w:tc>
          <w:tcPr>
            <w:tcW w:w="624"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Новая</w:t>
            </w:r>
          </w:p>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система,</w:t>
            </w:r>
          </w:p>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position w:val="-12"/>
                <w:sz w:val="24"/>
                <w:szCs w:val="24"/>
              </w:rPr>
              <w:object w:dxaOrig="279" w:dyaOrig="360">
                <v:shape id="_x0000_i1049" type="#_x0000_t75" style="width:17.4pt;height:22.35pt" o:ole="">
                  <v:imagedata r:id="rId130" o:title=""/>
                </v:shape>
                <o:OLEObject Type="Embed" ProgID="Equation.3" ShapeID="_x0000_i1049" DrawAspect="Content" ObjectID="_1422623428" r:id="rId131"/>
              </w:object>
            </w:r>
          </w:p>
        </w:tc>
        <w:tc>
          <w:tcPr>
            <w:tcW w:w="848" w:type="pct"/>
            <w:vMerge/>
            <w:vAlign w:val="center"/>
          </w:tcPr>
          <w:p w:rsidR="00A45150" w:rsidRPr="00A45150" w:rsidRDefault="00A45150" w:rsidP="00EA79AD">
            <w:pPr>
              <w:spacing w:after="0" w:line="360" w:lineRule="auto"/>
              <w:rPr>
                <w:rFonts w:ascii="Times New Roman" w:hAnsi="Times New Roman" w:cs="Times New Roman"/>
                <w:sz w:val="24"/>
                <w:szCs w:val="24"/>
                <w:lang w:val="en-US"/>
              </w:rPr>
            </w:pPr>
          </w:p>
        </w:tc>
      </w:tr>
      <w:tr w:rsidR="00A45150" w:rsidRPr="00A45150" w:rsidTr="00EA79AD">
        <w:trPr>
          <w:trHeight w:val="783"/>
          <w:jc w:val="center"/>
        </w:trPr>
        <w:tc>
          <w:tcPr>
            <w:tcW w:w="371"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1</w:t>
            </w:r>
          </w:p>
        </w:tc>
        <w:tc>
          <w:tcPr>
            <w:tcW w:w="250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Эффективное обнаружение мошеннически введенных данных и несанкционированных запросов</w:t>
            </w:r>
          </w:p>
        </w:tc>
        <w:tc>
          <w:tcPr>
            <w:tcW w:w="64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9</w:t>
            </w:r>
          </w:p>
        </w:tc>
        <w:tc>
          <w:tcPr>
            <w:tcW w:w="624"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9</w:t>
            </w:r>
          </w:p>
        </w:tc>
        <w:tc>
          <w:tcPr>
            <w:tcW w:w="848"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0,2</w:t>
            </w:r>
          </w:p>
        </w:tc>
      </w:tr>
      <w:tr w:rsidR="00A45150" w:rsidRPr="00A45150" w:rsidTr="00EA79AD">
        <w:trPr>
          <w:trHeight w:val="797"/>
          <w:jc w:val="center"/>
        </w:trPr>
        <w:tc>
          <w:tcPr>
            <w:tcW w:w="371"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2</w:t>
            </w:r>
          </w:p>
        </w:tc>
        <w:tc>
          <w:tcPr>
            <w:tcW w:w="250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Фиксирование отслеживаемых действий в системе</w:t>
            </w:r>
          </w:p>
        </w:tc>
        <w:tc>
          <w:tcPr>
            <w:tcW w:w="64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4</w:t>
            </w:r>
          </w:p>
        </w:tc>
        <w:tc>
          <w:tcPr>
            <w:tcW w:w="624"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6</w:t>
            </w:r>
          </w:p>
        </w:tc>
        <w:tc>
          <w:tcPr>
            <w:tcW w:w="848"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0,3</w:t>
            </w:r>
          </w:p>
        </w:tc>
      </w:tr>
      <w:tr w:rsidR="00A45150" w:rsidRPr="00A45150" w:rsidTr="00EA79AD">
        <w:trPr>
          <w:trHeight w:val="257"/>
          <w:jc w:val="center"/>
        </w:trPr>
        <w:tc>
          <w:tcPr>
            <w:tcW w:w="371"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3</w:t>
            </w:r>
          </w:p>
        </w:tc>
        <w:tc>
          <w:tcPr>
            <w:tcW w:w="250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Представление результатов аудита в доступной форме</w:t>
            </w:r>
          </w:p>
        </w:tc>
        <w:tc>
          <w:tcPr>
            <w:tcW w:w="64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3</w:t>
            </w:r>
          </w:p>
        </w:tc>
        <w:tc>
          <w:tcPr>
            <w:tcW w:w="624"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7</w:t>
            </w:r>
          </w:p>
        </w:tc>
        <w:tc>
          <w:tcPr>
            <w:tcW w:w="848"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0,2</w:t>
            </w:r>
          </w:p>
        </w:tc>
      </w:tr>
      <w:tr w:rsidR="00A45150" w:rsidRPr="00A45150" w:rsidTr="00EA79AD">
        <w:trPr>
          <w:trHeight w:val="350"/>
          <w:jc w:val="center"/>
        </w:trPr>
        <w:tc>
          <w:tcPr>
            <w:tcW w:w="371"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4</w:t>
            </w:r>
          </w:p>
        </w:tc>
        <w:tc>
          <w:tcPr>
            <w:tcW w:w="250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Настройка доступа к системе</w:t>
            </w:r>
          </w:p>
        </w:tc>
        <w:tc>
          <w:tcPr>
            <w:tcW w:w="64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6</w:t>
            </w:r>
          </w:p>
        </w:tc>
        <w:tc>
          <w:tcPr>
            <w:tcW w:w="624"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9</w:t>
            </w:r>
          </w:p>
        </w:tc>
        <w:tc>
          <w:tcPr>
            <w:tcW w:w="848"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0,2</w:t>
            </w:r>
          </w:p>
        </w:tc>
      </w:tr>
      <w:tr w:rsidR="00A45150" w:rsidRPr="00A45150" w:rsidTr="00EA79AD">
        <w:trPr>
          <w:trHeight w:val="1087"/>
          <w:jc w:val="center"/>
        </w:trPr>
        <w:tc>
          <w:tcPr>
            <w:tcW w:w="371"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5</w:t>
            </w:r>
          </w:p>
        </w:tc>
        <w:tc>
          <w:tcPr>
            <w:tcW w:w="250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Представление информации, повышающее эффективность работы системы</w:t>
            </w:r>
          </w:p>
        </w:tc>
        <w:tc>
          <w:tcPr>
            <w:tcW w:w="649"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6</w:t>
            </w:r>
          </w:p>
        </w:tc>
        <w:tc>
          <w:tcPr>
            <w:tcW w:w="624"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8</w:t>
            </w:r>
          </w:p>
        </w:tc>
        <w:tc>
          <w:tcPr>
            <w:tcW w:w="848" w:type="pct"/>
            <w:vAlign w:val="center"/>
          </w:tcPr>
          <w:p w:rsidR="00A45150" w:rsidRPr="00A45150" w:rsidRDefault="00A45150" w:rsidP="00EA79AD">
            <w:pPr>
              <w:spacing w:after="0" w:line="360" w:lineRule="auto"/>
              <w:rPr>
                <w:rFonts w:ascii="Times New Roman" w:hAnsi="Times New Roman" w:cs="Times New Roman"/>
                <w:sz w:val="24"/>
                <w:szCs w:val="24"/>
              </w:rPr>
            </w:pPr>
            <w:r w:rsidRPr="00A45150">
              <w:rPr>
                <w:rFonts w:ascii="Times New Roman" w:hAnsi="Times New Roman" w:cs="Times New Roman"/>
                <w:sz w:val="24"/>
                <w:szCs w:val="24"/>
              </w:rPr>
              <w:t>0,1</w:t>
            </w:r>
          </w:p>
        </w:tc>
      </w:tr>
    </w:tbl>
    <w:p w:rsidR="00A45150" w:rsidRPr="00A45150" w:rsidRDefault="00A45150" w:rsidP="00403282">
      <w:pPr>
        <w:pStyle w:val="ae"/>
        <w:ind w:firstLine="709"/>
        <w:contextualSpacing/>
        <w:jc w:val="both"/>
        <w:rPr>
          <w:sz w:val="24"/>
          <w:szCs w:val="24"/>
        </w:rPr>
      </w:pP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Уровень качества определяется по формуле:</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34"/>
          <w:sz w:val="24"/>
          <w:szCs w:val="24"/>
        </w:rPr>
        <w:object w:dxaOrig="1980" w:dyaOrig="740">
          <v:shape id="_x0000_i1050" type="#_x0000_t75" style="width:147.7pt;height:54.6pt" o:ole="">
            <v:imagedata r:id="rId132" o:title=""/>
          </v:shape>
          <o:OLEObject Type="Embed" ProgID="Equation.3" ShapeID="_x0000_i1050" DrawAspect="Content" ObjectID="_1422623429" r:id="rId133"/>
        </w:objec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position w:val="-24"/>
          <w:sz w:val="24"/>
          <w:szCs w:val="24"/>
        </w:rPr>
        <w:object w:dxaOrig="5080" w:dyaOrig="620">
          <v:shape id="_x0000_i1051" type="#_x0000_t75" style="width:379.85pt;height:45.95pt" o:ole="">
            <v:imagedata r:id="rId134" o:title=""/>
          </v:shape>
          <o:OLEObject Type="Embed" ProgID="Equation.3" ShapeID="_x0000_i1051" DrawAspect="Content" ObjectID="_1422623430" r:id="rId135"/>
        </w:object>
      </w: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Уровень качества равен 1,55.</w:t>
      </w:r>
    </w:p>
    <w:p w:rsidR="00A45150" w:rsidRPr="00A45150" w:rsidRDefault="00A45150" w:rsidP="00403282">
      <w:pPr>
        <w:spacing w:after="0" w:line="360" w:lineRule="auto"/>
        <w:ind w:firstLine="709"/>
        <w:jc w:val="both"/>
        <w:rPr>
          <w:rFonts w:ascii="Times New Roman" w:hAnsi="Times New Roman" w:cs="Times New Roman"/>
          <w:sz w:val="24"/>
          <w:szCs w:val="24"/>
        </w:rPr>
      </w:pPr>
    </w:p>
    <w:p w:rsidR="00A45150" w:rsidRPr="00A45150" w:rsidRDefault="00A45150" w:rsidP="00403282">
      <w:pPr>
        <w:spacing w:after="0" w:line="360" w:lineRule="auto"/>
        <w:ind w:firstLine="709"/>
        <w:jc w:val="both"/>
        <w:rPr>
          <w:rFonts w:ascii="Times New Roman" w:hAnsi="Times New Roman" w:cs="Times New Roman"/>
          <w:sz w:val="24"/>
          <w:szCs w:val="24"/>
        </w:rPr>
      </w:pPr>
      <w:r w:rsidRPr="00A45150">
        <w:rPr>
          <w:rFonts w:ascii="Times New Roman" w:hAnsi="Times New Roman" w:cs="Times New Roman"/>
          <w:sz w:val="24"/>
          <w:szCs w:val="24"/>
        </w:rPr>
        <w:t>Повышение уровня качества оправдывает разработку, т.к. приводит к сокращению потерь пользователя более высокому сокращению, чем при использовании традиционной системы, а также положительным социальным последствиям.</w:t>
      </w:r>
      <w:r w:rsidRPr="00A45150">
        <w:rPr>
          <w:rFonts w:ascii="Times New Roman" w:hAnsi="Times New Roman" w:cs="Times New Roman"/>
          <w:sz w:val="24"/>
          <w:szCs w:val="24"/>
        </w:rPr>
        <w:br w:type="page"/>
      </w:r>
    </w:p>
    <w:p w:rsidR="00A45150" w:rsidRPr="00A45150" w:rsidRDefault="001016F9" w:rsidP="00403282">
      <w:pPr>
        <w:pStyle w:val="2"/>
        <w:spacing w:before="0" w:beforeAutospacing="0" w:after="0" w:afterAutospacing="0" w:line="360" w:lineRule="auto"/>
        <w:ind w:firstLine="709"/>
        <w:jc w:val="both"/>
        <w:rPr>
          <w:sz w:val="26"/>
          <w:szCs w:val="26"/>
          <w:u w:val="single"/>
        </w:rPr>
      </w:pPr>
      <w:bookmarkStart w:id="152" w:name="_Toc348216644"/>
      <w:bookmarkStart w:id="153" w:name="_Toc348230640"/>
      <w:bookmarkStart w:id="154" w:name="_Toc348877087"/>
      <w:r>
        <w:rPr>
          <w:sz w:val="26"/>
          <w:szCs w:val="26"/>
        </w:rPr>
        <w:lastRenderedPageBreak/>
        <w:t>4.5</w:t>
      </w:r>
      <w:r>
        <w:rPr>
          <w:sz w:val="26"/>
          <w:szCs w:val="26"/>
        </w:rPr>
        <w:tab/>
      </w:r>
      <w:r w:rsidR="00A45150" w:rsidRPr="00A45150">
        <w:rPr>
          <w:sz w:val="26"/>
          <w:szCs w:val="26"/>
        </w:rPr>
        <w:t>Выводы</w:t>
      </w:r>
      <w:bookmarkEnd w:id="152"/>
      <w:bookmarkEnd w:id="153"/>
      <w:bookmarkEnd w:id="154"/>
    </w:p>
    <w:p w:rsidR="00A45150" w:rsidRPr="00A45150" w:rsidRDefault="00A45150" w:rsidP="00403282">
      <w:pPr>
        <w:spacing w:after="0" w:line="360" w:lineRule="auto"/>
        <w:ind w:firstLine="709"/>
        <w:jc w:val="both"/>
        <w:rPr>
          <w:rFonts w:ascii="Times New Roman" w:hAnsi="Times New Roman" w:cs="Times New Roman"/>
          <w:sz w:val="24"/>
          <w:szCs w:val="24"/>
          <w:u w:val="single"/>
        </w:rPr>
      </w:pPr>
    </w:p>
    <w:p w:rsidR="00A45150" w:rsidRPr="00A45150" w:rsidRDefault="00A45150" w:rsidP="00EA79AD">
      <w:pPr>
        <w:numPr>
          <w:ilvl w:val="0"/>
          <w:numId w:val="55"/>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Трудоемкость НИР – 92 </w:t>
      </w:r>
      <w:proofErr w:type="gramStart"/>
      <w:r w:rsidRPr="00A45150">
        <w:rPr>
          <w:rFonts w:ascii="Times New Roman" w:hAnsi="Times New Roman" w:cs="Times New Roman"/>
          <w:sz w:val="24"/>
          <w:szCs w:val="24"/>
        </w:rPr>
        <w:t>чел-дни</w:t>
      </w:r>
      <w:proofErr w:type="gramEnd"/>
    </w:p>
    <w:p w:rsidR="00A45150" w:rsidRPr="00A45150" w:rsidRDefault="00A45150" w:rsidP="00EA79AD">
      <w:pPr>
        <w:numPr>
          <w:ilvl w:val="0"/>
          <w:numId w:val="55"/>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Себестоимость НИР составляет 213685</w:t>
      </w:r>
      <w:r w:rsidRPr="00A45150">
        <w:rPr>
          <w:rFonts w:ascii="Times New Roman" w:hAnsi="Times New Roman" w:cs="Times New Roman"/>
          <w:b/>
          <w:sz w:val="24"/>
          <w:szCs w:val="24"/>
        </w:rPr>
        <w:t xml:space="preserve"> </w:t>
      </w:r>
      <w:r w:rsidRPr="00A45150">
        <w:rPr>
          <w:rFonts w:ascii="Times New Roman" w:hAnsi="Times New Roman" w:cs="Times New Roman"/>
          <w:sz w:val="24"/>
          <w:szCs w:val="24"/>
        </w:rPr>
        <w:t>руб.</w:t>
      </w:r>
    </w:p>
    <w:p w:rsidR="00A45150" w:rsidRPr="00A45150" w:rsidRDefault="00A45150" w:rsidP="00EA79AD">
      <w:pPr>
        <w:numPr>
          <w:ilvl w:val="0"/>
          <w:numId w:val="55"/>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Уровень качества равен 1,55</w:t>
      </w:r>
    </w:p>
    <w:p w:rsidR="00A45150" w:rsidRPr="00A45150" w:rsidRDefault="00A45150" w:rsidP="00EA79AD">
      <w:pPr>
        <w:numPr>
          <w:ilvl w:val="0"/>
          <w:numId w:val="55"/>
        </w:num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Эффективное выявление </w:t>
      </w:r>
      <w:proofErr w:type="gramStart"/>
      <w:r w:rsidRPr="00A45150">
        <w:rPr>
          <w:rFonts w:ascii="Times New Roman" w:hAnsi="Times New Roman" w:cs="Times New Roman"/>
          <w:sz w:val="24"/>
          <w:szCs w:val="24"/>
        </w:rPr>
        <w:t>причин, способствующих повышению защищенности информации НТПр обеспечивается</w:t>
      </w:r>
      <w:proofErr w:type="gramEnd"/>
      <w:r w:rsidRPr="00A45150">
        <w:rPr>
          <w:rFonts w:ascii="Times New Roman" w:hAnsi="Times New Roman" w:cs="Times New Roman"/>
          <w:sz w:val="24"/>
          <w:szCs w:val="24"/>
        </w:rPr>
        <w:t xml:space="preserve"> за счет:</w:t>
      </w:r>
    </w:p>
    <w:p w:rsidR="00A45150" w:rsidRPr="00A45150" w:rsidRDefault="00EA79AD" w:rsidP="00EA79AD">
      <w:pPr>
        <w:spacing w:after="0" w:line="360" w:lineRule="auto"/>
        <w:ind w:left="1066" w:hanging="357"/>
        <w:jc w:val="both"/>
        <w:rPr>
          <w:rFonts w:ascii="Times New Roman" w:hAnsi="Times New Roman" w:cs="Times New Roman"/>
          <w:sz w:val="24"/>
          <w:szCs w:val="24"/>
        </w:rPr>
      </w:pPr>
      <w:r>
        <w:rPr>
          <w:rFonts w:ascii="Times New Roman" w:hAnsi="Times New Roman" w:cs="Times New Roman"/>
          <w:sz w:val="24"/>
          <w:szCs w:val="24"/>
        </w:rPr>
        <w:t>а)</w:t>
      </w:r>
      <w:r>
        <w:rPr>
          <w:rFonts w:ascii="Times New Roman" w:hAnsi="Times New Roman" w:cs="Times New Roman"/>
          <w:sz w:val="24"/>
          <w:szCs w:val="24"/>
        </w:rPr>
        <w:tab/>
      </w:r>
      <w:proofErr w:type="gramStart"/>
      <w:r w:rsidR="00A45150" w:rsidRPr="00A45150">
        <w:rPr>
          <w:rFonts w:ascii="Times New Roman" w:hAnsi="Times New Roman" w:cs="Times New Roman"/>
          <w:sz w:val="24"/>
          <w:szCs w:val="24"/>
        </w:rPr>
        <w:t>Эффективного</w:t>
      </w:r>
      <w:proofErr w:type="gramEnd"/>
      <w:r w:rsidR="00A45150" w:rsidRPr="00A45150">
        <w:rPr>
          <w:rFonts w:ascii="Times New Roman" w:hAnsi="Times New Roman" w:cs="Times New Roman"/>
          <w:sz w:val="24"/>
          <w:szCs w:val="24"/>
        </w:rPr>
        <w:t xml:space="preserve"> обнаружение мошеннически введенных данных и несанкционированных запросов</w:t>
      </w:r>
    </w:p>
    <w:p w:rsidR="00A45150" w:rsidRPr="00A45150" w:rsidRDefault="00EA79AD" w:rsidP="00EA79AD">
      <w:pPr>
        <w:spacing w:after="0" w:line="360" w:lineRule="auto"/>
        <w:ind w:left="1066" w:hanging="357"/>
        <w:jc w:val="both"/>
        <w:rPr>
          <w:rFonts w:ascii="Times New Roman" w:hAnsi="Times New Roman" w:cs="Times New Roman"/>
          <w:sz w:val="24"/>
          <w:szCs w:val="24"/>
        </w:rPr>
      </w:pPr>
      <w:r>
        <w:rPr>
          <w:rFonts w:ascii="Times New Roman" w:hAnsi="Times New Roman" w:cs="Times New Roman"/>
          <w:sz w:val="24"/>
          <w:szCs w:val="24"/>
        </w:rPr>
        <w:t>б)</w:t>
      </w:r>
      <w:r>
        <w:rPr>
          <w:rFonts w:ascii="Times New Roman" w:hAnsi="Times New Roman" w:cs="Times New Roman"/>
          <w:sz w:val="24"/>
          <w:szCs w:val="24"/>
        </w:rPr>
        <w:tab/>
      </w:r>
      <w:r w:rsidR="00A45150" w:rsidRPr="00A45150">
        <w:rPr>
          <w:rFonts w:ascii="Times New Roman" w:hAnsi="Times New Roman" w:cs="Times New Roman"/>
          <w:sz w:val="24"/>
          <w:szCs w:val="24"/>
        </w:rPr>
        <w:t xml:space="preserve">Представление результатов аудита, повышающих эффективность работы системы </w:t>
      </w:r>
    </w:p>
    <w:p w:rsidR="00A45150" w:rsidRPr="00A45150" w:rsidRDefault="00A45150" w:rsidP="00EA79AD">
      <w:p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 xml:space="preserve">в) </w:t>
      </w:r>
      <w:r w:rsidR="00EA79AD">
        <w:rPr>
          <w:rFonts w:ascii="Times New Roman" w:hAnsi="Times New Roman" w:cs="Times New Roman"/>
          <w:sz w:val="24"/>
          <w:szCs w:val="24"/>
        </w:rPr>
        <w:tab/>
      </w:r>
      <w:r w:rsidRPr="00A45150">
        <w:rPr>
          <w:rFonts w:ascii="Times New Roman" w:hAnsi="Times New Roman" w:cs="Times New Roman"/>
          <w:sz w:val="24"/>
          <w:szCs w:val="24"/>
        </w:rPr>
        <w:t>Представление данных результатов в доступной форме</w:t>
      </w:r>
    </w:p>
    <w:p w:rsidR="00A45150" w:rsidRPr="00A45150" w:rsidRDefault="00A45150" w:rsidP="00EA79AD">
      <w:pPr>
        <w:spacing w:after="0" w:line="360" w:lineRule="auto"/>
        <w:ind w:left="1066" w:hanging="357"/>
        <w:jc w:val="both"/>
        <w:rPr>
          <w:rFonts w:ascii="Times New Roman" w:hAnsi="Times New Roman" w:cs="Times New Roman"/>
          <w:sz w:val="24"/>
          <w:szCs w:val="24"/>
        </w:rPr>
      </w:pPr>
      <w:r w:rsidRPr="00A45150">
        <w:rPr>
          <w:rFonts w:ascii="Times New Roman" w:hAnsi="Times New Roman" w:cs="Times New Roman"/>
          <w:sz w:val="24"/>
          <w:szCs w:val="24"/>
        </w:rPr>
        <w:tab/>
        <w:t>Все вышеизложенное делает работу экономически целесообразной.</w:t>
      </w:r>
    </w:p>
    <w:p w:rsidR="0028296E" w:rsidRDefault="0028296E"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br w:type="page"/>
      </w:r>
    </w:p>
    <w:p w:rsidR="00234F38" w:rsidRPr="00B523A2" w:rsidRDefault="006C48F9" w:rsidP="00B523A2">
      <w:pPr>
        <w:pStyle w:val="1"/>
        <w:numPr>
          <w:ilvl w:val="0"/>
          <w:numId w:val="5"/>
        </w:numPr>
        <w:spacing w:before="0" w:line="360" w:lineRule="auto"/>
        <w:ind w:left="0" w:firstLine="0"/>
        <w:jc w:val="both"/>
        <w:rPr>
          <w:rFonts w:ascii="Times New Roman" w:hAnsi="Times New Roman" w:cs="Times New Roman"/>
          <w:color w:val="auto"/>
          <w:sz w:val="32"/>
          <w:szCs w:val="32"/>
        </w:rPr>
      </w:pPr>
      <w:bookmarkStart w:id="155" w:name="_Toc348216645"/>
      <w:bookmarkStart w:id="156" w:name="_Toc348230641"/>
      <w:bookmarkStart w:id="157" w:name="_Toc348877088"/>
      <w:r w:rsidRPr="00B523A2">
        <w:rPr>
          <w:rFonts w:ascii="Times New Roman" w:hAnsi="Times New Roman" w:cs="Times New Roman"/>
          <w:color w:val="auto"/>
          <w:sz w:val="32"/>
          <w:szCs w:val="32"/>
        </w:rPr>
        <w:lastRenderedPageBreak/>
        <w:t>Защита интеллектуальной собственности</w:t>
      </w:r>
      <w:bookmarkEnd w:id="155"/>
      <w:bookmarkEnd w:id="156"/>
      <w:bookmarkEnd w:id="157"/>
    </w:p>
    <w:p w:rsidR="006C48F9" w:rsidRPr="00DE1EF5" w:rsidRDefault="006C48F9" w:rsidP="00403282">
      <w:pPr>
        <w:pStyle w:val="2"/>
        <w:spacing w:before="0" w:beforeAutospacing="0" w:after="0" w:afterAutospacing="0" w:line="360" w:lineRule="auto"/>
        <w:ind w:firstLine="709"/>
        <w:jc w:val="both"/>
        <w:rPr>
          <w:sz w:val="26"/>
          <w:szCs w:val="26"/>
        </w:rPr>
      </w:pPr>
      <w:bookmarkStart w:id="158" w:name="_Toc348216646"/>
      <w:bookmarkStart w:id="159" w:name="_Toc348230642"/>
      <w:bookmarkStart w:id="160" w:name="_Toc348877089"/>
      <w:r w:rsidRPr="00DE1EF5">
        <w:rPr>
          <w:sz w:val="26"/>
          <w:szCs w:val="26"/>
        </w:rPr>
        <w:t xml:space="preserve">5.1 </w:t>
      </w:r>
      <w:r w:rsidR="001016F9">
        <w:rPr>
          <w:sz w:val="26"/>
          <w:szCs w:val="26"/>
        </w:rPr>
        <w:tab/>
      </w:r>
      <w:r w:rsidRPr="00DE1EF5">
        <w:rPr>
          <w:sz w:val="26"/>
          <w:szCs w:val="26"/>
        </w:rPr>
        <w:t>Введение</w:t>
      </w:r>
      <w:bookmarkEnd w:id="158"/>
      <w:bookmarkEnd w:id="159"/>
      <w:bookmarkEnd w:id="160"/>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Мною Горяйновым Дмитрием Андреевичем в процессе выполнения дипломного проекта разработана программа для ЭВМ «Подсистема аудита ИС».</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Этот результат научно-технической деятельности входит в перечень охраняемых объектов интеллектуальной собственности Гражданского Кодекса РФ. Программа разработана по личной инициативе. Правообладателем программы является Горяйнов Дмитрий Андреевич.</w:t>
      </w:r>
    </w:p>
    <w:p w:rsidR="006C48F9" w:rsidRPr="00DE1EF5" w:rsidRDefault="006C48F9" w:rsidP="001016F9">
      <w:pPr>
        <w:pStyle w:val="2"/>
        <w:spacing w:before="0" w:beforeAutospacing="0" w:after="0" w:afterAutospacing="0" w:line="360" w:lineRule="auto"/>
        <w:ind w:left="1418" w:hanging="709"/>
        <w:jc w:val="both"/>
        <w:rPr>
          <w:sz w:val="26"/>
          <w:szCs w:val="26"/>
        </w:rPr>
      </w:pPr>
      <w:bookmarkStart w:id="161" w:name="_Toc348216647"/>
      <w:bookmarkStart w:id="162" w:name="_Toc348230643"/>
      <w:bookmarkStart w:id="163" w:name="_Toc348877090"/>
      <w:r w:rsidRPr="00DE1EF5">
        <w:rPr>
          <w:sz w:val="26"/>
          <w:szCs w:val="26"/>
        </w:rPr>
        <w:t>5.2</w:t>
      </w:r>
      <w:r w:rsidR="001016F9">
        <w:rPr>
          <w:sz w:val="26"/>
          <w:szCs w:val="26"/>
        </w:rPr>
        <w:tab/>
      </w:r>
      <w:r w:rsidRPr="00DE1EF5">
        <w:rPr>
          <w:sz w:val="26"/>
          <w:szCs w:val="26"/>
        </w:rPr>
        <w:t>Программы для ЭВМ и базы данных как объекты интеллектуальной собственности. Описание и определение</w:t>
      </w:r>
      <w:bookmarkEnd w:id="161"/>
      <w:bookmarkEnd w:id="162"/>
      <w:bookmarkEnd w:id="163"/>
    </w:p>
    <w:p w:rsidR="006C48F9" w:rsidRPr="00DE1EF5" w:rsidRDefault="006C48F9" w:rsidP="00403282">
      <w:pPr>
        <w:pStyle w:val="2"/>
        <w:spacing w:before="0" w:beforeAutospacing="0" w:after="0" w:afterAutospacing="0" w:line="360" w:lineRule="auto"/>
        <w:ind w:firstLine="709"/>
        <w:jc w:val="both"/>
        <w:rPr>
          <w:sz w:val="26"/>
          <w:szCs w:val="26"/>
        </w:rPr>
      </w:pPr>
      <w:bookmarkStart w:id="164" w:name="_Toc348216648"/>
      <w:bookmarkStart w:id="165" w:name="_Toc348230644"/>
      <w:bookmarkStart w:id="166" w:name="_Toc348877091"/>
      <w:r w:rsidRPr="00DE1EF5">
        <w:rPr>
          <w:sz w:val="26"/>
          <w:szCs w:val="26"/>
        </w:rPr>
        <w:t xml:space="preserve">5.2.1 </w:t>
      </w:r>
      <w:r w:rsidR="001016F9">
        <w:rPr>
          <w:sz w:val="26"/>
          <w:szCs w:val="26"/>
        </w:rPr>
        <w:tab/>
      </w:r>
      <w:r w:rsidRPr="00DE1EF5">
        <w:rPr>
          <w:sz w:val="26"/>
          <w:szCs w:val="26"/>
        </w:rPr>
        <w:t>Интеллектуальная собственность</w:t>
      </w:r>
      <w:bookmarkEnd w:id="164"/>
      <w:bookmarkEnd w:id="165"/>
      <w:bookmarkEnd w:id="166"/>
    </w:p>
    <w:p w:rsidR="006C48F9" w:rsidRPr="00DE1EF5" w:rsidRDefault="006C48F9" w:rsidP="00403282">
      <w:pPr>
        <w:tabs>
          <w:tab w:val="left" w:pos="567"/>
        </w:tabs>
        <w:spacing w:after="0" w:line="360" w:lineRule="auto"/>
        <w:ind w:firstLine="709"/>
        <w:jc w:val="both"/>
        <w:rPr>
          <w:rFonts w:ascii="Times New Roman" w:hAnsi="Times New Roman" w:cs="Times New Roman"/>
          <w:sz w:val="24"/>
          <w:szCs w:val="24"/>
        </w:rPr>
      </w:pPr>
      <w:proofErr w:type="gramStart"/>
      <w:r w:rsidRPr="00DE1EF5">
        <w:rPr>
          <w:rFonts w:ascii="Times New Roman" w:hAnsi="Times New Roman" w:cs="Times New Roman"/>
          <w:sz w:val="24"/>
          <w:szCs w:val="24"/>
        </w:rPr>
        <w:t xml:space="preserve">Под </w:t>
      </w:r>
      <w:r w:rsidRPr="00DE1EF5">
        <w:rPr>
          <w:rFonts w:ascii="Times New Roman" w:hAnsi="Times New Roman" w:cs="Times New Roman"/>
          <w:b/>
          <w:sz w:val="24"/>
          <w:szCs w:val="24"/>
        </w:rPr>
        <w:t>интеллектуальной собственностью</w:t>
      </w:r>
      <w:r w:rsidRPr="00DE1EF5">
        <w:rPr>
          <w:rFonts w:ascii="Times New Roman" w:hAnsi="Times New Roman" w:cs="Times New Roman"/>
          <w:sz w:val="24"/>
          <w:szCs w:val="24"/>
        </w:rPr>
        <w:t xml:space="preserve"> понимают особый вид гражданских прав (исключительное право) в отношении результатов интеллектуальной деятельности, таких как изобретения, промышленные образцы (дизайн), компьютерные программы, другие произведения науки, произведения литературы, искусства, которые принято называть </w:t>
      </w:r>
      <w:r w:rsidRPr="00DE1EF5">
        <w:rPr>
          <w:rFonts w:ascii="Times New Roman" w:hAnsi="Times New Roman" w:cs="Times New Roman"/>
          <w:b/>
          <w:sz w:val="24"/>
          <w:szCs w:val="24"/>
        </w:rPr>
        <w:t>объектами интеллектуальной собственности,</w:t>
      </w:r>
      <w:r w:rsidRPr="00DE1EF5">
        <w:rPr>
          <w:rFonts w:ascii="Times New Roman" w:hAnsi="Times New Roman" w:cs="Times New Roman"/>
          <w:sz w:val="24"/>
          <w:szCs w:val="24"/>
        </w:rPr>
        <w:t xml:space="preserve"> а также различных средств индивидуализации производителя товаров и услуг, таких как товарные знаки, знаки обслуживания, фирменные наименования и др. [2, ст. 1225].</w:t>
      </w:r>
      <w:proofErr w:type="gramEnd"/>
      <w:r w:rsidRPr="00DE1EF5">
        <w:rPr>
          <w:rFonts w:ascii="Times New Roman" w:hAnsi="Times New Roman" w:cs="Times New Roman"/>
          <w:sz w:val="24"/>
          <w:szCs w:val="24"/>
        </w:rPr>
        <w:t xml:space="preserve"> Основным содержанием таких прав является монополия их владельца на использование этих объектов, включая право запретить или разрешить их использование другим, а также право переуступить другому лицу эти правомочия или отказаться от них вовсе.</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Согласно определению интеллектуальной собственности, принятому в российском законодательстве, а также на основании определения Стокгольмской конференции от 14 июля 1967 г., программы для ЭВМ (компьютерные программы) и базы данных относятся к объектам интеллектуальной собственности. Программам для ЭВМ и базам данных предоставляется охрана нормами авторского права как литературным произведениям в соответствии с Бернской конвенцией, причем программы для ЭВМ охраняются как литературные произведения, а базы данных - как сборники.</w:t>
      </w:r>
    </w:p>
    <w:p w:rsidR="006C48F9"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В Российской Федерации вопросы предоставления правовой охраны программам для ЭВМ и базам данных регулируются Гражданским кодексом РФ, Часть 4 (ГК РФ Ч.4).</w:t>
      </w:r>
    </w:p>
    <w:p w:rsidR="001016F9" w:rsidRPr="00DE1EF5" w:rsidRDefault="001016F9" w:rsidP="00403282">
      <w:pPr>
        <w:spacing w:after="0" w:line="360" w:lineRule="auto"/>
        <w:ind w:firstLine="709"/>
        <w:jc w:val="both"/>
        <w:rPr>
          <w:rFonts w:ascii="Times New Roman" w:hAnsi="Times New Roman" w:cs="Times New Roman"/>
          <w:sz w:val="24"/>
          <w:szCs w:val="24"/>
        </w:rPr>
      </w:pPr>
    </w:p>
    <w:p w:rsidR="006C48F9" w:rsidRPr="00DE1EF5" w:rsidRDefault="001016F9" w:rsidP="00403282">
      <w:pPr>
        <w:pStyle w:val="2"/>
        <w:spacing w:before="0" w:beforeAutospacing="0" w:after="0" w:afterAutospacing="0" w:line="360" w:lineRule="auto"/>
        <w:ind w:firstLine="709"/>
        <w:jc w:val="both"/>
        <w:rPr>
          <w:b w:val="0"/>
          <w:sz w:val="24"/>
          <w:szCs w:val="24"/>
        </w:rPr>
      </w:pPr>
      <w:bookmarkStart w:id="167" w:name="_Toc348216649"/>
      <w:bookmarkStart w:id="168" w:name="_Toc348230645"/>
      <w:bookmarkStart w:id="169" w:name="_Toc348877092"/>
      <w:r>
        <w:rPr>
          <w:sz w:val="26"/>
          <w:szCs w:val="26"/>
        </w:rPr>
        <w:t>5.2.2</w:t>
      </w:r>
      <w:r>
        <w:rPr>
          <w:sz w:val="26"/>
          <w:szCs w:val="26"/>
        </w:rPr>
        <w:tab/>
      </w:r>
      <w:r w:rsidR="006C48F9" w:rsidRPr="00DE1EF5">
        <w:rPr>
          <w:sz w:val="26"/>
          <w:szCs w:val="26"/>
        </w:rPr>
        <w:t>Программа для ЭВМ</w:t>
      </w:r>
      <w:bookmarkEnd w:id="167"/>
      <w:bookmarkEnd w:id="168"/>
      <w:bookmarkEnd w:id="169"/>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Под </w:t>
      </w:r>
      <w:r w:rsidRPr="00DE1EF5">
        <w:rPr>
          <w:rFonts w:ascii="Times New Roman" w:hAnsi="Times New Roman" w:cs="Times New Roman"/>
          <w:b/>
          <w:sz w:val="24"/>
          <w:szCs w:val="24"/>
        </w:rPr>
        <w:t>программой для ЭВМ</w:t>
      </w:r>
      <w:r w:rsidRPr="00DE1EF5">
        <w:rPr>
          <w:rFonts w:ascii="Times New Roman" w:hAnsi="Times New Roman" w:cs="Times New Roman"/>
          <w:sz w:val="24"/>
          <w:szCs w:val="24"/>
        </w:rPr>
        <w:t xml:space="preserve"> понимается </w:t>
      </w:r>
      <w:r w:rsidRPr="00DE1EF5">
        <w:rPr>
          <w:rFonts w:ascii="Times New Roman" w:hAnsi="Times New Roman" w:cs="Times New Roman"/>
          <w:i/>
          <w:sz w:val="24"/>
          <w:szCs w:val="24"/>
        </w:rPr>
        <w:t xml:space="preserve">"... представленная в объективной форме совокупность данных и команд, предназначенных для функционирования ЭВМ и других </w:t>
      </w:r>
      <w:r w:rsidRPr="00DE1EF5">
        <w:rPr>
          <w:rFonts w:ascii="Times New Roman" w:hAnsi="Times New Roman" w:cs="Times New Roman"/>
          <w:i/>
          <w:sz w:val="24"/>
          <w:szCs w:val="24"/>
        </w:rPr>
        <w:lastRenderedPageBreak/>
        <w:t>компьютерных устройств в целях получения определенного результата"</w:t>
      </w:r>
      <w:r w:rsidRPr="00DE1EF5">
        <w:rPr>
          <w:rFonts w:ascii="Times New Roman" w:hAnsi="Times New Roman" w:cs="Times New Roman"/>
          <w:sz w:val="24"/>
          <w:szCs w:val="24"/>
        </w:rPr>
        <w:t xml:space="preserve">. Кроме того, в понятие программы для ЭВМ входят </w:t>
      </w:r>
      <w:r w:rsidRPr="00DE1EF5">
        <w:rPr>
          <w:rFonts w:ascii="Times New Roman" w:hAnsi="Times New Roman" w:cs="Times New Roman"/>
          <w:i/>
          <w:sz w:val="24"/>
          <w:szCs w:val="24"/>
        </w:rPr>
        <w:t>"...подготовительные материалы, полученные в ходе разработки программы для ЭВМ, и порождаемые ею аудиовизуальные отображения"</w:t>
      </w:r>
      <w:r w:rsidRPr="00DE1EF5">
        <w:rPr>
          <w:rFonts w:ascii="Times New Roman" w:hAnsi="Times New Roman" w:cs="Times New Roman"/>
          <w:sz w:val="24"/>
          <w:szCs w:val="24"/>
        </w:rPr>
        <w:t xml:space="preserve"> [2, ст. 1261].</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Можно выделить следующие объективные формы представления программы для ЭВМ:</w:t>
      </w:r>
    </w:p>
    <w:p w:rsidR="006C48F9" w:rsidRPr="00DE1EF5" w:rsidRDefault="006C48F9" w:rsidP="001016F9">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b/>
          <w:sz w:val="24"/>
          <w:szCs w:val="24"/>
        </w:rPr>
        <w:t>исходная программа</w:t>
      </w:r>
      <w:r w:rsidRPr="00DE1EF5">
        <w:rPr>
          <w:rFonts w:ascii="Times New Roman" w:hAnsi="Times New Roman" w:cs="Times New Roman"/>
          <w:sz w:val="24"/>
          <w:szCs w:val="24"/>
        </w:rPr>
        <w:t xml:space="preserve">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rsidR="006C48F9" w:rsidRPr="00DE1EF5" w:rsidRDefault="006C48F9" w:rsidP="001016F9">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b/>
          <w:sz w:val="24"/>
          <w:szCs w:val="24"/>
        </w:rPr>
        <w:t xml:space="preserve">рабочая программа </w:t>
      </w:r>
      <w:r w:rsidRPr="00DE1EF5">
        <w:rPr>
          <w:rFonts w:ascii="Times New Roman" w:hAnsi="Times New Roman" w:cs="Times New Roman"/>
          <w:sz w:val="24"/>
          <w:szCs w:val="24"/>
        </w:rPr>
        <w:t>(или объектный код) - последовательность машинных команд, т. е. команд, представленных на языке, понятном ЭВМ;</w:t>
      </w:r>
    </w:p>
    <w:p w:rsidR="006C48F9" w:rsidRPr="00DE1EF5" w:rsidRDefault="006C48F9" w:rsidP="001016F9">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b/>
          <w:sz w:val="24"/>
          <w:szCs w:val="24"/>
        </w:rPr>
        <w:t>программа, временно введенная в память ЭВМ,</w:t>
      </w:r>
      <w:r w:rsidRPr="00DE1EF5">
        <w:rPr>
          <w:rFonts w:ascii="Times New Roman" w:hAnsi="Times New Roman" w:cs="Times New Roman"/>
          <w:sz w:val="24"/>
          <w:szCs w:val="24"/>
        </w:rPr>
        <w:t xml:space="preserve"> - совокупность физических состояний элементов памяти запоминающего устройства ЭВМ (ОЗУ), сохраняющихся до прекращения подачи электропитания к ЭВМ;</w:t>
      </w:r>
    </w:p>
    <w:p w:rsidR="006C48F9" w:rsidRPr="00DE1EF5" w:rsidRDefault="006C48F9" w:rsidP="001016F9">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b/>
          <w:sz w:val="24"/>
          <w:szCs w:val="24"/>
        </w:rPr>
        <w:t>программа, постоянно хранимая в памяти ЭВМ,</w:t>
      </w:r>
      <w:r w:rsidRPr="00DE1EF5">
        <w:rPr>
          <w:rFonts w:ascii="Times New Roman" w:hAnsi="Times New Roman" w:cs="Times New Roman"/>
          <w:sz w:val="24"/>
          <w:szCs w:val="24"/>
        </w:rPr>
        <w:t xml:space="preserve">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 [4].</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Исходная и рабочая программы, как правило, представляются в виде записи на том или ином языке, выполненной на бумаге или машиночитаемом носителе данных: магнитном или оптическом диске, магнитной ленте и т. п.</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Предоставляемая законодательством правовая охрана распространяется </w:t>
      </w:r>
      <w:r w:rsidRPr="00DE1EF5">
        <w:rPr>
          <w:rFonts w:ascii="Times New Roman" w:hAnsi="Times New Roman" w:cs="Times New Roman"/>
          <w:i/>
          <w:sz w:val="24"/>
          <w:szCs w:val="24"/>
        </w:rPr>
        <w:t>"... на все виды программ для ЭВМ (в том числе на операционные системы и программные комплексы), которые могут быть выражены на любом языке и в любой форме, включая исходный текст и объектный код …"</w:t>
      </w:r>
      <w:r w:rsidRPr="00DE1EF5">
        <w:rPr>
          <w:rFonts w:ascii="Times New Roman" w:hAnsi="Times New Roman" w:cs="Times New Roman"/>
          <w:sz w:val="24"/>
          <w:szCs w:val="24"/>
        </w:rPr>
        <w:t xml:space="preserve"> [2, ст.1261]. Так как преобразование исходного текста программы для ЭВМ в объектный (машинный) код с помощью специальных программ-трансляторов не меняет сущности данной программы как произведения, то если охраняется исходный те</w:t>
      </w:r>
      <w:proofErr w:type="gramStart"/>
      <w:r w:rsidRPr="00DE1EF5">
        <w:rPr>
          <w:rFonts w:ascii="Times New Roman" w:hAnsi="Times New Roman" w:cs="Times New Roman"/>
          <w:sz w:val="24"/>
          <w:szCs w:val="24"/>
        </w:rPr>
        <w:t>кст пр</w:t>
      </w:r>
      <w:proofErr w:type="gramEnd"/>
      <w:r w:rsidRPr="00DE1EF5">
        <w:rPr>
          <w:rFonts w:ascii="Times New Roman" w:hAnsi="Times New Roman" w:cs="Times New Roman"/>
          <w:sz w:val="24"/>
          <w:szCs w:val="24"/>
        </w:rPr>
        <w:t>ограммы, значит, охране подлежит и соответствующий ей объектный код. Обратное тоже справедливо.</w:t>
      </w:r>
    </w:p>
    <w:p w:rsidR="006C48F9" w:rsidRPr="00DE1EF5" w:rsidRDefault="006C48F9" w:rsidP="00403282">
      <w:pPr>
        <w:spacing w:after="0" w:line="360" w:lineRule="auto"/>
        <w:ind w:firstLine="709"/>
        <w:jc w:val="both"/>
        <w:rPr>
          <w:rFonts w:ascii="Times New Roman" w:hAnsi="Times New Roman" w:cs="Times New Roman"/>
          <w:sz w:val="24"/>
          <w:szCs w:val="24"/>
        </w:rPr>
      </w:pPr>
      <w:proofErr w:type="gramStart"/>
      <w:r w:rsidRPr="00DE1EF5">
        <w:rPr>
          <w:rFonts w:ascii="Times New Roman" w:hAnsi="Times New Roman" w:cs="Times New Roman"/>
          <w:sz w:val="24"/>
          <w:szCs w:val="24"/>
        </w:rPr>
        <w:lastRenderedPageBreak/>
        <w:t xml:space="preserve">Правовая охрана программ для ЭВМ распространяется только в отношении формы их выражения и </w:t>
      </w:r>
      <w:r w:rsidRPr="00DE1EF5">
        <w:rPr>
          <w:rFonts w:ascii="Times New Roman" w:hAnsi="Times New Roman" w:cs="Times New Roman"/>
          <w:i/>
          <w:sz w:val="24"/>
          <w:szCs w:val="24"/>
        </w:rPr>
        <w:t>«… 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rsidRPr="00DE1EF5">
        <w:rPr>
          <w:rFonts w:ascii="Times New Roman" w:hAnsi="Times New Roman" w:cs="Times New Roman"/>
          <w:sz w:val="24"/>
          <w:szCs w:val="24"/>
        </w:rPr>
        <w:t xml:space="preserve"> [2, ст.1259, п. 5]. </w:t>
      </w:r>
      <w:proofErr w:type="gramEnd"/>
    </w:p>
    <w:p w:rsidR="006C48F9" w:rsidRPr="00DE1EF5" w:rsidRDefault="006C48F9" w:rsidP="00403282">
      <w:pPr>
        <w:spacing w:after="0" w:line="360" w:lineRule="auto"/>
        <w:ind w:firstLine="709"/>
        <w:jc w:val="both"/>
        <w:rPr>
          <w:rFonts w:ascii="Times New Roman" w:hAnsi="Times New Roman" w:cs="Times New Roman"/>
          <w:sz w:val="24"/>
          <w:szCs w:val="24"/>
        </w:rPr>
      </w:pPr>
    </w:p>
    <w:p w:rsidR="006C48F9" w:rsidRPr="00DE1EF5" w:rsidRDefault="00B523A2" w:rsidP="00403282">
      <w:pPr>
        <w:pStyle w:val="2"/>
        <w:spacing w:before="0" w:beforeAutospacing="0" w:after="0" w:afterAutospacing="0" w:line="360" w:lineRule="auto"/>
        <w:ind w:firstLine="709"/>
        <w:jc w:val="both"/>
        <w:rPr>
          <w:b w:val="0"/>
          <w:sz w:val="24"/>
          <w:szCs w:val="24"/>
        </w:rPr>
      </w:pPr>
      <w:bookmarkStart w:id="170" w:name="_Toc348216650"/>
      <w:bookmarkStart w:id="171" w:name="_Toc348230646"/>
      <w:bookmarkStart w:id="172" w:name="_Toc348877093"/>
      <w:r>
        <w:rPr>
          <w:sz w:val="26"/>
          <w:szCs w:val="26"/>
        </w:rPr>
        <w:t>5.2.3</w:t>
      </w:r>
      <w:r>
        <w:rPr>
          <w:sz w:val="26"/>
          <w:szCs w:val="26"/>
        </w:rPr>
        <w:tab/>
      </w:r>
      <w:r w:rsidR="006C48F9" w:rsidRPr="00DE1EF5">
        <w:rPr>
          <w:sz w:val="26"/>
          <w:szCs w:val="26"/>
        </w:rPr>
        <w:t>База данных</w:t>
      </w:r>
      <w:bookmarkEnd w:id="170"/>
      <w:bookmarkEnd w:id="171"/>
      <w:bookmarkEnd w:id="172"/>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Под </w:t>
      </w:r>
      <w:r w:rsidRPr="00DE1EF5">
        <w:rPr>
          <w:rFonts w:ascii="Times New Roman" w:hAnsi="Times New Roman" w:cs="Times New Roman"/>
          <w:b/>
          <w:sz w:val="24"/>
          <w:szCs w:val="24"/>
        </w:rPr>
        <w:t>базой данных</w:t>
      </w:r>
      <w:r w:rsidRPr="00DE1EF5">
        <w:rPr>
          <w:rFonts w:ascii="Times New Roman" w:hAnsi="Times New Roman" w:cs="Times New Roman"/>
          <w:sz w:val="24"/>
          <w:szCs w:val="24"/>
        </w:rPr>
        <w:t xml:space="preserve"> понимается </w:t>
      </w:r>
      <w:r w:rsidRPr="00DE1EF5">
        <w:rPr>
          <w:rFonts w:ascii="Times New Roman" w:hAnsi="Times New Roman" w:cs="Times New Roman"/>
          <w:i/>
          <w:sz w:val="24"/>
          <w:szCs w:val="24"/>
        </w:rPr>
        <w:t>"... представленная в объективной форме совокупность самостоятельных материалов (статей, расчетов, нормативных актов, судебных решений и иных подобранных материалов), систематизированных таким образом, чтобы эти материалы могли быть найдены и обработаны с помощью электронной вычислительной машины (ЭВМ)"</w:t>
      </w:r>
      <w:r w:rsidRPr="00DE1EF5">
        <w:rPr>
          <w:rFonts w:ascii="Times New Roman" w:hAnsi="Times New Roman" w:cs="Times New Roman"/>
          <w:sz w:val="24"/>
          <w:szCs w:val="24"/>
        </w:rPr>
        <w:t xml:space="preserve"> [2, ст. 1260, п. 2].</w:t>
      </w:r>
    </w:p>
    <w:p w:rsidR="006C48F9" w:rsidRPr="00DE1EF5" w:rsidRDefault="006C48F9" w:rsidP="00403282">
      <w:pPr>
        <w:spacing w:after="0" w:line="360" w:lineRule="auto"/>
        <w:ind w:firstLine="709"/>
        <w:jc w:val="both"/>
        <w:rPr>
          <w:rFonts w:ascii="Times New Roman" w:hAnsi="Times New Roman" w:cs="Times New Roman"/>
          <w:sz w:val="24"/>
          <w:szCs w:val="24"/>
        </w:rPr>
      </w:pPr>
      <w:proofErr w:type="gramStart"/>
      <w:r w:rsidRPr="00DE1EF5">
        <w:rPr>
          <w:rFonts w:ascii="Times New Roman" w:hAnsi="Times New Roman" w:cs="Times New Roman"/>
          <w:sz w:val="24"/>
          <w:szCs w:val="24"/>
        </w:rPr>
        <w:t>Любая база данных включает, как правило, три составные части: содержимое, т. е. хранимую в памяти информацию, программное обеспечение, необходимое для функционирования базы данных, а также другие электронные вспомогательные материалы (тезаурус, указатели, систему запросов).</w:t>
      </w:r>
      <w:proofErr w:type="gramEnd"/>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Содержимое базы данных может быть представлено материалами - данными, как являющимися объектами авторского права, так и не являющимися таковыми, а также теми и другими. Такие данные могут использоваться независимо от самой базы данных, и любые другие лица могут использовать их для подбора и организации иных баз данных. Однако</w:t>
      </w:r>
      <w:proofErr w:type="gramStart"/>
      <w:r w:rsidRPr="00DE1EF5">
        <w:rPr>
          <w:rFonts w:ascii="Times New Roman" w:hAnsi="Times New Roman" w:cs="Times New Roman"/>
          <w:sz w:val="24"/>
          <w:szCs w:val="24"/>
        </w:rPr>
        <w:t>,</w:t>
      </w:r>
      <w:proofErr w:type="gramEnd"/>
      <w:r w:rsidRPr="00DE1EF5">
        <w:rPr>
          <w:rFonts w:ascii="Times New Roman" w:hAnsi="Times New Roman" w:cs="Times New Roman"/>
          <w:sz w:val="24"/>
          <w:szCs w:val="24"/>
        </w:rPr>
        <w:t xml:space="preserve"> если эти данные охраняются авторским правом, то необходимо получить согласие автора или иного правообладателя на включение этих данных во вновь создаваемую базу.</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С точки зрения организации структуры, база данных - это совокупность средств и методов описания, хранения и манипулирования данными, позволяющих производить сбор, накопление и обработку информационных массивов. Организация различных баз данных отличается видом объектов данных (числовые, текстовые данные, графические изображения и т. п.) и отношений между ними. База данных может строиться посредством указаний между объектами данных в виде совокупности записей, каждая из которых может включать ссылки как на несколько предыдущих записей, так и на несколько последующих (подчиненных) записей. Записи могут представлять собой как объекты данных, так и связи между объектами данных.</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Таким образом, база данных состоит из содержания и процесса упорядочения этого содержания. Правовая охрана распространяется только на оригинальный творческий подбор и упорядочение информации (структуру базы данных), что позволяет говорить об охране базы как сборника произведений, а также на вспомогательные материалы, </w:t>
      </w:r>
      <w:r w:rsidRPr="00DE1EF5">
        <w:rPr>
          <w:rFonts w:ascii="Times New Roman" w:hAnsi="Times New Roman" w:cs="Times New Roman"/>
          <w:sz w:val="24"/>
          <w:szCs w:val="24"/>
        </w:rPr>
        <w:lastRenderedPageBreak/>
        <w:t>необходимые для функционирования базы данных, которые не затрагивают содержимого этой базы.</w:t>
      </w:r>
    </w:p>
    <w:p w:rsidR="006C48F9" w:rsidRPr="00DE1EF5" w:rsidRDefault="006C48F9" w:rsidP="00403282">
      <w:pPr>
        <w:spacing w:after="0" w:line="360" w:lineRule="auto"/>
        <w:ind w:firstLine="709"/>
        <w:jc w:val="both"/>
        <w:rPr>
          <w:rFonts w:ascii="Times New Roman" w:hAnsi="Times New Roman" w:cs="Times New Roman"/>
          <w:sz w:val="24"/>
          <w:szCs w:val="24"/>
        </w:rPr>
      </w:pPr>
    </w:p>
    <w:p w:rsidR="006C48F9" w:rsidRPr="00DE1EF5" w:rsidRDefault="00B523A2" w:rsidP="00403282">
      <w:pPr>
        <w:pStyle w:val="2"/>
        <w:spacing w:before="0" w:beforeAutospacing="0" w:after="0" w:afterAutospacing="0" w:line="360" w:lineRule="auto"/>
        <w:ind w:firstLine="709"/>
        <w:jc w:val="both"/>
        <w:rPr>
          <w:sz w:val="24"/>
          <w:szCs w:val="24"/>
        </w:rPr>
      </w:pPr>
      <w:bookmarkStart w:id="173" w:name="_Toc348216651"/>
      <w:bookmarkStart w:id="174" w:name="_Toc348230647"/>
      <w:bookmarkStart w:id="175" w:name="_Toc348877094"/>
      <w:r>
        <w:rPr>
          <w:sz w:val="26"/>
          <w:szCs w:val="26"/>
        </w:rPr>
        <w:t>5.2.4</w:t>
      </w:r>
      <w:r>
        <w:rPr>
          <w:sz w:val="26"/>
          <w:szCs w:val="26"/>
        </w:rPr>
        <w:tab/>
      </w:r>
      <w:r w:rsidR="006C48F9" w:rsidRPr="00DE1EF5">
        <w:rPr>
          <w:sz w:val="26"/>
          <w:szCs w:val="26"/>
        </w:rPr>
        <w:t>Авторское право на программу для ЭВМ и базу данных</w:t>
      </w:r>
      <w:bookmarkEnd w:id="173"/>
      <w:bookmarkEnd w:id="174"/>
      <w:bookmarkEnd w:id="175"/>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Предпосылкой охраноспособности программы для ЭВМ и базы данных является их творческий характер, т. е. они должны быть продуктом личного творчества автора. Творческий характер деятельности автора предполагается до тех пор, пока не доказано </w:t>
      </w:r>
      <w:proofErr w:type="gramStart"/>
      <w:r w:rsidRPr="00DE1EF5">
        <w:rPr>
          <w:rFonts w:ascii="Times New Roman" w:hAnsi="Times New Roman" w:cs="Times New Roman"/>
          <w:sz w:val="24"/>
          <w:szCs w:val="24"/>
        </w:rPr>
        <w:t>обратное</w:t>
      </w:r>
      <w:proofErr w:type="gramEnd"/>
      <w:r w:rsidRPr="00DE1EF5">
        <w:rPr>
          <w:rFonts w:ascii="Times New Roman" w:hAnsi="Times New Roman" w:cs="Times New Roman"/>
          <w:sz w:val="24"/>
          <w:szCs w:val="24"/>
        </w:rPr>
        <w:t xml:space="preserve"> [2, ст. 1257].</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Момент возникновения авторского права является важнейшим юридическим фактом, который устанавливается в силу создания произведения (программы для ЭВМ или базы данных). </w:t>
      </w:r>
      <w:r w:rsidRPr="00DE1EF5">
        <w:rPr>
          <w:rFonts w:ascii="Times New Roman" w:hAnsi="Times New Roman" w:cs="Times New Roman"/>
          <w:i/>
          <w:sz w:val="24"/>
          <w:szCs w:val="24"/>
        </w:rPr>
        <w:t>"Для возникновения, осуществления и защиты авторских прав не требуется регистрация произведения или соблюдение каких-либо иных формальностей"</w:t>
      </w:r>
      <w:r w:rsidRPr="00DE1EF5">
        <w:rPr>
          <w:rFonts w:ascii="Times New Roman" w:hAnsi="Times New Roman" w:cs="Times New Roman"/>
          <w:sz w:val="24"/>
          <w:szCs w:val="24"/>
        </w:rPr>
        <w:t xml:space="preserve"> [2, ст.1259, п.4].</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Часто возникает вопрос: насколько необходимо для возникновения прав на программу для ЭВМ или базу данных их обнародование? Закон устанавливает, что это не является обязательным условием: </w:t>
      </w:r>
      <w:r w:rsidRPr="00DE1EF5">
        <w:rPr>
          <w:rFonts w:ascii="Times New Roman" w:hAnsi="Times New Roman" w:cs="Times New Roman"/>
          <w:i/>
          <w:sz w:val="24"/>
          <w:szCs w:val="24"/>
        </w:rPr>
        <w:t>“Авторские права распространяется как на обнародованные, так и на необнародованные произведения, выраженные в какой-либо объективной форме …”</w:t>
      </w:r>
      <w:r w:rsidRPr="00DE1EF5">
        <w:rPr>
          <w:rFonts w:ascii="Times New Roman" w:hAnsi="Times New Roman" w:cs="Times New Roman"/>
          <w:sz w:val="24"/>
          <w:szCs w:val="24"/>
        </w:rPr>
        <w:t xml:space="preserve"> [2, ст. 1259, п. 3]. </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Таким образом, только сам факт создания программы или базы данных, зафиксированных в объективной форме, является основанием возникновения авторского права на эти объекты. С этого момента права автора или иного правообладателя защищаются законом.</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Права в отношении программ для ЭВМ и баз данных подразделяются на </w:t>
      </w:r>
      <w:r w:rsidRPr="00DE1EF5">
        <w:rPr>
          <w:rFonts w:ascii="Times New Roman" w:hAnsi="Times New Roman" w:cs="Times New Roman"/>
          <w:b/>
          <w:sz w:val="24"/>
          <w:szCs w:val="24"/>
        </w:rPr>
        <w:t>личные неимущественные</w:t>
      </w:r>
      <w:r w:rsidRPr="00DE1EF5">
        <w:rPr>
          <w:rFonts w:ascii="Times New Roman" w:hAnsi="Times New Roman" w:cs="Times New Roman"/>
          <w:sz w:val="24"/>
          <w:szCs w:val="24"/>
        </w:rPr>
        <w:t xml:space="preserve"> и </w:t>
      </w:r>
      <w:r w:rsidRPr="00DE1EF5">
        <w:rPr>
          <w:rFonts w:ascii="Times New Roman" w:hAnsi="Times New Roman" w:cs="Times New Roman"/>
          <w:b/>
          <w:sz w:val="24"/>
          <w:szCs w:val="24"/>
        </w:rPr>
        <w:t>исключительные права.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Личные права</w:t>
      </w:r>
      <w:r w:rsidRPr="00DE1EF5">
        <w:rPr>
          <w:rFonts w:ascii="Times New Roman" w:hAnsi="Times New Roman" w:cs="Times New Roman"/>
          <w:sz w:val="24"/>
          <w:szCs w:val="24"/>
        </w:rPr>
        <w:t xml:space="preserve"> включают </w:t>
      </w:r>
      <w:r w:rsidRPr="00DE1EF5">
        <w:rPr>
          <w:rFonts w:ascii="Times New Roman" w:hAnsi="Times New Roman" w:cs="Times New Roman"/>
          <w:b/>
          <w:sz w:val="24"/>
          <w:szCs w:val="24"/>
        </w:rPr>
        <w:t>право авторства</w:t>
      </w:r>
      <w:r w:rsidRPr="00DE1EF5">
        <w:rPr>
          <w:rFonts w:ascii="Times New Roman" w:hAnsi="Times New Roman" w:cs="Times New Roman"/>
          <w:sz w:val="24"/>
          <w:szCs w:val="24"/>
        </w:rPr>
        <w:t xml:space="preserve">, </w:t>
      </w:r>
      <w:r w:rsidRPr="00DE1EF5">
        <w:rPr>
          <w:rFonts w:ascii="Times New Roman" w:hAnsi="Times New Roman" w:cs="Times New Roman"/>
          <w:b/>
          <w:sz w:val="24"/>
          <w:szCs w:val="24"/>
        </w:rPr>
        <w:t>право на имя</w:t>
      </w:r>
      <w:r w:rsidRPr="00DE1EF5">
        <w:rPr>
          <w:rFonts w:ascii="Times New Roman" w:hAnsi="Times New Roman" w:cs="Times New Roman"/>
          <w:sz w:val="24"/>
          <w:szCs w:val="24"/>
        </w:rPr>
        <w:t xml:space="preserve"> и </w:t>
      </w:r>
      <w:r w:rsidRPr="00DE1EF5">
        <w:rPr>
          <w:rFonts w:ascii="Times New Roman" w:hAnsi="Times New Roman" w:cs="Times New Roman"/>
          <w:b/>
          <w:sz w:val="24"/>
          <w:szCs w:val="24"/>
        </w:rPr>
        <w:t>право на неприкосновенность</w:t>
      </w:r>
      <w:r w:rsidRPr="00DE1EF5">
        <w:rPr>
          <w:rFonts w:ascii="Times New Roman" w:hAnsi="Times New Roman" w:cs="Times New Roman"/>
          <w:sz w:val="24"/>
          <w:szCs w:val="24"/>
        </w:rPr>
        <w:t xml:space="preserve"> (целостность), </w:t>
      </w:r>
      <w:r w:rsidRPr="00DE1EF5">
        <w:rPr>
          <w:rFonts w:ascii="Times New Roman" w:hAnsi="Times New Roman" w:cs="Times New Roman"/>
          <w:b/>
          <w:sz w:val="24"/>
          <w:szCs w:val="24"/>
        </w:rPr>
        <w:t>право на обнародование</w:t>
      </w:r>
      <w:r w:rsidRPr="00DE1EF5">
        <w:rPr>
          <w:rFonts w:ascii="Times New Roman" w:hAnsi="Times New Roman" w:cs="Times New Roman"/>
          <w:sz w:val="24"/>
          <w:szCs w:val="24"/>
        </w:rPr>
        <w:t xml:space="preserve"> программы для ЭВМ или базы данных [2, ст. 1265-1268]. Они связаны непосредственно с автором программы для ЭВМ или базы данных: принадлежат лицу, чьим творческим трудом созданы программа для ЭВМ или база данных - автору, являются неотчуждаемыми, т. е. не могут быть переуступлены другому лицу, и не ограничены каким-либо сроком [2, ст. 1228].</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Исключительные права</w:t>
      </w:r>
      <w:r w:rsidRPr="00DE1EF5">
        <w:rPr>
          <w:rFonts w:ascii="Times New Roman" w:hAnsi="Times New Roman" w:cs="Times New Roman"/>
          <w:sz w:val="24"/>
          <w:szCs w:val="24"/>
        </w:rPr>
        <w:t xml:space="preserve"> непосредственно связаны с понятием </w:t>
      </w:r>
      <w:r w:rsidRPr="00DE1EF5">
        <w:rPr>
          <w:rFonts w:ascii="Times New Roman" w:hAnsi="Times New Roman" w:cs="Times New Roman"/>
          <w:b/>
          <w:sz w:val="24"/>
          <w:szCs w:val="24"/>
        </w:rPr>
        <w:t>"использования"</w:t>
      </w:r>
      <w:r w:rsidRPr="00DE1EF5">
        <w:rPr>
          <w:rFonts w:ascii="Times New Roman" w:hAnsi="Times New Roman" w:cs="Times New Roman"/>
          <w:sz w:val="24"/>
          <w:szCs w:val="24"/>
        </w:rPr>
        <w:t xml:space="preserve"> программ для ЭВМ и баз данных: </w:t>
      </w:r>
      <w:r w:rsidRPr="00DE1EF5">
        <w:rPr>
          <w:rFonts w:ascii="Times New Roman" w:hAnsi="Times New Roman" w:cs="Times New Roman"/>
          <w:i/>
          <w:sz w:val="24"/>
          <w:szCs w:val="24"/>
        </w:rPr>
        <w:t xml:space="preserve">"Автору произведения или иному правообладателю принадлежит исключительное право использовать произведение … в любой форме и любым не противоречащим закону способом …" </w:t>
      </w:r>
      <w:r w:rsidRPr="00DE1EF5">
        <w:rPr>
          <w:rFonts w:ascii="Times New Roman" w:hAnsi="Times New Roman" w:cs="Times New Roman"/>
          <w:sz w:val="24"/>
          <w:szCs w:val="24"/>
        </w:rPr>
        <w:t xml:space="preserve">[2, ст. 1270, п.1]. При этом под использованием понимается осуществление определенных действий с программами для </w:t>
      </w:r>
      <w:r w:rsidRPr="00DE1EF5">
        <w:rPr>
          <w:rFonts w:ascii="Times New Roman" w:hAnsi="Times New Roman" w:cs="Times New Roman"/>
          <w:sz w:val="24"/>
          <w:szCs w:val="24"/>
        </w:rPr>
        <w:lastRenderedPageBreak/>
        <w:t>ЭВМ или базами данных, а именно: опубликование (выпу</w:t>
      </w:r>
      <w:proofErr w:type="gramStart"/>
      <w:r w:rsidRPr="00DE1EF5">
        <w:rPr>
          <w:rFonts w:ascii="Times New Roman" w:hAnsi="Times New Roman" w:cs="Times New Roman"/>
          <w:sz w:val="24"/>
          <w:szCs w:val="24"/>
        </w:rPr>
        <w:t>ск в св</w:t>
      </w:r>
      <w:proofErr w:type="gramEnd"/>
      <w:r w:rsidRPr="00DE1EF5">
        <w:rPr>
          <w:rFonts w:ascii="Times New Roman" w:hAnsi="Times New Roman" w:cs="Times New Roman"/>
          <w:sz w:val="24"/>
          <w:szCs w:val="24"/>
        </w:rPr>
        <w:t>ет); воспроизведение (полное или частичное) в любой форме, любыми способами; распространение; модификацию и иное использование [2, ст. 1270, п.2]. Они могут принадлежать автору или иному правообладателю (гражданину или юридическому лицу). Правообладатель может распоряжаться исключительным правом на произведение [2, ст. 1270, п.1], в том числе по своему усмотрению разрешать или запрещать другим лицам использование [2, ст. 1229, п.1]. Распоряжение принадлежащим правообладателю исключительным правом может осуществляться любым, не противоречащим закону и существу такого исключительного права способом, в том числе путем его отчуждения по договору другому лицу или предоставления другому лицу права использования [2, ст. 1233, п.1]. Срок действия исключительного права ограничен</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Каждая составляющая понятия использования программы для ЭВМ или базы данных имеет конкретное содержание, которое также определено законом:</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b/>
          <w:sz w:val="24"/>
          <w:szCs w:val="24"/>
        </w:rPr>
        <w:t>воспроизведение</w:t>
      </w:r>
      <w:r w:rsidRPr="00DE1EF5">
        <w:rPr>
          <w:rFonts w:ascii="Times New Roman" w:hAnsi="Times New Roman" w:cs="Times New Roman"/>
          <w:sz w:val="24"/>
          <w:szCs w:val="24"/>
        </w:rPr>
        <w:t xml:space="preserve"> - </w:t>
      </w:r>
      <w:r w:rsidRPr="00DE1EF5">
        <w:rPr>
          <w:rFonts w:ascii="Times New Roman" w:hAnsi="Times New Roman" w:cs="Times New Roman"/>
          <w:i/>
          <w:sz w:val="24"/>
          <w:szCs w:val="24"/>
        </w:rPr>
        <w:t>"... изготовление одного или более экземпляров произведения или его части в любой материальной форме, … в том числе запись в память ЭВМ"</w:t>
      </w:r>
      <w:r w:rsidRPr="00DE1EF5">
        <w:rPr>
          <w:rFonts w:ascii="Times New Roman" w:hAnsi="Times New Roman" w:cs="Times New Roman"/>
          <w:sz w:val="24"/>
          <w:szCs w:val="24"/>
        </w:rPr>
        <w:t xml:space="preserve"> [2, ст. 1270, п. 2, п.п.1];</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b/>
          <w:sz w:val="24"/>
          <w:szCs w:val="24"/>
        </w:rPr>
        <w:t>распространение</w:t>
      </w:r>
      <w:r w:rsidRPr="00DE1EF5">
        <w:rPr>
          <w:rFonts w:ascii="Times New Roman" w:hAnsi="Times New Roman" w:cs="Times New Roman"/>
          <w:sz w:val="24"/>
          <w:szCs w:val="24"/>
        </w:rPr>
        <w:t xml:space="preserve"> – предоставление доступа к произведению </w:t>
      </w:r>
      <w:r w:rsidRPr="00DE1EF5">
        <w:rPr>
          <w:rFonts w:ascii="Times New Roman" w:hAnsi="Times New Roman" w:cs="Times New Roman"/>
          <w:i/>
          <w:sz w:val="24"/>
          <w:szCs w:val="24"/>
        </w:rPr>
        <w:t xml:space="preserve">"... путем продажи или иного отчуждения его оригинала или экземпляров" </w:t>
      </w:r>
      <w:r w:rsidRPr="00DE1EF5">
        <w:rPr>
          <w:rFonts w:ascii="Times New Roman" w:hAnsi="Times New Roman" w:cs="Times New Roman"/>
          <w:sz w:val="24"/>
          <w:szCs w:val="24"/>
        </w:rPr>
        <w:t>[2, ст. 1270, п. 2, п.п.2].</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b/>
          <w:sz w:val="24"/>
          <w:szCs w:val="24"/>
        </w:rPr>
        <w:t xml:space="preserve"> публичный показ (выпу</w:t>
      </w:r>
      <w:proofErr w:type="gramStart"/>
      <w:r w:rsidRPr="00DE1EF5">
        <w:rPr>
          <w:rFonts w:ascii="Times New Roman" w:hAnsi="Times New Roman" w:cs="Times New Roman"/>
          <w:b/>
          <w:sz w:val="24"/>
          <w:szCs w:val="24"/>
        </w:rPr>
        <w:t>ск в св</w:t>
      </w:r>
      <w:proofErr w:type="gramEnd"/>
      <w:r w:rsidRPr="00DE1EF5">
        <w:rPr>
          <w:rFonts w:ascii="Times New Roman" w:hAnsi="Times New Roman" w:cs="Times New Roman"/>
          <w:b/>
          <w:sz w:val="24"/>
          <w:szCs w:val="24"/>
        </w:rPr>
        <w:t>ет) -</w:t>
      </w:r>
      <w:r w:rsidRPr="00DE1EF5">
        <w:rPr>
          <w:rFonts w:ascii="Times New Roman" w:hAnsi="Times New Roman" w:cs="Times New Roman"/>
          <w:i/>
          <w:sz w:val="24"/>
          <w:szCs w:val="24"/>
        </w:rPr>
        <w:t xml:space="preserve"> "... любая демонстрация оригинала или экземпляров произведения непосредственно … … либо с помощью технических средств в месте, открытом для свободного посещения, или в месте, где присутствует значительное число лиц … "</w:t>
      </w:r>
      <w:r w:rsidRPr="00DE1EF5">
        <w:rPr>
          <w:rFonts w:ascii="Times New Roman" w:hAnsi="Times New Roman" w:cs="Times New Roman"/>
          <w:sz w:val="24"/>
          <w:szCs w:val="24"/>
        </w:rPr>
        <w:t xml:space="preserve"> [2, ст. 1270, п. 2, п.п.3];</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Обращает на себя внимание то, что понятие "использование" не связано с функционированием программы (или ее выполнением) с целью получения результата. Последнее лучше относить к понятию "потребление" или "пользование" программы. Поэтому каждый раз, когда пользователь запускает программу для того, чтобы произвести расчеты, построить графики или таблицы и т. п., он не "использует" (поскольку не создается новый экземпляр), а "потребляет" программу, не нарушая при этом ничьих прав.</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 целях </w:t>
      </w:r>
      <w:r w:rsidRPr="00DE1EF5">
        <w:rPr>
          <w:rFonts w:ascii="Times New Roman" w:hAnsi="Times New Roman" w:cs="Times New Roman"/>
          <w:b/>
          <w:sz w:val="24"/>
          <w:szCs w:val="24"/>
        </w:rPr>
        <w:t>оповещения о своих правах</w:t>
      </w:r>
      <w:r w:rsidRPr="00DE1EF5">
        <w:rPr>
          <w:rFonts w:ascii="Times New Roman" w:hAnsi="Times New Roman" w:cs="Times New Roman"/>
          <w:sz w:val="24"/>
          <w:szCs w:val="24"/>
        </w:rPr>
        <w:t xml:space="preserve"> правообладатель </w:t>
      </w:r>
      <w:r w:rsidRPr="00DE1EF5">
        <w:rPr>
          <w:rFonts w:ascii="Times New Roman" w:hAnsi="Times New Roman" w:cs="Times New Roman"/>
          <w:i/>
          <w:sz w:val="24"/>
          <w:szCs w:val="24"/>
        </w:rPr>
        <w:t>"... вправе использовать знак охраны авторского права, который помещается на каждом экземпляре произведения и состоит из следующих элементов: латинской буквы</w:t>
      </w:r>
      <w:proofErr w:type="gramStart"/>
      <w:r w:rsidRPr="00DE1EF5">
        <w:rPr>
          <w:rFonts w:ascii="Times New Roman" w:hAnsi="Times New Roman" w:cs="Times New Roman"/>
          <w:i/>
          <w:sz w:val="24"/>
          <w:szCs w:val="24"/>
        </w:rPr>
        <w:t xml:space="preserve"> С</w:t>
      </w:r>
      <w:proofErr w:type="gramEnd"/>
      <w:r w:rsidRPr="00DE1EF5">
        <w:rPr>
          <w:rFonts w:ascii="Times New Roman" w:hAnsi="Times New Roman" w:cs="Times New Roman"/>
          <w:i/>
          <w:sz w:val="24"/>
          <w:szCs w:val="24"/>
        </w:rPr>
        <w:t xml:space="preserve"> в окружности; имени или наименования правообладателя; года первого опубликования произведения"</w:t>
      </w:r>
      <w:r w:rsidRPr="00DE1EF5">
        <w:rPr>
          <w:rFonts w:ascii="Times New Roman" w:hAnsi="Times New Roman" w:cs="Times New Roman"/>
          <w:sz w:val="24"/>
          <w:szCs w:val="24"/>
        </w:rPr>
        <w:t xml:space="preserve"> [2, ст. 1271]. Знак охраны авторского права может проставляться на упаковке, на самом программном продукте, а также на всех сопроводительных и дополнительных материалах, </w:t>
      </w:r>
      <w:r w:rsidRPr="00DE1EF5">
        <w:rPr>
          <w:rFonts w:ascii="Times New Roman" w:hAnsi="Times New Roman" w:cs="Times New Roman"/>
          <w:sz w:val="24"/>
          <w:szCs w:val="24"/>
        </w:rPr>
        <w:lastRenderedPageBreak/>
        <w:t>однако это не является обязательным. Следует иметь в виду, что сам знак ничего не защищает (защищает закон!), и что наличие или отсутствие знака охраны никак не связано с возникновением авторского права. Знак охраны авторского права - это цивилизованная форма предупреждения желающих использовать данный объект, что права на него охраняются законом, с одновременным сообщением о том, кому эти права принадлежат.</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Исключительные права на программу или базу данных переходят по наследству в установленном законом порядке, и их можно реализовать в течение срока действия авторского права.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Права на программу для ЭВМ или базу данных не связаны с </w:t>
      </w:r>
      <w:r w:rsidRPr="00DE1EF5">
        <w:rPr>
          <w:rFonts w:ascii="Times New Roman" w:hAnsi="Times New Roman" w:cs="Times New Roman"/>
          <w:b/>
          <w:sz w:val="24"/>
          <w:szCs w:val="24"/>
        </w:rPr>
        <w:t>правом собственности на материальный носитель</w:t>
      </w:r>
      <w:r w:rsidRPr="00DE1EF5">
        <w:rPr>
          <w:rFonts w:ascii="Times New Roman" w:hAnsi="Times New Roman" w:cs="Times New Roman"/>
          <w:sz w:val="24"/>
          <w:szCs w:val="24"/>
        </w:rPr>
        <w:t>, на котором они зафиксированы. Передача прав на материальный носитель не влечет за собой передачи каких-либо прав на программу для ЭВМ или базу данных [2, ст.1227]. Иными словами, передача носителя информации (например, дискеты) с зафиксированной на нем программой третьему лицу не означает передачи каких-либо прав на эту программу.</w:t>
      </w:r>
    </w:p>
    <w:p w:rsidR="006C48F9" w:rsidRPr="00DE1EF5" w:rsidRDefault="00B523A2" w:rsidP="00403282">
      <w:pPr>
        <w:pStyle w:val="2"/>
        <w:spacing w:before="0" w:beforeAutospacing="0" w:after="0" w:afterAutospacing="0" w:line="360" w:lineRule="auto"/>
        <w:ind w:firstLine="709"/>
        <w:jc w:val="both"/>
        <w:rPr>
          <w:sz w:val="24"/>
          <w:szCs w:val="24"/>
        </w:rPr>
      </w:pPr>
      <w:bookmarkStart w:id="176" w:name="_Toc348216652"/>
      <w:bookmarkStart w:id="177" w:name="_Toc348230648"/>
      <w:bookmarkStart w:id="178" w:name="_Toc348877095"/>
      <w:r>
        <w:rPr>
          <w:sz w:val="26"/>
          <w:szCs w:val="26"/>
        </w:rPr>
        <w:t>5.2.3</w:t>
      </w:r>
      <w:r>
        <w:rPr>
          <w:sz w:val="26"/>
          <w:szCs w:val="26"/>
        </w:rPr>
        <w:tab/>
      </w:r>
      <w:r w:rsidR="006C48F9" w:rsidRPr="00DE1EF5">
        <w:rPr>
          <w:sz w:val="26"/>
          <w:szCs w:val="26"/>
        </w:rPr>
        <w:t>Правообладание</w:t>
      </w:r>
      <w:bookmarkEnd w:id="176"/>
      <w:bookmarkEnd w:id="177"/>
      <w:bookmarkEnd w:id="178"/>
    </w:p>
    <w:p w:rsidR="006C48F9" w:rsidRPr="00DE1EF5" w:rsidRDefault="006C48F9" w:rsidP="00403282">
      <w:pPr>
        <w:spacing w:after="0" w:line="360" w:lineRule="auto"/>
        <w:ind w:firstLine="709"/>
        <w:jc w:val="both"/>
        <w:rPr>
          <w:rFonts w:ascii="Times New Roman" w:hAnsi="Times New Roman" w:cs="Times New Roman"/>
          <w:sz w:val="24"/>
          <w:szCs w:val="24"/>
        </w:rPr>
      </w:pPr>
      <w:proofErr w:type="gramStart"/>
      <w:r w:rsidRPr="00DE1EF5">
        <w:rPr>
          <w:rFonts w:ascii="Times New Roman" w:hAnsi="Times New Roman" w:cs="Times New Roman"/>
          <w:sz w:val="24"/>
          <w:szCs w:val="24"/>
        </w:rPr>
        <w:t>Если человек (или группа людей) самостоятельно, по личной инициативе создал программу для ЭВМ или базу данных, то он является одновременно и автором, и правообладателем созданного произведения, что позволяет ему по собственному усмотрению использовать эту программу (или базу данных) в личных целях, продавать, раздавать бесплатно, разрешать тиражировать и распространять или иным образом распоряжаться своими исключительными правами.</w:t>
      </w:r>
      <w:proofErr w:type="gramEnd"/>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Если права на программу для ЭВМ или базу данных принадлежат одновременно нескольким авторам, то их действия по использованию произведения и распоряжению исключительными правами на произведение лучше всего урегулировать в специальном договоре между всеми авторами.</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Если программа для ЭВМ или база данных разрабатываются по заказу, то заказчик заключает с разработчиком договор на создание данного объекта. В этом случае, </w:t>
      </w:r>
      <w:r w:rsidRPr="00DE1EF5">
        <w:rPr>
          <w:rFonts w:ascii="Times New Roman" w:hAnsi="Times New Roman" w:cs="Times New Roman"/>
          <w:i/>
          <w:sz w:val="24"/>
          <w:szCs w:val="24"/>
        </w:rPr>
        <w:t>"… когда программа для ЭВМ или база данных создана по договору, предметом которого было ее создание (по заказу), исключительное право на такую программу или такую базу данных принадлежит заказчику, если договором между подрядчиком (исполнителем) и заказчиком не предусмотрено иное"</w:t>
      </w:r>
      <w:r w:rsidRPr="00DE1EF5">
        <w:rPr>
          <w:rFonts w:ascii="Times New Roman" w:hAnsi="Times New Roman" w:cs="Times New Roman"/>
          <w:sz w:val="24"/>
          <w:szCs w:val="24"/>
        </w:rPr>
        <w:t xml:space="preserve"> [2, ст.1296, п.1]. Если программа или база данных создана по договорам, </w:t>
      </w:r>
      <w:r w:rsidRPr="00DE1EF5">
        <w:rPr>
          <w:rFonts w:ascii="Times New Roman" w:hAnsi="Times New Roman" w:cs="Times New Roman"/>
          <w:i/>
          <w:sz w:val="24"/>
          <w:szCs w:val="24"/>
        </w:rPr>
        <w:t xml:space="preserve">"…которые прямо не предусматривали ее создание, исключительное право на такую программу или базу данных принадлежит подрядчику (исполнителю), если договором между ним и заказчиком не предусмотрено иное". </w:t>
      </w:r>
      <w:r w:rsidRPr="00DE1EF5">
        <w:rPr>
          <w:rFonts w:ascii="Times New Roman" w:hAnsi="Times New Roman" w:cs="Times New Roman"/>
          <w:sz w:val="24"/>
          <w:szCs w:val="24"/>
        </w:rPr>
        <w:t xml:space="preserve">В этом случае заказчик сохраняет за собой право использования программы или базы данных, но </w:t>
      </w:r>
      <w:r w:rsidRPr="00DE1EF5">
        <w:rPr>
          <w:rFonts w:ascii="Times New Roman" w:hAnsi="Times New Roman" w:cs="Times New Roman"/>
          <w:sz w:val="24"/>
          <w:szCs w:val="24"/>
        </w:rPr>
        <w:lastRenderedPageBreak/>
        <w:t>возможность распоряжения исключительными правами на такие программы или базы должна быть закреплена в договоре между заказчиком и исполнителем[2, ст.1297, п.1]. В обоих случаях, когда автору созданных по заказу (или иному договору) программы для ЭВМ или базы данных не принадлежит исключительное право, он имеет право на вознаграждение [2, ст. 1296, п.4, ст.1297, п.3].</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Если автор (работник) связан с каким-либо предприятием (работодателем) трудовыми отношениями и создал программу или базу данных в </w:t>
      </w:r>
      <w:proofErr w:type="gramStart"/>
      <w:r w:rsidRPr="00DE1EF5">
        <w:rPr>
          <w:rFonts w:ascii="Times New Roman" w:hAnsi="Times New Roman" w:cs="Times New Roman"/>
          <w:sz w:val="24"/>
          <w:szCs w:val="24"/>
        </w:rPr>
        <w:t>пределах</w:t>
      </w:r>
      <w:proofErr w:type="gramEnd"/>
      <w:r w:rsidRPr="00DE1EF5">
        <w:rPr>
          <w:rFonts w:ascii="Times New Roman" w:hAnsi="Times New Roman" w:cs="Times New Roman"/>
          <w:sz w:val="24"/>
          <w:szCs w:val="24"/>
        </w:rPr>
        <w:t xml:space="preserve"> установленных для него трудовых обязанностей, то в этом случае исключительное право на созданную программу для ЭВМ или базу данных принадлежит работодателю, если трудовым или иным договором между работодателем и автором не предусмотрено иное, а такая программа или база данных называется служебным произведением [</w:t>
      </w:r>
      <w:proofErr w:type="gramStart"/>
      <w:r w:rsidRPr="00DE1EF5">
        <w:rPr>
          <w:rFonts w:ascii="Times New Roman" w:hAnsi="Times New Roman" w:cs="Times New Roman"/>
          <w:sz w:val="24"/>
          <w:szCs w:val="24"/>
        </w:rPr>
        <w:t>2, ст. 1295, п. 1, 2].</w:t>
      </w:r>
      <w:proofErr w:type="gramEnd"/>
      <w:r w:rsidRPr="00DE1EF5">
        <w:rPr>
          <w:rFonts w:ascii="Times New Roman" w:hAnsi="Times New Roman" w:cs="Times New Roman"/>
          <w:sz w:val="24"/>
          <w:szCs w:val="24"/>
        </w:rPr>
        <w:t xml:space="preserve"> Работодатель в данном случае правомочен распоряжаться программой для ЭВМ или базой данных по своему усмотрению. За автором сохраняются только личные права, и автор не имеет права распоряжаться исключительными правами и предоставлять для использования программу для ЭВМ или базу данных другим физическим или юридическим лицам. Однако</w:t>
      </w:r>
      <w:proofErr w:type="gramStart"/>
      <w:r w:rsidRPr="00DE1EF5">
        <w:rPr>
          <w:rFonts w:ascii="Times New Roman" w:hAnsi="Times New Roman" w:cs="Times New Roman"/>
          <w:sz w:val="24"/>
          <w:szCs w:val="24"/>
        </w:rPr>
        <w:t>,</w:t>
      </w:r>
      <w:proofErr w:type="gramEnd"/>
      <w:r w:rsidRPr="00DE1EF5">
        <w:rPr>
          <w:rFonts w:ascii="Times New Roman" w:hAnsi="Times New Roman" w:cs="Times New Roman"/>
          <w:sz w:val="24"/>
          <w:szCs w:val="24"/>
        </w:rPr>
        <w:t xml:space="preserve"> если предварительно между автором и работодателем был заключен договор в отношении использования созданной программы для ЭВМ или базы данных и распоряжения исключительными правами на них, то руководствуются условиями договора.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Кроме личных (неимущественных) прав автору “служебной” программы для ЭВМ (базы данных) принадлежит право на вознаграждение при условии использования работодателем созданных произведений или передачи исключительного права другому лицу. Размер и порядок выплаты этого определяется договором [2, ст. 1295, п. 2,]. К сожалению, такие договоры заключаются редко, и напрасно, так как только при заключении договора автор наиболее эффективно может реализовать свое право на вознаграждение за каждый вид использования созданной им программы для ЭВМ или базы данных. Для работодателя такой договор тоже целесообразен, так как наличие в нем условия о выплате вознаграждения автору позволяет дополнительно стимулировать разработчика к созданию </w:t>
      </w:r>
      <w:proofErr w:type="gramStart"/>
      <w:r w:rsidRPr="00DE1EF5">
        <w:rPr>
          <w:rFonts w:ascii="Times New Roman" w:hAnsi="Times New Roman" w:cs="Times New Roman"/>
          <w:sz w:val="24"/>
          <w:szCs w:val="24"/>
        </w:rPr>
        <w:t>конкурентоспособных</w:t>
      </w:r>
      <w:proofErr w:type="gramEnd"/>
      <w:r w:rsidRPr="00DE1EF5">
        <w:rPr>
          <w:rFonts w:ascii="Times New Roman" w:hAnsi="Times New Roman" w:cs="Times New Roman"/>
          <w:sz w:val="24"/>
          <w:szCs w:val="24"/>
        </w:rPr>
        <w:t xml:space="preserve"> программы или базы.</w:t>
      </w:r>
    </w:p>
    <w:p w:rsidR="006C48F9" w:rsidRPr="00DE1EF5" w:rsidRDefault="006C48F9" w:rsidP="00403282">
      <w:pPr>
        <w:spacing w:after="0" w:line="360" w:lineRule="auto"/>
        <w:ind w:firstLine="709"/>
        <w:jc w:val="both"/>
        <w:rPr>
          <w:rFonts w:ascii="Times New Roman" w:hAnsi="Times New Roman" w:cs="Times New Roman"/>
          <w:sz w:val="24"/>
          <w:szCs w:val="24"/>
        </w:rPr>
      </w:pPr>
    </w:p>
    <w:p w:rsidR="006C48F9" w:rsidRPr="00DE1EF5" w:rsidRDefault="00B523A2" w:rsidP="00403282">
      <w:pPr>
        <w:pStyle w:val="2"/>
        <w:spacing w:before="0" w:beforeAutospacing="0" w:after="0" w:afterAutospacing="0" w:line="360" w:lineRule="auto"/>
        <w:ind w:firstLine="709"/>
        <w:jc w:val="both"/>
        <w:rPr>
          <w:sz w:val="24"/>
          <w:szCs w:val="24"/>
        </w:rPr>
      </w:pPr>
      <w:bookmarkStart w:id="179" w:name="_Toc348216653"/>
      <w:bookmarkStart w:id="180" w:name="_Toc348230649"/>
      <w:bookmarkStart w:id="181" w:name="_Toc348877096"/>
      <w:r>
        <w:rPr>
          <w:sz w:val="26"/>
          <w:szCs w:val="26"/>
        </w:rPr>
        <w:t>5.2.6</w:t>
      </w:r>
      <w:r>
        <w:rPr>
          <w:sz w:val="26"/>
          <w:szCs w:val="26"/>
        </w:rPr>
        <w:tab/>
      </w:r>
      <w:r w:rsidR="006C48F9" w:rsidRPr="00DE1EF5">
        <w:rPr>
          <w:sz w:val="26"/>
          <w:szCs w:val="26"/>
        </w:rPr>
        <w:t xml:space="preserve">Передача исключительных прав на программу для ЭВМ и </w:t>
      </w:r>
      <w:r w:rsidR="00DE1EF5">
        <w:rPr>
          <w:sz w:val="26"/>
          <w:szCs w:val="26"/>
        </w:rPr>
        <w:t>БД</w:t>
      </w:r>
      <w:bookmarkEnd w:id="179"/>
      <w:bookmarkEnd w:id="180"/>
      <w:bookmarkEnd w:id="181"/>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Исключительные права на программу для ЭВМ и базу данных могут быть переданы в полном объеме (отчуждение исключительных прав) другим физическим или юридическим лицам. Передача исключительных прав должна быть оформлена </w:t>
      </w:r>
      <w:r w:rsidRPr="00DE1EF5">
        <w:rPr>
          <w:rFonts w:ascii="Times New Roman" w:hAnsi="Times New Roman" w:cs="Times New Roman"/>
          <w:sz w:val="24"/>
          <w:szCs w:val="24"/>
        </w:rPr>
        <w:lastRenderedPageBreak/>
        <w:t xml:space="preserve">заключением договора в письменной форме, который называется </w:t>
      </w:r>
      <w:r w:rsidRPr="00DE1EF5">
        <w:rPr>
          <w:rFonts w:ascii="Times New Roman" w:hAnsi="Times New Roman" w:cs="Times New Roman"/>
          <w:b/>
          <w:sz w:val="24"/>
          <w:szCs w:val="24"/>
        </w:rPr>
        <w:t xml:space="preserve">“Договор об отчуждении исключительного права” </w:t>
      </w:r>
      <w:r w:rsidRPr="00DE1EF5">
        <w:rPr>
          <w:rFonts w:ascii="Times New Roman" w:hAnsi="Times New Roman" w:cs="Times New Roman"/>
          <w:sz w:val="24"/>
          <w:szCs w:val="24"/>
        </w:rPr>
        <w:t>[2, ст.1234].</w:t>
      </w:r>
    </w:p>
    <w:p w:rsidR="006C48F9" w:rsidRPr="00DE1EF5" w:rsidRDefault="006C48F9" w:rsidP="00403282">
      <w:pPr>
        <w:spacing w:after="0" w:line="360" w:lineRule="auto"/>
        <w:ind w:firstLine="709"/>
        <w:jc w:val="both"/>
        <w:rPr>
          <w:rFonts w:ascii="Times New Roman" w:hAnsi="Times New Roman" w:cs="Times New Roman"/>
          <w:sz w:val="24"/>
          <w:szCs w:val="24"/>
        </w:rPr>
      </w:pPr>
      <w:proofErr w:type="gramStart"/>
      <w:r w:rsidRPr="00DE1EF5">
        <w:rPr>
          <w:rFonts w:ascii="Times New Roman" w:hAnsi="Times New Roman" w:cs="Times New Roman"/>
          <w:sz w:val="24"/>
          <w:szCs w:val="24"/>
        </w:rPr>
        <w:t>При полной уступке исключительных прав автором или иным правообладателем правоприобретатель (физическое или юридическое лицо) получает возможность осуществлять все эти права в полном объеме: использовать программу для ЭВМ или базу данных самостоятельно, например, путем изготовления и распространения экземпляров программ или баз данных, разрешать и запрещать третьим лицам их использование, передать все права или отказаться от них вовсе, - в то время как</w:t>
      </w:r>
      <w:proofErr w:type="gramEnd"/>
      <w:r w:rsidRPr="00DE1EF5">
        <w:rPr>
          <w:rFonts w:ascii="Times New Roman" w:hAnsi="Times New Roman" w:cs="Times New Roman"/>
          <w:sz w:val="24"/>
          <w:szCs w:val="24"/>
        </w:rPr>
        <w:t xml:space="preserve"> прежний правообладатель лишается этой возможности.</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Обладатель исключительного права на программу для ЭВМ или базу данных может предоставить другому физическому или юридическому лицу право использования соответствующих объектов по </w:t>
      </w:r>
      <w:r w:rsidRPr="00DE1EF5">
        <w:rPr>
          <w:rFonts w:ascii="Times New Roman" w:hAnsi="Times New Roman" w:cs="Times New Roman"/>
          <w:b/>
          <w:sz w:val="24"/>
          <w:szCs w:val="24"/>
        </w:rPr>
        <w:t>лицензионному договору</w:t>
      </w:r>
      <w:r w:rsidRPr="00DE1EF5">
        <w:rPr>
          <w:rFonts w:ascii="Times New Roman" w:hAnsi="Times New Roman" w:cs="Times New Roman"/>
          <w:sz w:val="24"/>
          <w:szCs w:val="24"/>
        </w:rPr>
        <w:t xml:space="preserve"> [2, ст.1235, п.1]. В лицензионном договоре должны быть определены следующие основные условия: способы использования объекта, порядок выплаты вознаграждения и срок действия договора, а также территория, на которой используется данная программа для ЭВМ или база данных [2, ст. 1235, п.3-6]. Законом предусмотрены лицензионные договоры двух видов: </w:t>
      </w:r>
      <w:r w:rsidRPr="00DE1EF5">
        <w:rPr>
          <w:rFonts w:ascii="Times New Roman" w:hAnsi="Times New Roman" w:cs="Times New Roman"/>
          <w:b/>
          <w:sz w:val="24"/>
          <w:szCs w:val="24"/>
        </w:rPr>
        <w:t>исключительная</w:t>
      </w:r>
      <w:r w:rsidRPr="00DE1EF5">
        <w:rPr>
          <w:rFonts w:ascii="Times New Roman" w:hAnsi="Times New Roman" w:cs="Times New Roman"/>
          <w:sz w:val="24"/>
          <w:szCs w:val="24"/>
        </w:rPr>
        <w:t xml:space="preserve"> лицензия и </w:t>
      </w:r>
      <w:r w:rsidRPr="00DE1EF5">
        <w:rPr>
          <w:rFonts w:ascii="Times New Roman" w:hAnsi="Times New Roman" w:cs="Times New Roman"/>
          <w:b/>
          <w:sz w:val="24"/>
          <w:szCs w:val="24"/>
        </w:rPr>
        <w:t>неисключительная</w:t>
      </w:r>
      <w:r w:rsidRPr="00DE1EF5">
        <w:rPr>
          <w:rFonts w:ascii="Times New Roman" w:hAnsi="Times New Roman" w:cs="Times New Roman"/>
          <w:sz w:val="24"/>
          <w:szCs w:val="24"/>
        </w:rPr>
        <w:t xml:space="preserve"> (простая) лицензия. В случае исключительной лицензии передаются права на монопольное использование объекта лицензии одному лицу без сохранения за лицензиаром права выдачи лицензий другим лицам. В случае неисключительной лицензии передаются права на использование объекта лицензии в пределах, обусловленных договором, при этом правообладатель оставляет такие же права за собой и может выдавать неисключительные лицензии на тот же объект на тех же или иных условиях другим лицам [2, ст.1236].</w:t>
      </w:r>
    </w:p>
    <w:p w:rsidR="006C48F9" w:rsidRPr="00DE1EF5" w:rsidRDefault="006C48F9" w:rsidP="00403282">
      <w:pPr>
        <w:spacing w:after="0" w:line="360" w:lineRule="auto"/>
        <w:ind w:firstLine="709"/>
        <w:jc w:val="both"/>
        <w:rPr>
          <w:rFonts w:ascii="Times New Roman" w:hAnsi="Times New Roman" w:cs="Times New Roman"/>
          <w:sz w:val="24"/>
          <w:szCs w:val="24"/>
        </w:rPr>
      </w:pPr>
    </w:p>
    <w:p w:rsidR="006C48F9" w:rsidRPr="00DE1EF5" w:rsidRDefault="00B523A2" w:rsidP="00403282">
      <w:pPr>
        <w:pStyle w:val="2"/>
        <w:spacing w:before="0" w:beforeAutospacing="0" w:after="0" w:afterAutospacing="0" w:line="360" w:lineRule="auto"/>
        <w:ind w:firstLine="709"/>
        <w:jc w:val="both"/>
        <w:rPr>
          <w:sz w:val="24"/>
          <w:szCs w:val="24"/>
        </w:rPr>
      </w:pPr>
      <w:bookmarkStart w:id="182" w:name="_Toc348216654"/>
      <w:bookmarkStart w:id="183" w:name="_Toc348230650"/>
      <w:bookmarkStart w:id="184" w:name="_Toc348877097"/>
      <w:r>
        <w:rPr>
          <w:sz w:val="26"/>
          <w:szCs w:val="26"/>
        </w:rPr>
        <w:t>5.2.7</w:t>
      </w:r>
      <w:r>
        <w:rPr>
          <w:sz w:val="26"/>
          <w:szCs w:val="26"/>
        </w:rPr>
        <w:tab/>
      </w:r>
      <w:r w:rsidR="006C48F9" w:rsidRPr="00DE1EF5">
        <w:rPr>
          <w:sz w:val="26"/>
          <w:szCs w:val="26"/>
        </w:rPr>
        <w:t>Нарушение прав на программу для ЭВМ и базу данных</w:t>
      </w:r>
      <w:bookmarkEnd w:id="182"/>
      <w:bookmarkEnd w:id="183"/>
      <w:bookmarkEnd w:id="184"/>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Специфика программ для ЭВМ и баз данных такова, что они очень уязвимы в смысле их незаконного использования (прежде всего, путем копирования и распространения копий). Незаконно изготовленные (скопированные) или используемые экземпляры программы для ЭВМ или базы данных называются </w:t>
      </w:r>
      <w:r w:rsidRPr="00DE1EF5">
        <w:rPr>
          <w:rFonts w:ascii="Times New Roman" w:hAnsi="Times New Roman" w:cs="Times New Roman"/>
          <w:b/>
          <w:sz w:val="24"/>
          <w:szCs w:val="24"/>
        </w:rPr>
        <w:t>контрафактными</w:t>
      </w:r>
      <w:r w:rsidRPr="00DE1EF5">
        <w:rPr>
          <w:rFonts w:ascii="Times New Roman" w:hAnsi="Times New Roman" w:cs="Times New Roman"/>
          <w:sz w:val="24"/>
          <w:szCs w:val="24"/>
        </w:rPr>
        <w:t xml:space="preserve">, а несанкционированное использование чужих программ или баз данных путем опубликования (выпуска в свет), воспроизведения (полного или частичного), распространения, иного использования считается нарушением исключительных прав на программы для ЭВМ или базы данных, т. е. </w:t>
      </w:r>
      <w:r w:rsidRPr="00DE1EF5">
        <w:rPr>
          <w:rFonts w:ascii="Times New Roman" w:hAnsi="Times New Roman" w:cs="Times New Roman"/>
          <w:b/>
          <w:sz w:val="24"/>
          <w:szCs w:val="24"/>
        </w:rPr>
        <w:t>нарушением</w:t>
      </w:r>
      <w:r w:rsidRPr="00DE1EF5">
        <w:rPr>
          <w:rFonts w:ascii="Times New Roman" w:hAnsi="Times New Roman" w:cs="Times New Roman"/>
          <w:sz w:val="24"/>
          <w:szCs w:val="24"/>
        </w:rPr>
        <w:t xml:space="preserve"> </w:t>
      </w:r>
      <w:r w:rsidRPr="00DE1EF5">
        <w:rPr>
          <w:rFonts w:ascii="Times New Roman" w:hAnsi="Times New Roman" w:cs="Times New Roman"/>
          <w:b/>
          <w:sz w:val="24"/>
          <w:szCs w:val="24"/>
        </w:rPr>
        <w:t>авторского права</w:t>
      </w:r>
      <w:r w:rsidRPr="00DE1EF5">
        <w:rPr>
          <w:rFonts w:ascii="Times New Roman" w:hAnsi="Times New Roman" w:cs="Times New Roman"/>
          <w:sz w:val="24"/>
          <w:szCs w:val="24"/>
        </w:rPr>
        <w:t>.</w:t>
      </w:r>
    </w:p>
    <w:p w:rsidR="006C48F9" w:rsidRPr="00DE1EF5" w:rsidRDefault="006C48F9" w:rsidP="00403282">
      <w:pPr>
        <w:spacing w:after="0" w:line="360" w:lineRule="auto"/>
        <w:ind w:firstLine="709"/>
        <w:jc w:val="both"/>
        <w:rPr>
          <w:rFonts w:ascii="Times New Roman" w:hAnsi="Times New Roman" w:cs="Times New Roman"/>
          <w:sz w:val="24"/>
          <w:szCs w:val="24"/>
        </w:rPr>
      </w:pPr>
    </w:p>
    <w:p w:rsidR="006C48F9" w:rsidRPr="00DE1EF5" w:rsidRDefault="00B523A2" w:rsidP="00403282">
      <w:pPr>
        <w:pStyle w:val="2"/>
        <w:keepNext/>
        <w:keepLines/>
        <w:numPr>
          <w:ilvl w:val="1"/>
          <w:numId w:val="0"/>
        </w:numPr>
        <w:spacing w:before="0" w:beforeAutospacing="0" w:after="0" w:afterAutospacing="0" w:line="360" w:lineRule="auto"/>
        <w:ind w:firstLine="709"/>
        <w:jc w:val="both"/>
        <w:rPr>
          <w:sz w:val="26"/>
          <w:szCs w:val="26"/>
        </w:rPr>
      </w:pPr>
      <w:bookmarkStart w:id="185" w:name="_Toc221910052"/>
      <w:bookmarkStart w:id="186" w:name="_Toc348216655"/>
      <w:bookmarkStart w:id="187" w:name="_Toc348230651"/>
      <w:bookmarkStart w:id="188" w:name="_Toc348877098"/>
      <w:r>
        <w:rPr>
          <w:sz w:val="26"/>
          <w:szCs w:val="26"/>
        </w:rPr>
        <w:lastRenderedPageBreak/>
        <w:t>5.3</w:t>
      </w:r>
      <w:r>
        <w:rPr>
          <w:sz w:val="26"/>
          <w:szCs w:val="26"/>
        </w:rPr>
        <w:tab/>
      </w:r>
      <w:r w:rsidR="006C48F9" w:rsidRPr="00DE1EF5">
        <w:rPr>
          <w:sz w:val="26"/>
          <w:szCs w:val="26"/>
        </w:rPr>
        <w:t>Официальная регистрация программ для ЭВМ и баз данных</w:t>
      </w:r>
      <w:bookmarkEnd w:id="185"/>
      <w:bookmarkEnd w:id="186"/>
      <w:bookmarkEnd w:id="187"/>
      <w:bookmarkEnd w:id="188"/>
    </w:p>
    <w:p w:rsidR="006C48F9" w:rsidRPr="00F42F9F" w:rsidRDefault="00B523A2" w:rsidP="00403282">
      <w:pPr>
        <w:pStyle w:val="2"/>
        <w:spacing w:before="0" w:beforeAutospacing="0" w:after="0" w:afterAutospacing="0" w:line="360" w:lineRule="auto"/>
        <w:ind w:firstLine="709"/>
        <w:jc w:val="both"/>
        <w:rPr>
          <w:sz w:val="26"/>
          <w:szCs w:val="26"/>
        </w:rPr>
      </w:pPr>
      <w:bookmarkStart w:id="189" w:name="_Toc348216656"/>
      <w:bookmarkStart w:id="190" w:name="_Toc348230652"/>
      <w:bookmarkStart w:id="191" w:name="_Toc348877099"/>
      <w:r>
        <w:rPr>
          <w:sz w:val="26"/>
          <w:szCs w:val="26"/>
        </w:rPr>
        <w:t>5.3.1</w:t>
      </w:r>
      <w:r>
        <w:rPr>
          <w:sz w:val="26"/>
          <w:szCs w:val="26"/>
        </w:rPr>
        <w:tab/>
      </w:r>
      <w:r w:rsidR="006C48F9" w:rsidRPr="00F42F9F">
        <w:rPr>
          <w:sz w:val="26"/>
          <w:szCs w:val="26"/>
        </w:rPr>
        <w:t>Право на официальную регистрацию</w:t>
      </w:r>
      <w:bookmarkEnd w:id="189"/>
      <w:bookmarkEnd w:id="190"/>
      <w:bookmarkEnd w:id="191"/>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 ст. 1262 ГК РФ Ч.4 [2] закреплено право автора или иного правообладателя на государственную регистрацию программы для ЭВМ или базы данных: </w:t>
      </w:r>
      <w:r w:rsidRPr="00DE1EF5">
        <w:rPr>
          <w:rFonts w:ascii="Times New Roman" w:hAnsi="Times New Roman" w:cs="Times New Roman"/>
          <w:i/>
          <w:sz w:val="24"/>
          <w:szCs w:val="24"/>
        </w:rPr>
        <w:t>"Правообладатель в течение срока действия исключительного права на программу для ЭВМ или базу данных может по своему желанию зарегистрировать такую программу для ЭВМ или такую базу данных в федеральном органе исполнительной власти по интеллектуальной собственности "</w:t>
      </w:r>
      <w:r w:rsidRPr="00DE1EF5">
        <w:rPr>
          <w:rFonts w:ascii="Times New Roman" w:hAnsi="Times New Roman" w:cs="Times New Roman"/>
          <w:sz w:val="24"/>
          <w:szCs w:val="24"/>
        </w:rPr>
        <w:t>. Исключение составляют программы для ЭВМ и базы данных, в которых содержатся сведения, составляющие государственную тайну.</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Предусмотренная регистрация не является правообразующей и носит факультативный характер, т. е. с ней не связано возникновение прав на программу для ЭВМ или базу данных, однако такая процедура представляется полезной по следующим соображениям.</w:t>
      </w:r>
    </w:p>
    <w:p w:rsidR="006C48F9" w:rsidRPr="00DE1EF5" w:rsidRDefault="006C48F9" w:rsidP="00403282">
      <w:pPr>
        <w:numPr>
          <w:ilvl w:val="0"/>
          <w:numId w:val="56"/>
        </w:numPr>
        <w:spacing w:after="0" w:line="360" w:lineRule="auto"/>
        <w:ind w:left="0"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Она является </w:t>
      </w:r>
      <w:r w:rsidRPr="00DE1EF5">
        <w:rPr>
          <w:rFonts w:ascii="Times New Roman" w:hAnsi="Times New Roman" w:cs="Times New Roman"/>
          <w:b/>
          <w:sz w:val="24"/>
          <w:szCs w:val="24"/>
        </w:rPr>
        <w:t xml:space="preserve">официальным уведомлением общественности </w:t>
      </w:r>
      <w:r w:rsidRPr="00DE1EF5">
        <w:rPr>
          <w:rFonts w:ascii="Times New Roman" w:hAnsi="Times New Roman" w:cs="Times New Roman"/>
          <w:sz w:val="24"/>
          <w:szCs w:val="24"/>
        </w:rPr>
        <w:t>о наличии у правообладателей прав в отношении рассматриваемых объектов. Подобное уведомление обеспечивается публикацией соответствующих сведений в Официальном бюллетене федерального органа исполнительной власти по интеллектуальной собственности.</w:t>
      </w:r>
    </w:p>
    <w:p w:rsidR="006C48F9" w:rsidRPr="00DE1EF5" w:rsidRDefault="006C48F9" w:rsidP="00403282">
      <w:pPr>
        <w:numPr>
          <w:ilvl w:val="0"/>
          <w:numId w:val="56"/>
        </w:numPr>
        <w:spacing w:after="0" w:line="360" w:lineRule="auto"/>
        <w:ind w:left="0"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Государственная регистрация </w:t>
      </w:r>
      <w:r w:rsidRPr="00DE1EF5">
        <w:rPr>
          <w:rFonts w:ascii="Times New Roman" w:hAnsi="Times New Roman" w:cs="Times New Roman"/>
          <w:b/>
          <w:sz w:val="24"/>
          <w:szCs w:val="24"/>
        </w:rPr>
        <w:t xml:space="preserve">содействует защите прав </w:t>
      </w:r>
      <w:r w:rsidRPr="00DE1EF5">
        <w:rPr>
          <w:rFonts w:ascii="Times New Roman" w:hAnsi="Times New Roman" w:cs="Times New Roman"/>
          <w:sz w:val="24"/>
          <w:szCs w:val="24"/>
        </w:rPr>
        <w:t>в случае возникновения конфликтных ситуаций при нарушении прав или установлении приоритета. При этом депонированные в федеральном органе материалы могут рассматриваться судом при сборе доказательств в качестве свидетельства наличия соответствующих прав у лица, подавшего заявку на регистрацию сведений.</w:t>
      </w:r>
    </w:p>
    <w:p w:rsidR="006C48F9" w:rsidRPr="00AB7A9D" w:rsidRDefault="006C48F9" w:rsidP="00403282">
      <w:pPr>
        <w:numPr>
          <w:ilvl w:val="0"/>
          <w:numId w:val="56"/>
        </w:numPr>
        <w:spacing w:after="0" w:line="360" w:lineRule="auto"/>
        <w:ind w:left="0" w:firstLine="709"/>
        <w:jc w:val="both"/>
        <w:rPr>
          <w:rFonts w:ascii="Times New Roman" w:hAnsi="Times New Roman" w:cs="Times New Roman"/>
          <w:sz w:val="24"/>
          <w:szCs w:val="24"/>
        </w:rPr>
      </w:pPr>
      <w:r w:rsidRPr="00DE1EF5">
        <w:rPr>
          <w:rFonts w:ascii="Times New Roman" w:hAnsi="Times New Roman" w:cs="Times New Roman"/>
          <w:sz w:val="24"/>
          <w:szCs w:val="24"/>
        </w:rPr>
        <w:t>Как свидетельствует практика, факт регистрации программы для ЭВМ или базы данных является для соответствующих органов достаточным основанием для разрешения вывоза данных объектов с территории России. Кроме того, налоговые органы и некоторые страховые компании, занимающиеся страхованием сделок, связанных с объектами интеллектуальной собственности, требуют от своих клиентов предварительной регистрации программ для ЭВМ и баз данных. Официальные документы о регистрации обеспечивают также документальное подтверждение наличия и использования таких объектов для бухгалтерского учета при продаже-покупке лицензий, выплате авторских вознаграждений.</w:t>
      </w:r>
    </w:p>
    <w:p w:rsidR="00AB7A9D" w:rsidRPr="00DE1EF5" w:rsidRDefault="00AB7A9D" w:rsidP="00403282">
      <w:pPr>
        <w:spacing w:after="0" w:line="360" w:lineRule="auto"/>
        <w:ind w:firstLine="709"/>
        <w:jc w:val="both"/>
        <w:rPr>
          <w:rFonts w:ascii="Times New Roman" w:hAnsi="Times New Roman" w:cs="Times New Roman"/>
          <w:sz w:val="24"/>
          <w:szCs w:val="24"/>
        </w:rPr>
      </w:pPr>
    </w:p>
    <w:p w:rsidR="006C48F9" w:rsidRPr="00F42F9F" w:rsidRDefault="00B523A2" w:rsidP="00403282">
      <w:pPr>
        <w:pStyle w:val="2"/>
        <w:spacing w:before="0" w:beforeAutospacing="0" w:after="0" w:afterAutospacing="0" w:line="360" w:lineRule="auto"/>
        <w:ind w:firstLine="709"/>
        <w:jc w:val="both"/>
        <w:rPr>
          <w:sz w:val="26"/>
          <w:szCs w:val="26"/>
        </w:rPr>
      </w:pPr>
      <w:bookmarkStart w:id="192" w:name="_Toc348216657"/>
      <w:bookmarkStart w:id="193" w:name="_Toc348230653"/>
      <w:bookmarkStart w:id="194" w:name="_Toc348877100"/>
      <w:r>
        <w:rPr>
          <w:sz w:val="26"/>
          <w:szCs w:val="26"/>
        </w:rPr>
        <w:t>5.3.2</w:t>
      </w:r>
      <w:r>
        <w:rPr>
          <w:sz w:val="26"/>
          <w:szCs w:val="26"/>
        </w:rPr>
        <w:tab/>
      </w:r>
      <w:r w:rsidR="006C48F9" w:rsidRPr="00F42F9F">
        <w:rPr>
          <w:sz w:val="26"/>
          <w:szCs w:val="26"/>
        </w:rPr>
        <w:t>Процедура официальной регистрации</w:t>
      </w:r>
      <w:bookmarkEnd w:id="192"/>
      <w:bookmarkEnd w:id="193"/>
      <w:bookmarkEnd w:id="194"/>
    </w:p>
    <w:p w:rsidR="006C48F9"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Процедура официальной регистрации программ для ЭВМ и баз данных в целом определена ст. 1262 ГК РФ Ч.4 и включает подачу заявки в федеральный орган </w:t>
      </w:r>
      <w:r w:rsidRPr="00DE1EF5">
        <w:rPr>
          <w:rFonts w:ascii="Times New Roman" w:hAnsi="Times New Roman" w:cs="Times New Roman"/>
          <w:sz w:val="24"/>
          <w:szCs w:val="24"/>
        </w:rPr>
        <w:lastRenderedPageBreak/>
        <w:t xml:space="preserve">исполнительной власти по интеллектуальной собственности (Роспатент), проверку поданных документов и собственно регистрацию. После поступления заявки на регистрацию в Роспатент проверяется наличие необходимых документов и их соответствие установленным требованиям. </w:t>
      </w:r>
      <w:proofErr w:type="gramStart"/>
      <w:r w:rsidRPr="00DE1EF5">
        <w:rPr>
          <w:rFonts w:ascii="Times New Roman" w:hAnsi="Times New Roman" w:cs="Times New Roman"/>
          <w:sz w:val="24"/>
          <w:szCs w:val="24"/>
        </w:rPr>
        <w:t xml:space="preserve">При положительном результате проверки сведения о программе для ЭВМ или базе данных вносятся, соответственно, в Реестр программ для ЭВМ или Реестр баз данных под уникальным регистрационным номером и выдается заявителю (здесь заявителем называют правообладателя, подавшего заявку на регистрацию программы или базы данных в Роспатент) </w:t>
      </w:r>
      <w:r w:rsidRPr="00DE1EF5">
        <w:rPr>
          <w:rFonts w:ascii="Times New Roman" w:hAnsi="Times New Roman" w:cs="Times New Roman"/>
          <w:b/>
          <w:sz w:val="24"/>
          <w:szCs w:val="24"/>
        </w:rPr>
        <w:t>свидетельство</w:t>
      </w:r>
      <w:r w:rsidRPr="00DE1EF5">
        <w:rPr>
          <w:rFonts w:ascii="Times New Roman" w:hAnsi="Times New Roman" w:cs="Times New Roman"/>
          <w:sz w:val="24"/>
          <w:szCs w:val="24"/>
        </w:rPr>
        <w:t xml:space="preserve"> о государственной регистрации установленной формы, в котором указаны регистрационный номер объекта по Реестру, название программы</w:t>
      </w:r>
      <w:proofErr w:type="gramEnd"/>
      <w:r w:rsidRPr="00DE1EF5">
        <w:rPr>
          <w:rFonts w:ascii="Times New Roman" w:hAnsi="Times New Roman" w:cs="Times New Roman"/>
          <w:sz w:val="24"/>
          <w:szCs w:val="24"/>
        </w:rPr>
        <w:t xml:space="preserve"> или базы данных, имя или наименование правообладателя, фамилии авторов и дата регистрации. Сведения о зарегистрированных программах для ЭВМ и базах данных публикуются в официальном бюллетене Роспатента.</w:t>
      </w:r>
    </w:p>
    <w:p w:rsidR="00F42F9F" w:rsidRPr="00DE1EF5" w:rsidRDefault="00F42F9F" w:rsidP="00403282">
      <w:pPr>
        <w:spacing w:after="0" w:line="360" w:lineRule="auto"/>
        <w:ind w:firstLine="709"/>
        <w:jc w:val="both"/>
        <w:rPr>
          <w:rFonts w:ascii="Times New Roman" w:hAnsi="Times New Roman" w:cs="Times New Roman"/>
          <w:sz w:val="24"/>
          <w:szCs w:val="24"/>
        </w:rPr>
      </w:pPr>
    </w:p>
    <w:p w:rsidR="006C48F9" w:rsidRPr="00F42F9F" w:rsidRDefault="00B523A2" w:rsidP="00403282">
      <w:pPr>
        <w:pStyle w:val="2"/>
        <w:spacing w:before="0" w:beforeAutospacing="0" w:after="0" w:afterAutospacing="0" w:line="360" w:lineRule="auto"/>
        <w:ind w:firstLine="709"/>
        <w:jc w:val="both"/>
        <w:rPr>
          <w:sz w:val="26"/>
          <w:szCs w:val="26"/>
        </w:rPr>
      </w:pPr>
      <w:bookmarkStart w:id="195" w:name="_Toc348216658"/>
      <w:bookmarkStart w:id="196" w:name="_Toc348230654"/>
      <w:bookmarkStart w:id="197" w:name="_Toc348877101"/>
      <w:r>
        <w:rPr>
          <w:sz w:val="26"/>
          <w:szCs w:val="26"/>
        </w:rPr>
        <w:t>5.3.3</w:t>
      </w:r>
      <w:r>
        <w:rPr>
          <w:sz w:val="26"/>
          <w:szCs w:val="26"/>
        </w:rPr>
        <w:tab/>
      </w:r>
      <w:r w:rsidR="006C48F9" w:rsidRPr="00F42F9F">
        <w:rPr>
          <w:sz w:val="26"/>
          <w:szCs w:val="26"/>
        </w:rPr>
        <w:t>Заявка на официальную регистрацию</w:t>
      </w:r>
      <w:bookmarkEnd w:id="195"/>
      <w:bookmarkEnd w:id="196"/>
      <w:bookmarkEnd w:id="197"/>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Состав заявки на официальную регистрацию программы для ЭВМ или базы данных (далее - Заявка) определен п. 2 ст. 1262 ГК РФ Ч.1, а также в </w:t>
      </w:r>
      <w:r w:rsidRPr="00DE1EF5">
        <w:rPr>
          <w:rFonts w:ascii="Times New Roman" w:hAnsi="Times New Roman" w:cs="Times New Roman"/>
          <w:b/>
          <w:sz w:val="24"/>
          <w:szCs w:val="24"/>
        </w:rPr>
        <w:t>Правилах составления, подачи и рассмотрения заявок на официальную регистрацию программ для электронных вычислительных машин и баз данных</w:t>
      </w:r>
      <w:r w:rsidRPr="00DE1EF5">
        <w:rPr>
          <w:rFonts w:ascii="Times New Roman" w:hAnsi="Times New Roman" w:cs="Times New Roman"/>
          <w:sz w:val="24"/>
          <w:szCs w:val="24"/>
        </w:rPr>
        <w:t xml:space="preserve"> (далее - Правила).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Заявка должна относиться к одной программе или одной базе данных. При этом </w:t>
      </w:r>
      <w:r w:rsidRPr="00DE1EF5">
        <w:rPr>
          <w:rFonts w:ascii="Times New Roman" w:hAnsi="Times New Roman" w:cs="Times New Roman"/>
          <w:i/>
          <w:sz w:val="24"/>
          <w:szCs w:val="24"/>
        </w:rPr>
        <w:t>"Программа для ЭВМ, состоящая из нескольких программ для ЭВМ (программный комплекс), которые не могут быть использованы самостоятельно, регистрируется в целом (без регистрации каждой входящей в нее (него) программы для ЭВМ)"</w:t>
      </w:r>
      <w:r w:rsidRPr="00DE1EF5">
        <w:rPr>
          <w:rFonts w:ascii="Times New Roman" w:hAnsi="Times New Roman" w:cs="Times New Roman"/>
          <w:sz w:val="24"/>
          <w:szCs w:val="24"/>
        </w:rPr>
        <w:t xml:space="preserve"> [3, п. 5]. Заявка должна содержать следующие </w:t>
      </w:r>
      <w:r w:rsidRPr="00DE1EF5">
        <w:rPr>
          <w:rFonts w:ascii="Times New Roman" w:hAnsi="Times New Roman" w:cs="Times New Roman"/>
          <w:b/>
          <w:sz w:val="24"/>
          <w:szCs w:val="24"/>
        </w:rPr>
        <w:t>документы</w:t>
      </w:r>
      <w:r w:rsidRPr="00DE1EF5">
        <w:rPr>
          <w:rFonts w:ascii="Times New Roman" w:hAnsi="Times New Roman" w:cs="Times New Roman"/>
          <w:sz w:val="24"/>
          <w:szCs w:val="24"/>
        </w:rPr>
        <w:t>:</w:t>
      </w:r>
    </w:p>
    <w:p w:rsidR="006C48F9" w:rsidRPr="00DE1EF5" w:rsidRDefault="006C48F9" w:rsidP="00403282">
      <w:pPr>
        <w:numPr>
          <w:ilvl w:val="0"/>
          <w:numId w:val="57"/>
        </w:numPr>
        <w:spacing w:after="0" w:line="360" w:lineRule="auto"/>
        <w:ind w:left="0" w:firstLine="709"/>
        <w:jc w:val="both"/>
        <w:rPr>
          <w:rFonts w:ascii="Times New Roman" w:hAnsi="Times New Roman" w:cs="Times New Roman"/>
          <w:sz w:val="24"/>
          <w:szCs w:val="24"/>
        </w:rPr>
      </w:pPr>
      <w:r w:rsidRPr="00DE1EF5">
        <w:rPr>
          <w:rFonts w:ascii="Times New Roman" w:hAnsi="Times New Roman" w:cs="Times New Roman"/>
          <w:sz w:val="24"/>
          <w:szCs w:val="24"/>
        </w:rPr>
        <w:t>заявление о государственной регистрации;</w:t>
      </w:r>
    </w:p>
    <w:p w:rsidR="006C48F9" w:rsidRPr="00DE1EF5" w:rsidRDefault="006C48F9" w:rsidP="00403282">
      <w:pPr>
        <w:numPr>
          <w:ilvl w:val="0"/>
          <w:numId w:val="57"/>
        </w:numPr>
        <w:spacing w:after="0" w:line="360" w:lineRule="auto"/>
        <w:ind w:left="0" w:firstLine="709"/>
        <w:jc w:val="both"/>
        <w:rPr>
          <w:rFonts w:ascii="Times New Roman" w:hAnsi="Times New Roman" w:cs="Times New Roman"/>
          <w:sz w:val="24"/>
          <w:szCs w:val="24"/>
        </w:rPr>
      </w:pPr>
      <w:r w:rsidRPr="00DE1EF5">
        <w:rPr>
          <w:rFonts w:ascii="Times New Roman" w:hAnsi="Times New Roman" w:cs="Times New Roman"/>
          <w:sz w:val="24"/>
          <w:szCs w:val="24"/>
        </w:rPr>
        <w:t>депонируемые материалы, идентифицирующие программу для ЭВМ или базу данных, включая реферат;</w:t>
      </w:r>
    </w:p>
    <w:p w:rsidR="006C48F9" w:rsidRPr="00DE1EF5" w:rsidRDefault="006C48F9" w:rsidP="00403282">
      <w:pPr>
        <w:numPr>
          <w:ilvl w:val="0"/>
          <w:numId w:val="57"/>
        </w:numPr>
        <w:spacing w:after="0" w:line="360" w:lineRule="auto"/>
        <w:ind w:left="0" w:firstLine="709"/>
        <w:jc w:val="both"/>
        <w:rPr>
          <w:rFonts w:ascii="Times New Roman" w:hAnsi="Times New Roman" w:cs="Times New Roman"/>
          <w:sz w:val="24"/>
          <w:szCs w:val="24"/>
        </w:rPr>
      </w:pPr>
      <w:r w:rsidRPr="00DE1EF5">
        <w:rPr>
          <w:rFonts w:ascii="Times New Roman" w:hAnsi="Times New Roman" w:cs="Times New Roman"/>
          <w:sz w:val="24"/>
          <w:szCs w:val="24"/>
        </w:rPr>
        <w:t>документ, подтверждающий уплату государственной пошлины в установленном размере или основание для освобождения от уплаты государственной пошлины или уменьшения его размера.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 Правилах подробно описаны </w:t>
      </w:r>
      <w:r w:rsidRPr="00DE1EF5">
        <w:rPr>
          <w:rFonts w:ascii="Times New Roman" w:hAnsi="Times New Roman" w:cs="Times New Roman"/>
          <w:b/>
          <w:sz w:val="24"/>
          <w:szCs w:val="24"/>
        </w:rPr>
        <w:t>требования</w:t>
      </w:r>
      <w:r w:rsidRPr="00DE1EF5">
        <w:rPr>
          <w:rFonts w:ascii="Times New Roman" w:hAnsi="Times New Roman" w:cs="Times New Roman"/>
          <w:sz w:val="24"/>
          <w:szCs w:val="24"/>
        </w:rPr>
        <w:t>, предъявляемые к документам заявки.</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Заявление на официальную регистрацию</w:t>
      </w:r>
      <w:r w:rsidRPr="00DE1EF5">
        <w:rPr>
          <w:rFonts w:ascii="Times New Roman" w:hAnsi="Times New Roman" w:cs="Times New Roman"/>
          <w:sz w:val="24"/>
          <w:szCs w:val="24"/>
        </w:rPr>
        <w:t xml:space="preserve"> представляется отпечатанным на типографском бланке или в виде компьютерной распечатки согласно образцам, приведенным в приложениях к Правилам (формы РП и РП/</w:t>
      </w:r>
      <w:proofErr w:type="gramStart"/>
      <w:r w:rsidRPr="00DE1EF5">
        <w:rPr>
          <w:rFonts w:ascii="Times New Roman" w:hAnsi="Times New Roman" w:cs="Times New Roman"/>
          <w:sz w:val="24"/>
          <w:szCs w:val="24"/>
        </w:rPr>
        <w:t>ДОП</w:t>
      </w:r>
      <w:proofErr w:type="gramEnd"/>
      <w:r w:rsidRPr="00DE1EF5">
        <w:rPr>
          <w:rFonts w:ascii="Times New Roman" w:hAnsi="Times New Roman" w:cs="Times New Roman"/>
          <w:sz w:val="24"/>
          <w:szCs w:val="24"/>
        </w:rPr>
        <w:t>).</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Согласно п. 11 Правил, заполненное заявление (форма РП) должно содержать все предусмотренные в нем сведения, касающиеся регистрируемой программы для ЭВМ или </w:t>
      </w:r>
      <w:r w:rsidRPr="00DE1EF5">
        <w:rPr>
          <w:rFonts w:ascii="Times New Roman" w:hAnsi="Times New Roman" w:cs="Times New Roman"/>
          <w:sz w:val="24"/>
          <w:szCs w:val="24"/>
        </w:rPr>
        <w:lastRenderedPageBreak/>
        <w:t>базы данных, в соответствии с требованиями подстрочника бланка. Если какие-то сведения отсутствуют, то в соответствующей графе заявления должно быть указано, что их "нет" "отсутствуют" или "не имеется".</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При заполнении отдельных граф заявления необходимо руководствоваться положениями а) – п) п. 13 Правил, а также следующими дополнительными </w:t>
      </w:r>
      <w:r w:rsidRPr="00DE1EF5">
        <w:rPr>
          <w:rFonts w:ascii="Times New Roman" w:hAnsi="Times New Roman" w:cs="Times New Roman"/>
          <w:b/>
          <w:sz w:val="24"/>
          <w:szCs w:val="24"/>
        </w:rPr>
        <w:t>рекомендациями</w:t>
      </w:r>
      <w:r w:rsidRPr="00DE1EF5">
        <w:rPr>
          <w:rFonts w:ascii="Times New Roman" w:hAnsi="Times New Roman" w:cs="Times New Roman"/>
          <w:sz w:val="24"/>
          <w:szCs w:val="24"/>
        </w:rPr>
        <w:t>.</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Графа 2 "Основание возникновения прав на данное произведение" не заполняется, если заявка подается от имени автора (физического лица).</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В графе 3 "Название произведения" приводится полное название регистрируемого объекта и после него в круглых скобках - сокращенное название, если таковое имеется.</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При заполнении графы 7 "Дата и место первого выпуска в свет произведения" необходимо руководствоваться определенным в ст. 1270, п. 2, п.п</w:t>
      </w:r>
      <w:proofErr w:type="gramStart"/>
      <w:r w:rsidRPr="00DE1EF5">
        <w:rPr>
          <w:rFonts w:ascii="Times New Roman" w:hAnsi="Times New Roman" w:cs="Times New Roman"/>
          <w:sz w:val="24"/>
          <w:szCs w:val="24"/>
        </w:rPr>
        <w:t>.Г</w:t>
      </w:r>
      <w:proofErr w:type="gramEnd"/>
      <w:r w:rsidRPr="00DE1EF5">
        <w:rPr>
          <w:rFonts w:ascii="Times New Roman" w:hAnsi="Times New Roman" w:cs="Times New Roman"/>
          <w:sz w:val="24"/>
          <w:szCs w:val="24"/>
        </w:rPr>
        <w:t>К РФ Ч.4 понятием "публичного показа (опубликования)". Опубликованием, например, может считаться демонстрация программы для ЭВМ или базы данных на конференции, выставке, распространение демонстрационных дискет и рабочих экземпляров программы или базы данных и документации на них и т. п.</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 xml:space="preserve">В графе 8 "Сведения </w:t>
      </w:r>
      <w:proofErr w:type="gramStart"/>
      <w:r w:rsidRPr="00DE1EF5">
        <w:rPr>
          <w:rFonts w:ascii="Times New Roman" w:hAnsi="Times New Roman" w:cs="Times New Roman"/>
          <w:sz w:val="24"/>
          <w:szCs w:val="24"/>
        </w:rPr>
        <w:t>о</w:t>
      </w:r>
      <w:proofErr w:type="gramEnd"/>
      <w:r w:rsidRPr="00DE1EF5">
        <w:rPr>
          <w:rFonts w:ascii="Times New Roman" w:hAnsi="Times New Roman" w:cs="Times New Roman"/>
          <w:sz w:val="24"/>
          <w:szCs w:val="24"/>
        </w:rPr>
        <w:t xml:space="preserve"> всех произведениях, являющихся объектами авторского права" рекомендуется сообщать о произведениях-аналогах, использованных в качестве прототипа или составной части при разработке заявляемого объекта, а также о программных средствах, библиотеках программ, файлах и т. п., использованных в качестве инструментария при создании регистрируемого объекта, и на использование которых должно быть законное право (например, лицензия, номер которой указывается).</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В разделе "Краткое описание авторского вклада в данное произведение" графы 9А рекомендуется указывать сведения о личном творческом вкладе автора в разработку заявляемого на регистрацию объекта (например, программирование части программы, программного модуля или блока, разработка структуры записи файла или файлов, входящих в состав базы данных, и т. п.). Не может считаться творческим вкладом в создание программы для ЭВМ или базы данных "разработка алгоритма".</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 xml:space="preserve">При заполнении раздела "документ о регистрационном сборе..." графы 10 следует принимать во внимание пункт 1 п.п.14) ст. 333.35 НК РФ, предусматривающий освобождение от уплаты государственной пошлины в случае, если </w:t>
      </w:r>
      <w:r w:rsidRPr="00DE1EF5">
        <w:rPr>
          <w:rFonts w:ascii="Times New Roman" w:hAnsi="Times New Roman" w:cs="Times New Roman"/>
          <w:i/>
          <w:sz w:val="24"/>
          <w:szCs w:val="24"/>
        </w:rPr>
        <w:t xml:space="preserve">"физическое лицо – гражданин РФ, являющийся единственным автором </w:t>
      </w:r>
      <w:r w:rsidRPr="00DE1EF5">
        <w:rPr>
          <w:rFonts w:ascii="Times New Roman" w:hAnsi="Times New Roman" w:cs="Times New Roman"/>
          <w:i/>
          <w:sz w:val="24"/>
          <w:szCs w:val="24"/>
        </w:rPr>
        <w:lastRenderedPageBreak/>
        <w:t>программы для ЭВМ, базы данных.. и правообладателем на нее, испрашивающим свидетельство о регистрации на свое имя, … является …</w:t>
      </w:r>
      <w:proofErr w:type="gramStart"/>
      <w:r w:rsidRPr="00DE1EF5">
        <w:rPr>
          <w:rFonts w:ascii="Times New Roman" w:hAnsi="Times New Roman" w:cs="Times New Roman"/>
          <w:i/>
          <w:sz w:val="24"/>
          <w:szCs w:val="24"/>
        </w:rPr>
        <w:t xml:space="preserve"> .</w:t>
      </w:r>
      <w:proofErr w:type="gramEnd"/>
      <w:r w:rsidRPr="00DE1EF5">
        <w:rPr>
          <w:rFonts w:ascii="Times New Roman" w:hAnsi="Times New Roman" w:cs="Times New Roman"/>
          <w:i/>
          <w:sz w:val="24"/>
          <w:szCs w:val="24"/>
        </w:rPr>
        <w:t>учащимся (воспитанником) образовательных учреждений (независимо от их форм собственности) – за совершение действий, предусмотренных пунктами 4-7 статьи 333.30 …"</w:t>
      </w:r>
      <w:r w:rsidRPr="00DE1EF5">
        <w:rPr>
          <w:rFonts w:ascii="Times New Roman" w:hAnsi="Times New Roman" w:cs="Times New Roman"/>
          <w:sz w:val="24"/>
          <w:szCs w:val="24"/>
        </w:rPr>
        <w:t>. Согласно пункту 2 ст.333.35 Налогового кодекса РФ указанная льгота предоставляется по ходатайству автора. Основанием для предоставления льготы является копия документа, выданного образовательным учреждением.</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 xml:space="preserve">В графе 11 "Сведения об адресате" указываются имя и адрес лица, которому следует отправлять корреспонденцию по данной заявке. Это может быть один из авторов, руководитель подразделения, в том числе специального, доверенное лицо. </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 xml:space="preserve">В последней графе приводится подпись заявителя. Если заявителем является физическое лицо (автор или его правопреемник), то указываются фамилия, имя и отчество заявителя без указания должности. При этом подпись не требуется заверять у нотариуса. Это справедливо и для случая, когда заявителями являются </w:t>
      </w:r>
      <w:proofErr w:type="gramStart"/>
      <w:r w:rsidRPr="00DE1EF5">
        <w:rPr>
          <w:rFonts w:ascii="Times New Roman" w:hAnsi="Times New Roman" w:cs="Times New Roman"/>
          <w:sz w:val="24"/>
          <w:szCs w:val="24"/>
        </w:rPr>
        <w:t>два и более физических лиц</w:t>
      </w:r>
      <w:proofErr w:type="gramEnd"/>
      <w:r w:rsidRPr="00DE1EF5">
        <w:rPr>
          <w:rFonts w:ascii="Times New Roman" w:hAnsi="Times New Roman" w:cs="Times New Roman"/>
          <w:sz w:val="24"/>
          <w:szCs w:val="24"/>
        </w:rPr>
        <w:t>.</w:t>
      </w:r>
    </w:p>
    <w:p w:rsidR="006C48F9" w:rsidRPr="00DE1EF5" w:rsidRDefault="006C48F9" w:rsidP="00B523A2">
      <w:pPr>
        <w:numPr>
          <w:ilvl w:val="0"/>
          <w:numId w:val="57"/>
        </w:numPr>
        <w:spacing w:after="0" w:line="360" w:lineRule="auto"/>
        <w:ind w:left="709" w:firstLine="357"/>
        <w:jc w:val="both"/>
        <w:rPr>
          <w:rFonts w:ascii="Times New Roman" w:hAnsi="Times New Roman" w:cs="Times New Roman"/>
          <w:sz w:val="24"/>
          <w:szCs w:val="24"/>
        </w:rPr>
      </w:pPr>
      <w:r w:rsidRPr="00DE1EF5">
        <w:rPr>
          <w:rFonts w:ascii="Times New Roman" w:hAnsi="Times New Roman" w:cs="Times New Roman"/>
          <w:sz w:val="24"/>
          <w:szCs w:val="24"/>
        </w:rPr>
        <w:t xml:space="preserve">При заполнении заявления все адреса следует указывать с индексами. </w:t>
      </w:r>
      <w:proofErr w:type="gramStart"/>
      <w:r w:rsidRPr="00DE1EF5">
        <w:rPr>
          <w:rFonts w:ascii="Times New Roman" w:hAnsi="Times New Roman" w:cs="Times New Roman"/>
          <w:sz w:val="24"/>
          <w:szCs w:val="24"/>
        </w:rPr>
        <w:t>Рекомендуется также указывать сведения без сокращений (например, "Санкт-Петербург", а не "СПб", "Российская Федерация", а не "РФ" и др.).</w:t>
      </w:r>
      <w:proofErr w:type="gramEnd"/>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Примеры заполнения заявлений на официальную регистрацию программы для ЭВМ от имени автора и базы данных от имени юридического лица приведены в </w:t>
      </w:r>
      <w:r w:rsidRPr="00DE1EF5">
        <w:rPr>
          <w:rFonts w:ascii="Times New Roman" w:hAnsi="Times New Roman" w:cs="Times New Roman"/>
          <w:sz w:val="24"/>
          <w:szCs w:val="24"/>
          <w:u w:val="single"/>
        </w:rPr>
        <w:t>прил. 2 и 6</w:t>
      </w:r>
      <w:r w:rsidRPr="00DE1EF5">
        <w:rPr>
          <w:rFonts w:ascii="Times New Roman" w:hAnsi="Times New Roman" w:cs="Times New Roman"/>
          <w:sz w:val="24"/>
          <w:szCs w:val="24"/>
        </w:rPr>
        <w:t xml:space="preserve"> соответственно.</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Депонируемые материалы</w:t>
      </w:r>
      <w:r w:rsidRPr="00DE1EF5">
        <w:rPr>
          <w:rFonts w:ascii="Times New Roman" w:hAnsi="Times New Roman" w:cs="Times New Roman"/>
          <w:sz w:val="24"/>
          <w:szCs w:val="24"/>
        </w:rPr>
        <w:t xml:space="preserve">, представляемые на регистрацию, должны обеспечивать однозначную идентификацию регистрируемой программы или базы данных, включая реферат. </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При оформлении депонируемых материалов следует руководствоваться п.п. 14 - 23 Правил.</w:t>
      </w:r>
    </w:p>
    <w:p w:rsidR="006C48F9" w:rsidRPr="00DE1EF5" w:rsidRDefault="006C48F9" w:rsidP="00403282">
      <w:pPr>
        <w:pStyle w:val="af0"/>
        <w:spacing w:after="0" w:line="360" w:lineRule="auto"/>
        <w:ind w:left="0" w:firstLine="709"/>
        <w:jc w:val="both"/>
        <w:rPr>
          <w:rFonts w:ascii="Times New Roman" w:hAnsi="Times New Roman" w:cs="Times New Roman"/>
          <w:lang w:val="ru-RU"/>
        </w:rPr>
      </w:pPr>
      <w:r w:rsidRPr="00DE1EF5">
        <w:rPr>
          <w:rFonts w:ascii="Times New Roman" w:hAnsi="Times New Roman" w:cs="Times New Roman"/>
          <w:lang w:val="ru-RU"/>
        </w:rPr>
        <w:t xml:space="preserve">Материалы, идентифицирующие программу для ЭВМ, представляются в одном экземпляре, как правило, в виде распечатки исходного текста (полного или фрагментов) в объеме до 70 страниц. Представление депонируемых материалов в иной форме допускается при наличии обоснования заявителя о том, что данная форма в большей степени обеспечивает идентификацию регистрируемой программы для ЭВМ. Допускается включать в состав этих материалов подготовительные материалы, полученные в ходе ее разработки, а также порождаемые ею аудиовизуальные отображения в любой визуально воспринимаемой форме (распечатки, фотографии, рисунки и т. п.). Например, если регистрируемая программа для ЭВМ включает охраноспособные по нормам авторского </w:t>
      </w:r>
      <w:r w:rsidRPr="00DE1EF5">
        <w:rPr>
          <w:rFonts w:ascii="Times New Roman" w:hAnsi="Times New Roman" w:cs="Times New Roman"/>
          <w:lang w:val="ru-RU"/>
        </w:rPr>
        <w:lastRenderedPageBreak/>
        <w:t>права изображения на экране дисплея или музыкальные произведения, правообладателем которых является лицо, обладающее правом на саму программу, эти материалы могут быть задепонированы вместе с листингом порождающей их программы.</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 целях идентификации регистрируемой базы данных следует представлять материалы (в одном экземпляре), отражающие объективную форму представления и организации </w:t>
      </w:r>
      <w:proofErr w:type="gramStart"/>
      <w:r w:rsidRPr="00DE1EF5">
        <w:rPr>
          <w:rFonts w:ascii="Times New Roman" w:hAnsi="Times New Roman" w:cs="Times New Roman"/>
          <w:sz w:val="24"/>
          <w:szCs w:val="24"/>
        </w:rPr>
        <w:t>совокупности</w:t>
      </w:r>
      <w:proofErr w:type="gramEnd"/>
      <w:r w:rsidRPr="00DE1EF5">
        <w:rPr>
          <w:rFonts w:ascii="Times New Roman" w:hAnsi="Times New Roman" w:cs="Times New Roman"/>
          <w:sz w:val="24"/>
          <w:szCs w:val="24"/>
        </w:rPr>
        <w:t xml:space="preserve"> содержащихся в ней данных и принципы их систематизации, позволяющие нахождение и обработку этих данных с помощью ЭВМ в объеме до 50 страниц. Материалы могут включать перечень файлов, составляющих базу данных, описание связей между этими файлами, а также описание структур записей файлов с указанием наименования, типа, размера и содержания полей, представленное в виде таблиц.</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Если объем депонируемых материалов позволяет, то в них рекомендуется (хотя и не обязательно) включать описание </w:t>
      </w:r>
      <w:r w:rsidRPr="00DE1EF5">
        <w:rPr>
          <w:rFonts w:ascii="Times New Roman" w:hAnsi="Times New Roman" w:cs="Times New Roman"/>
          <w:b/>
          <w:sz w:val="24"/>
          <w:szCs w:val="24"/>
        </w:rPr>
        <w:t>состава</w:t>
      </w:r>
      <w:r w:rsidRPr="00DE1EF5">
        <w:rPr>
          <w:rFonts w:ascii="Times New Roman" w:hAnsi="Times New Roman" w:cs="Times New Roman"/>
          <w:sz w:val="24"/>
          <w:szCs w:val="24"/>
        </w:rPr>
        <w:t xml:space="preserve"> регистрируемого объекта: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 xml:space="preserve">для программы - список программных модулей и файлов, составляющих программу, с указанием их назначения (это может быть один программный модуль или файл). Пример описания состава программного комплекса приведен в </w:t>
      </w:r>
      <w:r w:rsidRPr="00DE1EF5">
        <w:rPr>
          <w:rFonts w:ascii="Times New Roman" w:hAnsi="Times New Roman" w:cs="Times New Roman"/>
          <w:sz w:val="24"/>
          <w:szCs w:val="24"/>
          <w:u w:val="single"/>
        </w:rPr>
        <w:t>прил. 4</w:t>
      </w:r>
      <w:r w:rsidRPr="00DE1EF5">
        <w:rPr>
          <w:rFonts w:ascii="Times New Roman" w:hAnsi="Times New Roman" w:cs="Times New Roman"/>
          <w:sz w:val="24"/>
          <w:szCs w:val="24"/>
        </w:rPr>
        <w:t>;</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 xml:space="preserve">для базы данных - список файлов, составляющих базу данных, с указанием их содержания (это может быть один файл). Пример описания состава базы данных приведен в </w:t>
      </w:r>
      <w:r w:rsidRPr="00DE1EF5">
        <w:rPr>
          <w:rFonts w:ascii="Times New Roman" w:hAnsi="Times New Roman" w:cs="Times New Roman"/>
          <w:sz w:val="24"/>
          <w:szCs w:val="24"/>
          <w:u w:val="single"/>
        </w:rPr>
        <w:t>прил. 8</w:t>
      </w:r>
      <w:r w:rsidRPr="00DE1EF5">
        <w:rPr>
          <w:rFonts w:ascii="Times New Roman" w:hAnsi="Times New Roman" w:cs="Times New Roman"/>
          <w:sz w:val="24"/>
          <w:szCs w:val="24"/>
        </w:rPr>
        <w:t>.</w:t>
      </w:r>
    </w:p>
    <w:p w:rsidR="006C48F9" w:rsidRPr="00DE1EF5" w:rsidRDefault="006C48F9" w:rsidP="00403282">
      <w:pPr>
        <w:spacing w:after="0" w:line="360" w:lineRule="auto"/>
        <w:ind w:firstLine="709"/>
        <w:jc w:val="both"/>
        <w:rPr>
          <w:rFonts w:ascii="Times New Roman" w:hAnsi="Times New Roman" w:cs="Times New Roman"/>
          <w:sz w:val="24"/>
          <w:szCs w:val="24"/>
          <w:u w:val="single"/>
        </w:rPr>
      </w:pPr>
      <w:r w:rsidRPr="00DE1EF5">
        <w:rPr>
          <w:rFonts w:ascii="Times New Roman" w:hAnsi="Times New Roman" w:cs="Times New Roman"/>
          <w:sz w:val="24"/>
          <w:szCs w:val="24"/>
          <w:u w:val="single"/>
        </w:rPr>
        <w:t>Примечание</w:t>
      </w:r>
      <w:r w:rsidRPr="00DE1EF5">
        <w:rPr>
          <w:rFonts w:ascii="Times New Roman" w:hAnsi="Times New Roman" w:cs="Times New Roman"/>
          <w:sz w:val="24"/>
          <w:szCs w:val="24"/>
        </w:rPr>
        <w:t xml:space="preserve">: </w:t>
      </w:r>
      <w:r w:rsidRPr="00DE1EF5">
        <w:rPr>
          <w:rFonts w:ascii="Times New Roman" w:hAnsi="Times New Roman" w:cs="Times New Roman"/>
          <w:i/>
          <w:sz w:val="24"/>
          <w:szCs w:val="24"/>
        </w:rPr>
        <w:t xml:space="preserve">При выполнении учебного задания включение состава регистрируемого объекта (программы для ЭВМ или базы данных) </w:t>
      </w:r>
      <w:r w:rsidRPr="00DE1EF5">
        <w:rPr>
          <w:rFonts w:ascii="Times New Roman" w:hAnsi="Times New Roman" w:cs="Times New Roman"/>
          <w:b/>
          <w:i/>
          <w:sz w:val="24"/>
          <w:szCs w:val="24"/>
        </w:rPr>
        <w:t>обязательно</w:t>
      </w:r>
      <w:r w:rsidRPr="00DE1EF5">
        <w:rPr>
          <w:rFonts w:ascii="Times New Roman" w:hAnsi="Times New Roman" w:cs="Times New Roman"/>
          <w:i/>
          <w:sz w:val="24"/>
          <w:szCs w:val="24"/>
        </w:rPr>
        <w:t>, поскольку в этом случае указанный документ, как правило, является заменяющим исходный те</w:t>
      </w:r>
      <w:proofErr w:type="gramStart"/>
      <w:r w:rsidRPr="00DE1EF5">
        <w:rPr>
          <w:rFonts w:ascii="Times New Roman" w:hAnsi="Times New Roman" w:cs="Times New Roman"/>
          <w:i/>
          <w:sz w:val="24"/>
          <w:szCs w:val="24"/>
        </w:rPr>
        <w:t>кст пр</w:t>
      </w:r>
      <w:proofErr w:type="gramEnd"/>
      <w:r w:rsidRPr="00DE1EF5">
        <w:rPr>
          <w:rFonts w:ascii="Times New Roman" w:hAnsi="Times New Roman" w:cs="Times New Roman"/>
          <w:i/>
          <w:sz w:val="24"/>
          <w:szCs w:val="24"/>
        </w:rPr>
        <w:t>ограммы либо описание структуры базы данных.</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 объем депонируемых материалов включается </w:t>
      </w:r>
      <w:r w:rsidRPr="00DE1EF5">
        <w:rPr>
          <w:rFonts w:ascii="Times New Roman" w:hAnsi="Times New Roman" w:cs="Times New Roman"/>
          <w:b/>
          <w:sz w:val="24"/>
          <w:szCs w:val="24"/>
        </w:rPr>
        <w:t>титульный лист</w:t>
      </w:r>
      <w:r w:rsidRPr="00DE1EF5">
        <w:rPr>
          <w:rFonts w:ascii="Times New Roman" w:hAnsi="Times New Roman" w:cs="Times New Roman"/>
          <w:sz w:val="24"/>
          <w:szCs w:val="24"/>
        </w:rPr>
        <w:t>, при оформлении которого следует руководствоваться п. 18 Правил, а также ГОСТ 19103-77 и ГОСТ 19104-78. На титульном листе должна быть представлена следующая информация: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полное имя или официальное фирменное наименование правообладателя (заявителя) или правообладателей (заявителей);</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фамилии, имена, отчества авторов;</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название программы для ЭВМ или базы данных, так как оно указано в Заявлении;</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 xml:space="preserve">сведения о полноте представления идентифицирующих материалов (полный исходный текст, фрагменты исходного текста, фрагменты исходного текста с </w:t>
      </w:r>
      <w:r w:rsidRPr="00DE1EF5">
        <w:rPr>
          <w:rFonts w:ascii="Times New Roman" w:hAnsi="Times New Roman" w:cs="Times New Roman"/>
          <w:sz w:val="24"/>
          <w:szCs w:val="24"/>
        </w:rPr>
        <w:lastRenderedPageBreak/>
        <w:t>исключением конфиденциальных частей, описание структуры базы данных в полном объеме, фрагменты описания структуры базы данных и т. п.);</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объем документа (количество листов, включая титульный);</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знак охраны авторского права, состоящий из упомянутых ранее трех элементов [2, ст. 1271], если программа для ЭВМ или база данных была выпущена в свет к моменту подачи заявки на официальную регистрацию;</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год подачи заявки на официальную регистрацию в Роспатент.</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Примеры оформления титульных листов к депонируемым материалам, представляемым на регистрацию программы для ЭВМ от имени автора и базы данных от имени юридического лица, приведены в </w:t>
      </w:r>
      <w:r w:rsidRPr="00DE1EF5">
        <w:rPr>
          <w:rFonts w:ascii="Times New Roman" w:hAnsi="Times New Roman" w:cs="Times New Roman"/>
          <w:sz w:val="24"/>
          <w:szCs w:val="24"/>
          <w:u w:val="single"/>
        </w:rPr>
        <w:t>прил. 3 и 7</w:t>
      </w:r>
      <w:r w:rsidRPr="00DE1EF5">
        <w:rPr>
          <w:rFonts w:ascii="Times New Roman" w:hAnsi="Times New Roman" w:cs="Times New Roman"/>
          <w:sz w:val="24"/>
          <w:szCs w:val="24"/>
        </w:rPr>
        <w:t xml:space="preserve"> соответственно.</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 состав депонируемых материалов входит также </w:t>
      </w:r>
      <w:r w:rsidRPr="00DE1EF5">
        <w:rPr>
          <w:rFonts w:ascii="Times New Roman" w:hAnsi="Times New Roman" w:cs="Times New Roman"/>
          <w:b/>
          <w:sz w:val="24"/>
          <w:szCs w:val="24"/>
        </w:rPr>
        <w:t>реферат</w:t>
      </w:r>
      <w:r w:rsidRPr="00DE1EF5">
        <w:rPr>
          <w:rFonts w:ascii="Times New Roman" w:hAnsi="Times New Roman" w:cs="Times New Roman"/>
          <w:sz w:val="24"/>
          <w:szCs w:val="24"/>
        </w:rPr>
        <w:t xml:space="preserve">, который представляется в двух экземплярах отдельно от листинга программы для ЭВМ или описания структуры базы данных и не входит в их объем. </w:t>
      </w:r>
      <w:proofErr w:type="gramStart"/>
      <w:r w:rsidRPr="00DE1EF5">
        <w:rPr>
          <w:rFonts w:ascii="Times New Roman" w:hAnsi="Times New Roman" w:cs="Times New Roman"/>
          <w:sz w:val="24"/>
          <w:szCs w:val="24"/>
        </w:rPr>
        <w:t>Реферат должен содержать информацию, определенную в п.п. 18а) - 18и), п.21 и п.23 Правил, в полном объеме.</w:t>
      </w:r>
      <w:proofErr w:type="gramEnd"/>
      <w:r w:rsidRPr="00DE1EF5">
        <w:rPr>
          <w:rFonts w:ascii="Times New Roman" w:hAnsi="Times New Roman" w:cs="Times New Roman"/>
          <w:sz w:val="24"/>
          <w:szCs w:val="24"/>
        </w:rPr>
        <w:t xml:space="preserve"> При этом:</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аннотация реферата должна содержать сведения, определенные п. 18г) Правил;</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объем памяти указывается в Кбайтах или Мбайтах и определяется для программ как объем памяти, занимаемый исходным текстом программы (листингом), а для баз данных - как объем памяти, необходимый для хранения информации об одном объекте базы данных, если невозможно указать ее полный объем.</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Следует обратить внимание на соблюдение объема текста аннотаци</w:t>
      </w:r>
      <w:proofErr w:type="gramStart"/>
      <w:r w:rsidRPr="00DE1EF5">
        <w:rPr>
          <w:rFonts w:ascii="Times New Roman" w:hAnsi="Times New Roman" w:cs="Times New Roman"/>
          <w:sz w:val="24"/>
          <w:szCs w:val="24"/>
        </w:rPr>
        <w:t>и-</w:t>
      </w:r>
      <w:proofErr w:type="gramEnd"/>
      <w:r w:rsidRPr="00DE1EF5">
        <w:rPr>
          <w:rFonts w:ascii="Times New Roman" w:hAnsi="Times New Roman" w:cs="Times New Roman"/>
          <w:sz w:val="24"/>
          <w:szCs w:val="24"/>
        </w:rPr>
        <w:t xml:space="preserve"> до 700 печатных знаков. </w:t>
      </w:r>
      <w:proofErr w:type="gramStart"/>
      <w:r w:rsidRPr="00DE1EF5">
        <w:rPr>
          <w:rFonts w:ascii="Times New Roman" w:hAnsi="Times New Roman" w:cs="Times New Roman"/>
          <w:sz w:val="24"/>
          <w:szCs w:val="24"/>
        </w:rPr>
        <w:t xml:space="preserve">Примеры рефератов к регистрируемым программе для ЭВМ и базе данных приведены в </w:t>
      </w:r>
      <w:r w:rsidRPr="00DE1EF5">
        <w:rPr>
          <w:rFonts w:ascii="Times New Roman" w:hAnsi="Times New Roman" w:cs="Times New Roman"/>
          <w:sz w:val="24"/>
          <w:szCs w:val="24"/>
          <w:u w:val="single"/>
        </w:rPr>
        <w:t>прил. 5 и 9</w:t>
      </w:r>
      <w:r w:rsidRPr="00DE1EF5">
        <w:rPr>
          <w:rFonts w:ascii="Times New Roman" w:hAnsi="Times New Roman" w:cs="Times New Roman"/>
          <w:sz w:val="24"/>
          <w:szCs w:val="24"/>
        </w:rPr>
        <w:t xml:space="preserve"> соответственно.</w:t>
      </w:r>
      <w:proofErr w:type="gramEnd"/>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Документ, подтверждающий уплату государственной пошлины</w:t>
      </w:r>
      <w:r w:rsidRPr="00DE1EF5">
        <w:rPr>
          <w:rFonts w:ascii="Times New Roman" w:hAnsi="Times New Roman" w:cs="Times New Roman"/>
          <w:sz w:val="24"/>
          <w:szCs w:val="24"/>
        </w:rPr>
        <w:t xml:space="preserve"> в установленном размере, а также основание для уменьшения его размера, представляется согласно ст.333.30 Налогового кодекса РФ.</w:t>
      </w:r>
    </w:p>
    <w:p w:rsidR="006C48F9" w:rsidRPr="00D87F98" w:rsidRDefault="006C48F9" w:rsidP="00403282">
      <w:pPr>
        <w:spacing w:after="0" w:line="360" w:lineRule="auto"/>
        <w:ind w:firstLine="709"/>
        <w:jc w:val="both"/>
        <w:rPr>
          <w:rFonts w:ascii="Times New Roman" w:hAnsi="Times New Roman" w:cs="Times New Roman"/>
          <w:i/>
          <w:sz w:val="24"/>
          <w:szCs w:val="24"/>
        </w:rPr>
      </w:pPr>
      <w:r w:rsidRPr="00DE1EF5">
        <w:rPr>
          <w:rFonts w:ascii="Times New Roman" w:hAnsi="Times New Roman" w:cs="Times New Roman"/>
          <w:i/>
          <w:sz w:val="24"/>
          <w:szCs w:val="24"/>
        </w:rPr>
        <w:t>Сведения, указываемые во всех документах заявки на официальную регистрацию, должны быть терминологически единообразными и не должны допускать разночтений.</w:t>
      </w:r>
    </w:p>
    <w:p w:rsidR="00AB7A9D" w:rsidRPr="00D87F98" w:rsidRDefault="00AB7A9D" w:rsidP="00403282">
      <w:pPr>
        <w:spacing w:after="0" w:line="360" w:lineRule="auto"/>
        <w:ind w:firstLine="709"/>
        <w:jc w:val="both"/>
        <w:rPr>
          <w:rFonts w:ascii="Times New Roman" w:hAnsi="Times New Roman" w:cs="Times New Roman"/>
          <w:i/>
          <w:sz w:val="24"/>
          <w:szCs w:val="24"/>
        </w:rPr>
      </w:pPr>
    </w:p>
    <w:p w:rsidR="006C48F9" w:rsidRPr="00DE1EF5" w:rsidRDefault="00B523A2" w:rsidP="00B523A2">
      <w:pPr>
        <w:pStyle w:val="2"/>
        <w:keepNext/>
        <w:keepLines/>
        <w:numPr>
          <w:ilvl w:val="1"/>
          <w:numId w:val="0"/>
        </w:numPr>
        <w:spacing w:before="0" w:beforeAutospacing="0" w:after="0" w:afterAutospacing="0" w:line="360" w:lineRule="auto"/>
        <w:ind w:left="1418" w:hanging="709"/>
        <w:contextualSpacing/>
        <w:jc w:val="both"/>
        <w:rPr>
          <w:sz w:val="26"/>
          <w:szCs w:val="26"/>
        </w:rPr>
      </w:pPr>
      <w:bookmarkStart w:id="198" w:name="_Toc221910053"/>
      <w:bookmarkStart w:id="199" w:name="_Toc348216659"/>
      <w:bookmarkStart w:id="200" w:name="_Toc348230655"/>
      <w:bookmarkStart w:id="201" w:name="_Toc348877102"/>
      <w:r>
        <w:rPr>
          <w:sz w:val="26"/>
          <w:szCs w:val="26"/>
        </w:rPr>
        <w:t>5.4</w:t>
      </w:r>
      <w:r>
        <w:rPr>
          <w:sz w:val="26"/>
          <w:szCs w:val="26"/>
        </w:rPr>
        <w:tab/>
      </w:r>
      <w:r w:rsidR="006C48F9" w:rsidRPr="00DE1EF5">
        <w:rPr>
          <w:sz w:val="26"/>
          <w:szCs w:val="26"/>
        </w:rPr>
        <w:t>Особенности коммерческой реализации программ для ЭВМ и баз данных</w:t>
      </w:r>
      <w:bookmarkEnd w:id="198"/>
      <w:bookmarkEnd w:id="199"/>
      <w:bookmarkEnd w:id="200"/>
      <w:bookmarkEnd w:id="201"/>
    </w:p>
    <w:p w:rsidR="006C48F9" w:rsidRPr="00F42F9F" w:rsidRDefault="006C48F9" w:rsidP="00403282">
      <w:pPr>
        <w:pStyle w:val="2"/>
        <w:spacing w:before="0" w:beforeAutospacing="0" w:after="0" w:afterAutospacing="0" w:line="360" w:lineRule="auto"/>
        <w:ind w:firstLine="709"/>
        <w:jc w:val="both"/>
        <w:rPr>
          <w:sz w:val="26"/>
          <w:szCs w:val="26"/>
        </w:rPr>
      </w:pPr>
      <w:bookmarkStart w:id="202" w:name="_Toc348216660"/>
      <w:bookmarkStart w:id="203" w:name="_Toc348230656"/>
      <w:bookmarkStart w:id="204" w:name="_Toc348877103"/>
      <w:r w:rsidRPr="00F42F9F">
        <w:rPr>
          <w:sz w:val="26"/>
          <w:szCs w:val="26"/>
        </w:rPr>
        <w:t>5.4.1</w:t>
      </w:r>
      <w:r w:rsidR="00B523A2">
        <w:rPr>
          <w:sz w:val="26"/>
          <w:szCs w:val="26"/>
        </w:rPr>
        <w:tab/>
      </w:r>
      <w:r w:rsidRPr="00F42F9F">
        <w:rPr>
          <w:sz w:val="26"/>
          <w:szCs w:val="26"/>
        </w:rPr>
        <w:t>Программный продукт и формы его продажи</w:t>
      </w:r>
      <w:bookmarkEnd w:id="202"/>
      <w:bookmarkEnd w:id="203"/>
      <w:bookmarkEnd w:id="204"/>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 настоящее время на рынке интеллектуального товара стремительно растет количество разнообразного программного обеспечения. Компьютерные программы стали товаром, приносящим немалую прибыль. </w:t>
      </w:r>
      <w:proofErr w:type="gramStart"/>
      <w:r w:rsidRPr="00DE1EF5">
        <w:rPr>
          <w:rFonts w:ascii="Times New Roman" w:hAnsi="Times New Roman" w:cs="Times New Roman"/>
          <w:sz w:val="24"/>
          <w:szCs w:val="24"/>
        </w:rPr>
        <w:t xml:space="preserve">Чтобы успешно продвигать товар на рынок, </w:t>
      </w:r>
      <w:r w:rsidRPr="00DE1EF5">
        <w:rPr>
          <w:rFonts w:ascii="Times New Roman" w:hAnsi="Times New Roman" w:cs="Times New Roman"/>
          <w:sz w:val="24"/>
          <w:szCs w:val="24"/>
        </w:rPr>
        <w:lastRenderedPageBreak/>
        <w:t xml:space="preserve">фирмы-производители затрачивают значительные средства на рекламу и разработку сервисных услуг, сопровождающих эксплуатацию их продукции и заключающихся в бесплатном техническом обслуживании, поставке по льготным ценам новых версий и т. п. Увеличение массовых продаж способствовало появлению специфической формы предложения программ для ЭВМ и баз данных как товара, получившей название </w:t>
      </w:r>
      <w:r w:rsidRPr="00DE1EF5">
        <w:rPr>
          <w:rFonts w:ascii="Times New Roman" w:hAnsi="Times New Roman" w:cs="Times New Roman"/>
          <w:b/>
          <w:sz w:val="24"/>
          <w:szCs w:val="24"/>
        </w:rPr>
        <w:t>программного продукта</w:t>
      </w:r>
      <w:r w:rsidRPr="00DE1EF5">
        <w:rPr>
          <w:rFonts w:ascii="Times New Roman" w:hAnsi="Times New Roman" w:cs="Times New Roman"/>
          <w:sz w:val="24"/>
          <w:szCs w:val="24"/>
        </w:rPr>
        <w:t>.</w:t>
      </w:r>
      <w:proofErr w:type="gramEnd"/>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Программный продукт - персонифицированная программа для ЭВМ или база данных, которая предназначена для самостоятельного использования конкретным пользователем в личных целях. </w:t>
      </w:r>
      <w:proofErr w:type="gramStart"/>
      <w:r w:rsidRPr="00DE1EF5">
        <w:rPr>
          <w:rFonts w:ascii="Times New Roman" w:hAnsi="Times New Roman" w:cs="Times New Roman"/>
          <w:sz w:val="24"/>
          <w:szCs w:val="24"/>
        </w:rPr>
        <w:t>Программный продукт включает не только исполняемый модуль и набор файлов, обеспечивающих функционирование программы или базы данных, но и содержит целый ряд вспомогательных средств, которые фирма-производитель предоставляет пользователю для самостоятельной установки и обслуживания программного продукта на своей ЭВМ с максимальной адаптацией к конфигурации системы и файловой структуре (программы-инсталляторы и т. п.), а также самостоятельного освоения программного продукта (руководство пользователя в автоматизированном</w:t>
      </w:r>
      <w:proofErr w:type="gramEnd"/>
      <w:r w:rsidRPr="00DE1EF5">
        <w:rPr>
          <w:rFonts w:ascii="Times New Roman" w:hAnsi="Times New Roman" w:cs="Times New Roman"/>
          <w:sz w:val="24"/>
          <w:szCs w:val="24"/>
        </w:rPr>
        <w:t xml:space="preserve"> </w:t>
      </w:r>
      <w:proofErr w:type="gramStart"/>
      <w:r w:rsidRPr="00DE1EF5">
        <w:rPr>
          <w:rFonts w:ascii="Times New Roman" w:hAnsi="Times New Roman" w:cs="Times New Roman"/>
          <w:sz w:val="24"/>
          <w:szCs w:val="24"/>
        </w:rPr>
        <w:t>виде</w:t>
      </w:r>
      <w:proofErr w:type="gramEnd"/>
      <w:r w:rsidRPr="00DE1EF5">
        <w:rPr>
          <w:rFonts w:ascii="Times New Roman" w:hAnsi="Times New Roman" w:cs="Times New Roman"/>
          <w:sz w:val="24"/>
          <w:szCs w:val="24"/>
        </w:rPr>
        <w:t xml:space="preserve"> и на бумажном носителе и т. п.). Программный продукт оформляется как запечатанный в упаковку комплект дискет или оптических дисков, на которых записаны основные и вспомогательные программные средства и файлы, вместе с необходимой сопроводительной документацией.</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Коммерческая реализация (продажа) программного продукта связана с понятием использования программы для ЭВМ или базы данных третьими лицами (пользователями) и осуществляется на основании лицензионного договора с правообладателем. Договор заключается в письменном виде и может определять следующие условия: способы использования, порядок выплаты вознаграждения и срок действия договора, а также территорию, на которой используется данный продукт [2, ст. 1235, 1236].</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Одним из типов лицензионного договора на программу для ЭВМ или базу данных является традиционный двухсторонний договор правообладателя – </w:t>
      </w:r>
      <w:r w:rsidRPr="00DE1EF5">
        <w:rPr>
          <w:rFonts w:ascii="Times New Roman" w:hAnsi="Times New Roman" w:cs="Times New Roman"/>
          <w:b/>
          <w:sz w:val="24"/>
          <w:szCs w:val="24"/>
        </w:rPr>
        <w:t>лицензиара</w:t>
      </w:r>
      <w:r w:rsidRPr="00DE1EF5">
        <w:rPr>
          <w:rFonts w:ascii="Times New Roman" w:hAnsi="Times New Roman" w:cs="Times New Roman"/>
          <w:sz w:val="24"/>
          <w:szCs w:val="24"/>
        </w:rPr>
        <w:t xml:space="preserve">, с покупателем (пользователем) - </w:t>
      </w:r>
      <w:r w:rsidRPr="00DE1EF5">
        <w:rPr>
          <w:rFonts w:ascii="Times New Roman" w:hAnsi="Times New Roman" w:cs="Times New Roman"/>
          <w:b/>
          <w:sz w:val="24"/>
          <w:szCs w:val="24"/>
        </w:rPr>
        <w:t>лицензиатом</w:t>
      </w:r>
      <w:r w:rsidRPr="00DE1EF5">
        <w:rPr>
          <w:rFonts w:ascii="Times New Roman" w:hAnsi="Times New Roman" w:cs="Times New Roman"/>
          <w:sz w:val="24"/>
          <w:szCs w:val="24"/>
        </w:rPr>
        <w:t>, в котором определяется способы, сроки, территория использования программы или базы данных. Такие договоры составляются, как правило, при единичных продажах программного продукта, предназначенного для решения достаточно узких прикладных задач (научных, отраслевых и т. п.), при продажах программного продукта, требующего регулярного обновления и дополнения (некоторые базы данных), а также при передаче прав на тиражирование и распространение программ для ЭВМ или баз данных.</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lastRenderedPageBreak/>
        <w:t xml:space="preserve">Однако для массовых продаж программных продуктов, предназначенных для использования в личных целях (редакторов текстов, электронных таблиц, компьютерных игр и др.), такой тип лицензионного договора неудобен. В этом случае применяется особый тип договора - одностороннее оформление договора на продажу и предоставление массовым пользователям доступа к программному продукту. Такой тип договора известен под названием </w:t>
      </w:r>
      <w:r w:rsidRPr="00DE1EF5">
        <w:rPr>
          <w:rFonts w:ascii="Times New Roman" w:hAnsi="Times New Roman" w:cs="Times New Roman"/>
          <w:b/>
          <w:sz w:val="24"/>
          <w:szCs w:val="24"/>
        </w:rPr>
        <w:t>этикеточной (или оберточной) лицензии</w:t>
      </w:r>
      <w:r w:rsidRPr="00DE1EF5">
        <w:rPr>
          <w:rFonts w:ascii="Times New Roman" w:hAnsi="Times New Roman" w:cs="Times New Roman"/>
          <w:sz w:val="24"/>
          <w:szCs w:val="24"/>
        </w:rPr>
        <w:t>, или договора на использование программы для ЭВМ (базы данных) с конечным пользователем. Осуществляется такая продажа путем изложения типовых условий лицензионного договора на продаваемых экземплярах программного продукта. Пользователь знакомится с условиями договора, которые обычно помещаются на упаковке, вкладыше или дискете, входящих в комплект программного продукта, и в случае согласия с ними приобретает экземпляр программы для ЭВМ или базы данных. Фа</w:t>
      </w:r>
      <w:proofErr w:type="gramStart"/>
      <w:r w:rsidRPr="00DE1EF5">
        <w:rPr>
          <w:rFonts w:ascii="Times New Roman" w:hAnsi="Times New Roman" w:cs="Times New Roman"/>
          <w:sz w:val="24"/>
          <w:szCs w:val="24"/>
        </w:rPr>
        <w:t>кт вскр</w:t>
      </w:r>
      <w:proofErr w:type="gramEnd"/>
      <w:r w:rsidRPr="00DE1EF5">
        <w:rPr>
          <w:rFonts w:ascii="Times New Roman" w:hAnsi="Times New Roman" w:cs="Times New Roman"/>
          <w:sz w:val="24"/>
          <w:szCs w:val="24"/>
        </w:rPr>
        <w:t>ытия упаковки или начало эксплуатации программы свидетельствует о том, что пользователь согласился с условиями такого договора, и приравнивается к его подписанию со стороны пользователя.</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Часто вместе с этикеточной лицензией в комплект программного продукта вкладывается регистрационный талон (уведомление), который пользователь может отослать на </w:t>
      </w:r>
      <w:proofErr w:type="gramStart"/>
      <w:r w:rsidRPr="00DE1EF5">
        <w:rPr>
          <w:rFonts w:ascii="Times New Roman" w:hAnsi="Times New Roman" w:cs="Times New Roman"/>
          <w:sz w:val="24"/>
          <w:szCs w:val="24"/>
        </w:rPr>
        <w:t>фирму-производитель</w:t>
      </w:r>
      <w:proofErr w:type="gramEnd"/>
      <w:r w:rsidRPr="00DE1EF5">
        <w:rPr>
          <w:rFonts w:ascii="Times New Roman" w:hAnsi="Times New Roman" w:cs="Times New Roman"/>
          <w:sz w:val="24"/>
          <w:szCs w:val="24"/>
        </w:rPr>
        <w:t>, сообщив сведения о себе. В этом случае он будет зарегистрирован на фирме как официальный пользователь и может рассчитывать на получение гарантий и услуг, указанных в этикеточной лицензии, в полном объеме. Регистрационный номер пользователя будет рассматриваться как номер лицензионного соглашения.</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Особенностью этого типа договора по сравнению с традиционными двухсторонними договорами является то, что в этом случае пользователь приобретает право использования программы для ЭВМ или базы данных только </w:t>
      </w:r>
      <w:r w:rsidRPr="00DE1EF5">
        <w:rPr>
          <w:rFonts w:ascii="Times New Roman" w:hAnsi="Times New Roman" w:cs="Times New Roman"/>
          <w:b/>
          <w:sz w:val="24"/>
          <w:szCs w:val="24"/>
        </w:rPr>
        <w:t>в личных целях</w:t>
      </w:r>
      <w:r w:rsidRPr="00DE1EF5">
        <w:rPr>
          <w:rFonts w:ascii="Times New Roman" w:hAnsi="Times New Roman" w:cs="Times New Roman"/>
          <w:sz w:val="24"/>
          <w:szCs w:val="24"/>
        </w:rPr>
        <w:t>. Иные способы использования не предусматриваются.</w:t>
      </w:r>
    </w:p>
    <w:p w:rsidR="00F42F9F"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Возможность применения такого способа распоряжения исключительным правом на программу для ЭВМ или базу данных массового применения закреплена в ГК РФ Ч.4 ст. 1300 «Информация об авторском праве»</w:t>
      </w:r>
    </w:p>
    <w:p w:rsidR="00B523A2" w:rsidRDefault="00B523A2" w:rsidP="00403282">
      <w:pPr>
        <w:spacing w:after="0" w:line="360" w:lineRule="auto"/>
        <w:ind w:firstLine="709"/>
        <w:jc w:val="both"/>
        <w:rPr>
          <w:sz w:val="26"/>
          <w:szCs w:val="26"/>
        </w:rPr>
      </w:pPr>
    </w:p>
    <w:p w:rsidR="006C48F9" w:rsidRPr="00DE1EF5" w:rsidRDefault="006C48F9" w:rsidP="00403282">
      <w:pPr>
        <w:pStyle w:val="2"/>
        <w:spacing w:before="0" w:beforeAutospacing="0" w:after="0" w:afterAutospacing="0" w:line="360" w:lineRule="auto"/>
        <w:ind w:firstLine="709"/>
        <w:jc w:val="both"/>
        <w:rPr>
          <w:sz w:val="24"/>
          <w:szCs w:val="24"/>
        </w:rPr>
      </w:pPr>
      <w:bookmarkStart w:id="205" w:name="_Toc348216661"/>
      <w:bookmarkStart w:id="206" w:name="_Toc348230657"/>
      <w:bookmarkStart w:id="207" w:name="_Toc348877104"/>
      <w:r w:rsidRPr="00DE1EF5">
        <w:rPr>
          <w:sz w:val="26"/>
          <w:szCs w:val="26"/>
        </w:rPr>
        <w:t>5.4.2</w:t>
      </w:r>
      <w:r w:rsidR="00B523A2">
        <w:rPr>
          <w:sz w:val="26"/>
          <w:szCs w:val="26"/>
        </w:rPr>
        <w:tab/>
      </w:r>
      <w:r w:rsidRPr="00DE1EF5">
        <w:rPr>
          <w:sz w:val="26"/>
          <w:szCs w:val="26"/>
        </w:rPr>
        <w:t>Договор на использование программы для ЭВМ и базы данных</w:t>
      </w:r>
      <w:bookmarkEnd w:id="205"/>
      <w:bookmarkEnd w:id="206"/>
      <w:bookmarkEnd w:id="207"/>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Текст договора должен содержать определенную исчерпывающую формулировку лицензионного соглашения между владельцем прав на программу для ЭВМ или базу данных (далее - объект договора) и покупателем (приобретателем прав на использование объекта договора). При составлении договора целесообразно придерживаться </w:t>
      </w:r>
      <w:r w:rsidRPr="00DE1EF5">
        <w:rPr>
          <w:rFonts w:ascii="Times New Roman" w:hAnsi="Times New Roman" w:cs="Times New Roman"/>
          <w:sz w:val="24"/>
          <w:szCs w:val="24"/>
        </w:rPr>
        <w:lastRenderedPageBreak/>
        <w:t>определенной структуры, чтобы можно было проверить, содержит ли лицензионный договор все существенные условия.</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Структура договора</w:t>
      </w:r>
      <w:r w:rsidRPr="00DE1EF5">
        <w:rPr>
          <w:rFonts w:ascii="Times New Roman" w:hAnsi="Times New Roman" w:cs="Times New Roman"/>
          <w:sz w:val="24"/>
          <w:szCs w:val="24"/>
        </w:rPr>
        <w:t xml:space="preserve"> предусматривает следующие разделы:</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Стороны договора.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Преамбула.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Термины и их определения.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Предмет договора.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Техническая документация.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Техническая помощь.</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Усовершенствования и улучшения.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Обязательства и ответственность сторон.</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Платежи.</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Информация и отчетность.</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Обеспечение конфиденциальности.</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Защита передаваемых прав.</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Реклама.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Разрешение споров.</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Срок действия договора.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Иные условия.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Заключительные положения.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Адреса сторон.</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При составлении конкретного договора стороны могут, ориентируясь на условия договора и особенности объекта договора, объединять или разделять разделы, исключать их, изменять названия разделов и т. п.</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Стороны договора. </w:t>
      </w:r>
      <w:r w:rsidRPr="00DE1EF5">
        <w:rPr>
          <w:rFonts w:ascii="Times New Roman" w:hAnsi="Times New Roman" w:cs="Times New Roman"/>
          <w:sz w:val="24"/>
          <w:szCs w:val="24"/>
        </w:rPr>
        <w:t>В этом разделе должны быть определены договаривающиеся стороны. Для юридических лиц указываются их полные фирменные наименования, а для физических лиц (граждан) - их фамилии, имена, отчества, адреса. При этом владелец прав на объект договора именуется "Лицензиар", а приобретатель лицензии на использование объекта договора - "Лицензиат".</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Преамбула. </w:t>
      </w:r>
      <w:r w:rsidRPr="00DE1EF5">
        <w:rPr>
          <w:rFonts w:ascii="Times New Roman" w:hAnsi="Times New Roman" w:cs="Times New Roman"/>
          <w:sz w:val="24"/>
          <w:szCs w:val="24"/>
        </w:rPr>
        <w:t>В преамбуле кратко излагаются правовое положение договаривающихся сторон и их намерения в отношении объекта договора: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Лицензиар сообщает о своих правах на объект договора, при этом указываются номера официальных документов (если они имеются), подтверждающих эти правомочия;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lastRenderedPageBreak/>
        <w:t>Лицензиат сообщает о своих намерениях в отношении использования объекта договора (например, применение, тиражирование, распространение или продажа, иное введение в хозяйственный оборот), а также указывает специальную область, в которой будет осуществляться использование объекта договора.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Термины и их определения. </w:t>
      </w:r>
      <w:r w:rsidRPr="00DE1EF5">
        <w:rPr>
          <w:rFonts w:ascii="Times New Roman" w:hAnsi="Times New Roman" w:cs="Times New Roman"/>
          <w:sz w:val="24"/>
          <w:szCs w:val="24"/>
        </w:rPr>
        <w:t>Для удобства изложения условий договора рекомендуется использовать специальные термины, которые являются краткими выражениями понятий, используемых в тексте договора. Перечень терминов с определением их значений приводится в этом разделе.</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Предмет договора. </w:t>
      </w:r>
      <w:r w:rsidRPr="00DE1EF5">
        <w:rPr>
          <w:rFonts w:ascii="Times New Roman" w:hAnsi="Times New Roman" w:cs="Times New Roman"/>
          <w:sz w:val="24"/>
          <w:szCs w:val="24"/>
        </w:rPr>
        <w:t>В этом разделе определяется предмет договора - предоставление лицензии, включая указание:</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вида лицензии (исключительная или неисключительная);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срока, на который предоставляется лицензия;</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способа возмещения стоимости лицензии Лицензиатом (безвозмездно, за вознаграждение, в обмен на другой объект или услуги и т. п.);</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способа использования (применение, тиражирование, распространение и иное введение в хозяйственный оборот) и объема использования (например, количество экземпляров объекта договора, разрешенных к использованию, количество компьютеров, на которые будет установлена программа, количество экземпляров программы, изготавливаемых для последующего распространения Лицензиатом, и т. п.);</w:t>
      </w:r>
    </w:p>
    <w:p w:rsidR="006C48F9" w:rsidRPr="00DE1EF5" w:rsidRDefault="006C48F9" w:rsidP="00B523A2">
      <w:pPr>
        <w:numPr>
          <w:ilvl w:val="0"/>
          <w:numId w:val="59"/>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 xml:space="preserve">ограничения лицензии (это может быть ограничение территории использования, установление </w:t>
      </w:r>
      <w:proofErr w:type="gramStart"/>
      <w:r w:rsidRPr="00DE1EF5">
        <w:rPr>
          <w:rFonts w:ascii="Times New Roman" w:hAnsi="Times New Roman" w:cs="Times New Roman"/>
          <w:sz w:val="24"/>
          <w:szCs w:val="24"/>
        </w:rPr>
        <w:t>контроля за</w:t>
      </w:r>
      <w:proofErr w:type="gramEnd"/>
      <w:r w:rsidRPr="00DE1EF5">
        <w:rPr>
          <w:rFonts w:ascii="Times New Roman" w:hAnsi="Times New Roman" w:cs="Times New Roman"/>
          <w:sz w:val="24"/>
          <w:szCs w:val="24"/>
        </w:rPr>
        <w:t xml:space="preserve"> использованием со стороны Лицензиара и др.);</w:t>
      </w:r>
    </w:p>
    <w:p w:rsidR="006C48F9" w:rsidRPr="00DE1EF5" w:rsidRDefault="006C48F9" w:rsidP="00B523A2">
      <w:pPr>
        <w:numPr>
          <w:ilvl w:val="0"/>
          <w:numId w:val="59"/>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возможности передачи прав третьим лицам;</w:t>
      </w:r>
    </w:p>
    <w:p w:rsidR="006C48F9" w:rsidRPr="00DE1EF5" w:rsidRDefault="006C48F9" w:rsidP="00B523A2">
      <w:pPr>
        <w:numPr>
          <w:ilvl w:val="0"/>
          <w:numId w:val="58"/>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предоставления льгот.</w:t>
      </w:r>
    </w:p>
    <w:p w:rsidR="006C48F9" w:rsidRPr="00DE1EF5" w:rsidRDefault="006C48F9" w:rsidP="00B523A2">
      <w:p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В этом же разделе могут быть оговорены условия, также относящиеся к предмету договора, но часто выносимые в отдельный раздел “Обеспечение договора”: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форма передачи объекта договора (например, передача дискет или непосредственная запись в память ЭВМ);</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передача сопровождающей или технической документации к объекту договора (например, инструкции пользователя по применению программы для ЭВМ или базы данных, методические описания и другая документация, касающаяся содержания, функционирования и применения объекта договора);</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t>условия передачи (в том числе сроки);</w:t>
      </w:r>
    </w:p>
    <w:p w:rsidR="006C48F9" w:rsidRPr="00DE1EF5" w:rsidRDefault="006C48F9" w:rsidP="00B523A2">
      <w:pPr>
        <w:numPr>
          <w:ilvl w:val="0"/>
          <w:numId w:val="57"/>
        </w:numPr>
        <w:spacing w:after="0" w:line="360" w:lineRule="auto"/>
        <w:ind w:left="1066" w:hanging="357"/>
        <w:jc w:val="both"/>
        <w:rPr>
          <w:rFonts w:ascii="Times New Roman" w:hAnsi="Times New Roman" w:cs="Times New Roman"/>
          <w:sz w:val="24"/>
          <w:szCs w:val="24"/>
        </w:rPr>
      </w:pPr>
      <w:r w:rsidRPr="00DE1EF5">
        <w:rPr>
          <w:rFonts w:ascii="Times New Roman" w:hAnsi="Times New Roman" w:cs="Times New Roman"/>
          <w:sz w:val="24"/>
          <w:szCs w:val="24"/>
        </w:rPr>
        <w:lastRenderedPageBreak/>
        <w:t>оказание необходимой технической помощи - любой помощи, оказываемой Лицензиаром по сопровождению объектов договора (например, установка программы для ЭВМ или базы данных на компьютеры пользователя, настройка их на конкретные условия, обучение пользователя, консультации по применению, устранение сбоев, ошибок и др.).</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При необходимости подробного урегулирования какого-либо из этих вопросов он может быть вынесен в отдельный раздел.</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Техническая документация. </w:t>
      </w:r>
      <w:proofErr w:type="gramStart"/>
      <w:r w:rsidRPr="00DE1EF5">
        <w:rPr>
          <w:rFonts w:ascii="Times New Roman" w:hAnsi="Times New Roman" w:cs="Times New Roman"/>
          <w:sz w:val="24"/>
          <w:szCs w:val="24"/>
        </w:rPr>
        <w:t>Если Лицензиар предоставляет Лицензиату техническую и другую сопровождающую документацию, относящуюся к объекту договора, то в этом разделе приводится перечень предоставляемых материалов, оговариваются условия передачи (срок и процедура оформления факта передачи), обязанности Лицензиара по устранению возможных недостатков в документации и права Лицензиата при пользовании документацией (возможность копирования и тиражирования, предоставления третьим лицам и др.).</w:t>
      </w:r>
      <w:proofErr w:type="gramEnd"/>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Техническая помощь. </w:t>
      </w:r>
      <w:r w:rsidRPr="00DE1EF5">
        <w:rPr>
          <w:rFonts w:ascii="Times New Roman" w:hAnsi="Times New Roman" w:cs="Times New Roman"/>
          <w:sz w:val="24"/>
          <w:szCs w:val="24"/>
        </w:rPr>
        <w:t>Лицензиар может принять на себя обязательства по оказанию технической и консультационной помощи при эксплуатации объекта договора. При этом, как правило, Лицензиат несет все расходы, связанные с пребыванием специалистов Лицензиара на территории Лицензиата при оказании оговоренной технической помощи (командировочные расходы, вознаграждение за оказанные услуги и т. п.).</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Усовершенствования и улучшения. </w:t>
      </w:r>
      <w:r w:rsidRPr="00DE1EF5">
        <w:rPr>
          <w:rFonts w:ascii="Times New Roman" w:hAnsi="Times New Roman" w:cs="Times New Roman"/>
          <w:sz w:val="24"/>
          <w:szCs w:val="24"/>
        </w:rPr>
        <w:t>Стороны договариваются о взаимных обязанностях в отношении возможных усовершенствований и улучшений, связанных с функционированием или применением объекта договора (программы для ЭВМ или базы данных) и появившихся в течение срока действия договора.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Обязательства и ответственность сторон. </w:t>
      </w:r>
      <w:r w:rsidRPr="00DE1EF5">
        <w:rPr>
          <w:rFonts w:ascii="Times New Roman" w:hAnsi="Times New Roman" w:cs="Times New Roman"/>
          <w:sz w:val="24"/>
          <w:szCs w:val="24"/>
        </w:rPr>
        <w:t>Лицензиар заверяет Лицензиата в том, что на момент подписания договора ему ничего не известно о правах третьих лиц, которые могут быть нарушены предоставлением данной лицензии. Лицензиар также гарантирует техническую работоспособность объекта договора, комплектность технической и сопровождающей документации и т. п.</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За невыполнение этих условий, несоблюдение сроков и условий, предусмотренных в других разделах договора, устанавливается ответственность сторон согласно действующему законодательству. В пунктах этого раздела стороны по обоюдному согласию могут назначить и конкретные взыскания за нарушение отдельных условий договора, например наложение договорного штрафа за несоблюдение срока передачи документации.</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lastRenderedPageBreak/>
        <w:t>Здесь же оговариваются условия, при которых стороны освобождаются от ответственности (например, из-за возникновения обстоятельств непреодолимой силы - форс-мажор).</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Платежи. </w:t>
      </w:r>
      <w:r w:rsidRPr="00DE1EF5">
        <w:rPr>
          <w:rFonts w:ascii="Times New Roman" w:hAnsi="Times New Roman" w:cs="Times New Roman"/>
          <w:sz w:val="24"/>
          <w:szCs w:val="24"/>
        </w:rPr>
        <w:t>Этот раздел включается в договор в случае возмездного предоставления лицензии на объект договора. В нем определяются размер вознаграждения и условия его выплаты.</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 xml:space="preserve">Вознаграждение может выплачиваться единовременно или поэтапно заранее оговоренными суммами. </w:t>
      </w:r>
      <w:proofErr w:type="gramStart"/>
      <w:r w:rsidRPr="00DE1EF5">
        <w:rPr>
          <w:rFonts w:ascii="Times New Roman" w:hAnsi="Times New Roman" w:cs="Times New Roman"/>
          <w:sz w:val="24"/>
          <w:szCs w:val="24"/>
        </w:rPr>
        <w:t>В зависимости от цели и способов использования объекта договора кроме единовременных или поэтапных платежей могут быть предусмотрены и текущие (периодические) платежи в течение срока действия договора (например, при приобретении прав на тиражирование и распространение программы для ЭВМ или базы данных), выплачиваемые Лицензиару как часть выручки Лицензиата от тиражирования и продажи экземпляров таких программ или дохода от иной хозяйственной деятельности, связанной</w:t>
      </w:r>
      <w:proofErr w:type="gramEnd"/>
      <w:r w:rsidRPr="00DE1EF5">
        <w:rPr>
          <w:rFonts w:ascii="Times New Roman" w:hAnsi="Times New Roman" w:cs="Times New Roman"/>
          <w:sz w:val="24"/>
          <w:szCs w:val="24"/>
        </w:rPr>
        <w:t xml:space="preserve"> с использованием объекта лицензии.</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Информация и отчетность. </w:t>
      </w:r>
      <w:r w:rsidRPr="00DE1EF5">
        <w:rPr>
          <w:rFonts w:ascii="Times New Roman" w:hAnsi="Times New Roman" w:cs="Times New Roman"/>
          <w:sz w:val="24"/>
          <w:szCs w:val="24"/>
        </w:rPr>
        <w:t xml:space="preserve">Этот раздел появляется чаще всего в том случае, если в договоре предусмотрены текущие платежи в течение срока действия договора. Тогда стороны могут договориться, что Лицензиар вправе потребовать от Лицензиата регулярного предоставления бухгалтерских данных, отчетов и другой информации с целью </w:t>
      </w:r>
      <w:proofErr w:type="gramStart"/>
      <w:r w:rsidRPr="00DE1EF5">
        <w:rPr>
          <w:rFonts w:ascii="Times New Roman" w:hAnsi="Times New Roman" w:cs="Times New Roman"/>
          <w:sz w:val="24"/>
          <w:szCs w:val="24"/>
        </w:rPr>
        <w:t>контроля за</w:t>
      </w:r>
      <w:proofErr w:type="gramEnd"/>
      <w:r w:rsidRPr="00DE1EF5">
        <w:rPr>
          <w:rFonts w:ascii="Times New Roman" w:hAnsi="Times New Roman" w:cs="Times New Roman"/>
          <w:sz w:val="24"/>
          <w:szCs w:val="24"/>
        </w:rPr>
        <w:t xml:space="preserve"> правильностью исполнения текущих платежей. Оговариваются сроки предоставления отчетов, а также могут быть конкретизированы те сведения, которые подлежат проверке со стороны Лицензиара.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Обеспечение конфиденциальности. </w:t>
      </w:r>
      <w:r w:rsidRPr="00DE1EF5">
        <w:rPr>
          <w:rFonts w:ascii="Times New Roman" w:hAnsi="Times New Roman" w:cs="Times New Roman"/>
          <w:sz w:val="24"/>
          <w:szCs w:val="24"/>
        </w:rPr>
        <w:t>Под конфиденциальностью принято понимать соблюдение мер по предотвращению случайного или преднамеренного разглашения определенных сведений, касающихся объекта, а иногда и предмета договора, третьим лицам.</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Лицензиар вправе обязать Лицензиата сохранять конфиденциальность полученных от Лицензиара документации и других сведений (в том числе устных), относящихся к объекту договора и его эксплуатации, и предпринимать все меры по обеспечению конфиденциальности, в частности, ограничивая соответствующими обязательствами лиц, работающих непосредственно с объектом договора. При нарушении обязательств по обеспечению конфиденциальности Лицензиат возмещает Лицензиару понесенные в связи с этим убытки.</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Защита передаваемых прав. </w:t>
      </w:r>
      <w:proofErr w:type="gramStart"/>
      <w:r w:rsidRPr="00DE1EF5">
        <w:rPr>
          <w:rFonts w:ascii="Times New Roman" w:hAnsi="Times New Roman" w:cs="Times New Roman"/>
          <w:sz w:val="24"/>
          <w:szCs w:val="24"/>
        </w:rPr>
        <w:t xml:space="preserve">В этом разделе Лицензиар в целях защиты своих авторских прав на объект договора обязует Лицензиата корректно распоряжаться переданными по договору правами, а именно:  признавать действительность прав </w:t>
      </w:r>
      <w:r w:rsidRPr="00DE1EF5">
        <w:rPr>
          <w:rFonts w:ascii="Times New Roman" w:hAnsi="Times New Roman" w:cs="Times New Roman"/>
          <w:sz w:val="24"/>
          <w:szCs w:val="24"/>
        </w:rPr>
        <w:lastRenderedPageBreak/>
        <w:t>Лицензиара на объект договора в соответствии с Законом о ПрЭВМ и БД и Законом об АП; предотвращать несанкционированное использование объекта договора третьими лицами и незамедлительно уведомлять Лицензиара, если такие случаи стали известны Лицензиату;</w:t>
      </w:r>
      <w:proofErr w:type="gramEnd"/>
      <w:r w:rsidRPr="00DE1EF5">
        <w:rPr>
          <w:rFonts w:ascii="Times New Roman" w:hAnsi="Times New Roman" w:cs="Times New Roman"/>
          <w:sz w:val="24"/>
          <w:szCs w:val="24"/>
        </w:rPr>
        <w:t xml:space="preserve"> не выдвигать претензий против условий договора и не распоряжаться переданными правами каким-либо иным образом без специального письменного согласия Лицензиара.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Реклама. </w:t>
      </w:r>
      <w:r w:rsidRPr="00DE1EF5">
        <w:rPr>
          <w:rFonts w:ascii="Times New Roman" w:hAnsi="Times New Roman" w:cs="Times New Roman"/>
          <w:sz w:val="24"/>
          <w:szCs w:val="24"/>
        </w:rPr>
        <w:t>Вопрос о рекламе в качестве обязательства по договору следует по возможности решать конкретно. Лицензиар может возложить на Лицензиата определенные обязанности по рекламированию программ для ЭВМ или баз данных тем или иным образом, который зависит от области применения и способа использования объекта договора. Например, это может быть в случае приобретения права тиражировать и распространять экземпляры программы.</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Разрешение споров. </w:t>
      </w:r>
      <w:r w:rsidRPr="00DE1EF5">
        <w:rPr>
          <w:rFonts w:ascii="Times New Roman" w:hAnsi="Times New Roman" w:cs="Times New Roman"/>
          <w:sz w:val="24"/>
          <w:szCs w:val="24"/>
        </w:rPr>
        <w:t>В этом разделе стороны оговаривают порядок разрешения споров по вопросам договора. Как правило, стороны предполагают решать возникшие споры путем переговоров. Для случая неэффективных переговоров может быть оговорен особый порядок разрешения спора, например, путем обращения в третейский суд, но этот путь не должен противоречить действующему законодательству. Особенно важен данный раздел в случае, когда договор заключают представители разных стран. В этом случае оговаривается, законодательство какой страны будет применяться при разрешении споров.</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Срок действия договора. </w:t>
      </w:r>
      <w:r w:rsidRPr="00DE1EF5">
        <w:rPr>
          <w:rFonts w:ascii="Times New Roman" w:hAnsi="Times New Roman" w:cs="Times New Roman"/>
          <w:sz w:val="24"/>
          <w:szCs w:val="24"/>
        </w:rPr>
        <w:t>В разделе определяются дата (или условие) вступления в силу договора, срок его действия, условия его досрочного расторжения, а также права сторон в отношении объекта договора по истечении срока договора.</w:t>
      </w:r>
    </w:p>
    <w:p w:rsidR="006C48F9" w:rsidRPr="00DE1EF5" w:rsidRDefault="006C48F9" w:rsidP="00403282">
      <w:pPr>
        <w:spacing w:after="0" w:line="360" w:lineRule="auto"/>
        <w:ind w:firstLine="709"/>
        <w:jc w:val="both"/>
        <w:rPr>
          <w:rFonts w:ascii="Times New Roman" w:hAnsi="Times New Roman" w:cs="Times New Roman"/>
          <w:b/>
          <w:sz w:val="24"/>
          <w:szCs w:val="24"/>
        </w:rPr>
      </w:pPr>
      <w:r w:rsidRPr="00DE1EF5">
        <w:rPr>
          <w:rFonts w:ascii="Times New Roman" w:hAnsi="Times New Roman" w:cs="Times New Roman"/>
          <w:b/>
          <w:sz w:val="24"/>
          <w:szCs w:val="24"/>
        </w:rPr>
        <w:t xml:space="preserve">Иные условия. </w:t>
      </w:r>
      <w:r w:rsidRPr="00DE1EF5">
        <w:rPr>
          <w:rFonts w:ascii="Times New Roman" w:hAnsi="Times New Roman" w:cs="Times New Roman"/>
          <w:sz w:val="24"/>
          <w:szCs w:val="24"/>
        </w:rPr>
        <w:t>Данный раздел содержит условия, не предусмотренные в других разделах договора.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Заключительные положения. </w:t>
      </w:r>
      <w:r w:rsidRPr="00DE1EF5">
        <w:rPr>
          <w:rFonts w:ascii="Times New Roman" w:hAnsi="Times New Roman" w:cs="Times New Roman"/>
          <w:sz w:val="24"/>
          <w:szCs w:val="24"/>
        </w:rPr>
        <w:t>В данном разделе, как правило, устанавливают порядок внесения в договор изменений и дополнений, другие пояснения, касающиеся его правового статуса. Здесь же фиксируются место и дата совершения договора.</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b/>
          <w:sz w:val="24"/>
          <w:szCs w:val="24"/>
        </w:rPr>
        <w:t xml:space="preserve">Адреса сторон. </w:t>
      </w:r>
      <w:r w:rsidRPr="00DE1EF5">
        <w:rPr>
          <w:rFonts w:ascii="Times New Roman" w:hAnsi="Times New Roman" w:cs="Times New Roman"/>
          <w:sz w:val="24"/>
          <w:szCs w:val="24"/>
        </w:rPr>
        <w:t>Указываются адреса сторон: для юридических лиц - место нахождения, для физических лиц - место жительства. Дополнительно могут быть указаны банковские реквизиты.</w:t>
      </w:r>
    </w:p>
    <w:p w:rsidR="006C48F9" w:rsidRPr="00DE1EF5"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t>Договор скрепляется подписями сторон. От имени юридического лица договор подписывает его руководитель или лицо, которому предоставлено такое право по уставу или доверенности.</w:t>
      </w:r>
    </w:p>
    <w:p w:rsidR="006C48F9" w:rsidRDefault="006C48F9" w:rsidP="00403282">
      <w:pPr>
        <w:spacing w:after="0" w:line="360" w:lineRule="auto"/>
        <w:ind w:firstLine="709"/>
        <w:jc w:val="both"/>
        <w:rPr>
          <w:rFonts w:ascii="Times New Roman" w:hAnsi="Times New Roman" w:cs="Times New Roman"/>
          <w:sz w:val="24"/>
          <w:szCs w:val="24"/>
        </w:rPr>
      </w:pPr>
      <w:r w:rsidRPr="00DE1EF5">
        <w:rPr>
          <w:rFonts w:ascii="Times New Roman" w:hAnsi="Times New Roman" w:cs="Times New Roman"/>
          <w:sz w:val="24"/>
          <w:szCs w:val="24"/>
        </w:rPr>
        <w:lastRenderedPageBreak/>
        <w:t>Двухсторонний лицензионный договор всегда должен соответствовать особенностям конкретной сделки, и чем подробнее в его условиях рассмотрены возможные случаи, способные привести в будущем к спорам между сторонами, тем реальнее избежать подобных споров и возможных судебных разбирательств по их поводу.</w:t>
      </w:r>
    </w:p>
    <w:p w:rsidR="00B523A2" w:rsidRDefault="00B523A2" w:rsidP="00403282">
      <w:pPr>
        <w:spacing w:after="0" w:line="360" w:lineRule="auto"/>
        <w:ind w:firstLine="709"/>
        <w:jc w:val="both"/>
        <w:rPr>
          <w:rFonts w:ascii="Times New Roman" w:hAnsi="Times New Roman" w:cs="Times New Roman"/>
          <w:sz w:val="24"/>
          <w:szCs w:val="24"/>
        </w:rPr>
      </w:pPr>
    </w:p>
    <w:p w:rsidR="001B7674" w:rsidRPr="001B7674" w:rsidRDefault="001B7674" w:rsidP="00403282">
      <w:pPr>
        <w:pStyle w:val="2"/>
        <w:spacing w:before="0" w:beforeAutospacing="0" w:after="0" w:afterAutospacing="0" w:line="360" w:lineRule="auto"/>
        <w:ind w:firstLine="709"/>
        <w:jc w:val="both"/>
        <w:rPr>
          <w:sz w:val="26"/>
          <w:szCs w:val="26"/>
        </w:rPr>
      </w:pPr>
      <w:bookmarkStart w:id="208" w:name="_Toc348216662"/>
      <w:bookmarkStart w:id="209" w:name="_Toc348230658"/>
      <w:bookmarkStart w:id="210" w:name="_Toc348877105"/>
      <w:r>
        <w:rPr>
          <w:sz w:val="26"/>
          <w:szCs w:val="26"/>
        </w:rPr>
        <w:t>5.5  Титульный лист</w:t>
      </w:r>
      <w:bookmarkEnd w:id="208"/>
      <w:bookmarkEnd w:id="209"/>
      <w:bookmarkEnd w:id="210"/>
    </w:p>
    <w:p w:rsidR="001B7674" w:rsidRDefault="001B7674" w:rsidP="00403282">
      <w:pPr>
        <w:spacing w:after="0" w:line="360" w:lineRule="auto"/>
        <w:ind w:firstLine="709"/>
        <w:jc w:val="both"/>
        <w:rPr>
          <w:sz w:val="24"/>
        </w:rPr>
      </w:pPr>
    </w:p>
    <w:p w:rsidR="001B7674" w:rsidRPr="00BB3418"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r>
        <w:rPr>
          <w:sz w:val="24"/>
        </w:rPr>
        <w:t xml:space="preserve">       </w:t>
      </w: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B523A2" w:rsidRDefault="00B523A2" w:rsidP="00403282">
      <w:pPr>
        <w:spacing w:after="0" w:line="360" w:lineRule="auto"/>
        <w:ind w:firstLine="709"/>
        <w:jc w:val="both"/>
        <w:rPr>
          <w:sz w:val="24"/>
        </w:rPr>
      </w:pPr>
    </w:p>
    <w:p w:rsidR="00B523A2" w:rsidRDefault="00B523A2" w:rsidP="00403282">
      <w:pPr>
        <w:spacing w:after="0" w:line="360" w:lineRule="auto"/>
        <w:ind w:firstLine="709"/>
        <w:jc w:val="both"/>
        <w:rPr>
          <w:sz w:val="24"/>
        </w:rPr>
      </w:pPr>
    </w:p>
    <w:p w:rsidR="00B523A2" w:rsidRDefault="00B523A2"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1B7674" w:rsidRDefault="001B7674" w:rsidP="00403282">
      <w:pPr>
        <w:spacing w:after="0" w:line="360" w:lineRule="auto"/>
        <w:ind w:firstLine="709"/>
        <w:jc w:val="both"/>
        <w:rPr>
          <w:sz w:val="24"/>
        </w:rPr>
      </w:pPr>
    </w:p>
    <w:p w:rsidR="00B523A2" w:rsidRDefault="00B523A2" w:rsidP="00B523A2">
      <w:pPr>
        <w:spacing w:after="0" w:line="360" w:lineRule="auto"/>
        <w:ind w:firstLine="709"/>
        <w:jc w:val="center"/>
        <w:rPr>
          <w:rFonts w:ascii="Times New Roman" w:hAnsi="Times New Roman" w:cs="Times New Roman"/>
          <w:b/>
          <w:sz w:val="24"/>
          <w:szCs w:val="24"/>
        </w:rPr>
      </w:pPr>
    </w:p>
    <w:p w:rsidR="00B523A2" w:rsidRDefault="00B523A2" w:rsidP="00B523A2">
      <w:pPr>
        <w:spacing w:after="0" w:line="360" w:lineRule="auto"/>
        <w:ind w:firstLine="709"/>
        <w:jc w:val="center"/>
        <w:rPr>
          <w:rFonts w:ascii="Times New Roman" w:hAnsi="Times New Roman" w:cs="Times New Roman"/>
          <w:b/>
          <w:sz w:val="24"/>
          <w:szCs w:val="24"/>
        </w:rPr>
      </w:pPr>
    </w:p>
    <w:p w:rsidR="00B523A2" w:rsidRDefault="00B523A2" w:rsidP="00B523A2">
      <w:pPr>
        <w:spacing w:after="0" w:line="360" w:lineRule="auto"/>
        <w:ind w:firstLine="709"/>
        <w:jc w:val="center"/>
        <w:rPr>
          <w:rFonts w:ascii="Times New Roman" w:hAnsi="Times New Roman" w:cs="Times New Roman"/>
          <w:b/>
          <w:sz w:val="24"/>
          <w:szCs w:val="24"/>
        </w:rPr>
      </w:pPr>
    </w:p>
    <w:p w:rsidR="00B523A2" w:rsidRDefault="00B523A2" w:rsidP="00B523A2">
      <w:pPr>
        <w:spacing w:after="0" w:line="360" w:lineRule="auto"/>
        <w:ind w:firstLine="709"/>
        <w:jc w:val="center"/>
        <w:rPr>
          <w:rFonts w:ascii="Times New Roman" w:hAnsi="Times New Roman" w:cs="Times New Roman"/>
          <w:b/>
          <w:sz w:val="24"/>
          <w:szCs w:val="24"/>
        </w:rPr>
      </w:pPr>
    </w:p>
    <w:p w:rsidR="00B523A2" w:rsidRDefault="00B523A2" w:rsidP="00B523A2">
      <w:pPr>
        <w:spacing w:after="0" w:line="360" w:lineRule="auto"/>
        <w:ind w:firstLine="709"/>
        <w:jc w:val="center"/>
        <w:rPr>
          <w:rFonts w:ascii="Times New Roman" w:hAnsi="Times New Roman" w:cs="Times New Roman"/>
          <w:b/>
          <w:sz w:val="24"/>
          <w:szCs w:val="24"/>
        </w:rPr>
      </w:pPr>
    </w:p>
    <w:p w:rsidR="00B523A2" w:rsidRDefault="00B523A2" w:rsidP="00B523A2">
      <w:pPr>
        <w:spacing w:after="0" w:line="360" w:lineRule="auto"/>
        <w:ind w:firstLine="709"/>
        <w:jc w:val="center"/>
        <w:rPr>
          <w:rFonts w:ascii="Times New Roman" w:hAnsi="Times New Roman" w:cs="Times New Roman"/>
          <w:b/>
          <w:sz w:val="24"/>
          <w:szCs w:val="24"/>
        </w:rPr>
      </w:pPr>
    </w:p>
    <w:p w:rsidR="00B523A2" w:rsidRDefault="00B523A2" w:rsidP="00B523A2">
      <w:pPr>
        <w:spacing w:after="0" w:line="360" w:lineRule="auto"/>
        <w:ind w:firstLine="709"/>
        <w:jc w:val="center"/>
        <w:rPr>
          <w:rFonts w:ascii="Times New Roman" w:hAnsi="Times New Roman" w:cs="Times New Roman"/>
          <w:b/>
          <w:sz w:val="24"/>
          <w:szCs w:val="24"/>
        </w:rPr>
      </w:pPr>
    </w:p>
    <w:p w:rsidR="00B523A2" w:rsidRDefault="00B523A2" w:rsidP="00B523A2">
      <w:pPr>
        <w:spacing w:after="0" w:line="360" w:lineRule="auto"/>
        <w:jc w:val="center"/>
        <w:rPr>
          <w:rFonts w:ascii="Times New Roman" w:hAnsi="Times New Roman" w:cs="Times New Roman"/>
          <w:b/>
          <w:sz w:val="24"/>
          <w:szCs w:val="24"/>
        </w:rPr>
      </w:pPr>
    </w:p>
    <w:p w:rsidR="00B523A2" w:rsidRDefault="00B523A2" w:rsidP="00B523A2">
      <w:pPr>
        <w:spacing w:after="0" w:line="360" w:lineRule="auto"/>
        <w:jc w:val="center"/>
        <w:rPr>
          <w:rFonts w:ascii="Times New Roman" w:hAnsi="Times New Roman" w:cs="Times New Roman"/>
          <w:b/>
          <w:sz w:val="24"/>
          <w:szCs w:val="24"/>
        </w:rPr>
      </w:pPr>
    </w:p>
    <w:p w:rsidR="001B7674" w:rsidRPr="001B7674" w:rsidRDefault="001B7674" w:rsidP="00B523A2">
      <w:pPr>
        <w:spacing w:after="0" w:line="360" w:lineRule="auto"/>
        <w:jc w:val="center"/>
        <w:rPr>
          <w:rFonts w:ascii="Times New Roman" w:hAnsi="Times New Roman" w:cs="Times New Roman"/>
          <w:b/>
          <w:sz w:val="24"/>
          <w:szCs w:val="24"/>
        </w:rPr>
      </w:pPr>
      <w:r w:rsidRPr="001B7674">
        <w:rPr>
          <w:rFonts w:ascii="Times New Roman" w:hAnsi="Times New Roman" w:cs="Times New Roman"/>
          <w:b/>
          <w:sz w:val="24"/>
          <w:szCs w:val="24"/>
        </w:rPr>
        <w:t>ПРОГРАММА ДЛЯ ЭВМ</w:t>
      </w:r>
    </w:p>
    <w:p w:rsidR="001B7674" w:rsidRPr="001B7674" w:rsidRDefault="001B7674" w:rsidP="00B523A2">
      <w:pPr>
        <w:spacing w:after="0" w:line="360" w:lineRule="auto"/>
        <w:jc w:val="center"/>
        <w:rPr>
          <w:rFonts w:ascii="Times New Roman" w:hAnsi="Times New Roman" w:cs="Times New Roman"/>
          <w:b/>
          <w:sz w:val="24"/>
          <w:szCs w:val="24"/>
        </w:rPr>
      </w:pPr>
    </w:p>
    <w:p w:rsidR="001B7674" w:rsidRPr="001B7674" w:rsidRDefault="001B7674" w:rsidP="00B523A2">
      <w:pPr>
        <w:spacing w:after="0" w:line="360" w:lineRule="auto"/>
        <w:jc w:val="center"/>
        <w:rPr>
          <w:rFonts w:ascii="Times New Roman" w:hAnsi="Times New Roman" w:cs="Times New Roman"/>
          <w:b/>
          <w:sz w:val="24"/>
          <w:szCs w:val="24"/>
        </w:rPr>
      </w:pPr>
      <w:r w:rsidRPr="001B7674">
        <w:rPr>
          <w:rFonts w:ascii="Times New Roman" w:hAnsi="Times New Roman" w:cs="Times New Roman"/>
          <w:b/>
          <w:sz w:val="24"/>
          <w:szCs w:val="24"/>
        </w:rPr>
        <w:t>Подсистема аудита информационной системы</w:t>
      </w: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r w:rsidRPr="001B7674">
        <w:rPr>
          <w:rFonts w:ascii="Times New Roman" w:hAnsi="Times New Roman" w:cs="Times New Roman"/>
          <w:sz w:val="24"/>
          <w:szCs w:val="24"/>
        </w:rPr>
        <w:t>Исходный те</w:t>
      </w:r>
      <w:proofErr w:type="gramStart"/>
      <w:r w:rsidRPr="001B7674">
        <w:rPr>
          <w:rFonts w:ascii="Times New Roman" w:hAnsi="Times New Roman" w:cs="Times New Roman"/>
          <w:sz w:val="24"/>
          <w:szCs w:val="24"/>
        </w:rPr>
        <w:t>кст пр</w:t>
      </w:r>
      <w:proofErr w:type="gramEnd"/>
      <w:r w:rsidRPr="001B7674">
        <w:rPr>
          <w:rFonts w:ascii="Times New Roman" w:hAnsi="Times New Roman" w:cs="Times New Roman"/>
          <w:sz w:val="24"/>
          <w:szCs w:val="24"/>
        </w:rPr>
        <w:t>ограммы</w:t>
      </w: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r w:rsidRPr="001B7674">
        <w:rPr>
          <w:rFonts w:ascii="Times New Roman" w:hAnsi="Times New Roman" w:cs="Times New Roman"/>
          <w:sz w:val="24"/>
          <w:szCs w:val="24"/>
        </w:rPr>
        <w:t xml:space="preserve">Всего </w:t>
      </w:r>
      <w:r>
        <w:rPr>
          <w:rFonts w:ascii="Times New Roman" w:hAnsi="Times New Roman" w:cs="Times New Roman"/>
          <w:sz w:val="24"/>
          <w:szCs w:val="24"/>
        </w:rPr>
        <w:t>1</w:t>
      </w:r>
      <w:r w:rsidRPr="001B7674">
        <w:rPr>
          <w:rFonts w:ascii="Times New Roman" w:hAnsi="Times New Roman" w:cs="Times New Roman"/>
          <w:sz w:val="24"/>
          <w:szCs w:val="24"/>
        </w:rPr>
        <w:t>0 листов</w:t>
      </w: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DB776A">
      <w:pPr>
        <w:spacing w:after="0" w:line="360" w:lineRule="auto"/>
        <w:rPr>
          <w:rFonts w:ascii="Times New Roman" w:hAnsi="Times New Roman" w:cs="Times New Roman"/>
          <w:sz w:val="24"/>
          <w:szCs w:val="24"/>
        </w:rPr>
      </w:pPr>
    </w:p>
    <w:p w:rsidR="001B7674" w:rsidRPr="001B7674" w:rsidRDefault="001B7674" w:rsidP="00DB776A">
      <w:pPr>
        <w:tabs>
          <w:tab w:val="left" w:pos="1418"/>
        </w:tabs>
        <w:spacing w:after="0" w:line="360" w:lineRule="auto"/>
        <w:rPr>
          <w:rFonts w:ascii="Times New Roman" w:hAnsi="Times New Roman" w:cs="Times New Roman"/>
          <w:sz w:val="24"/>
          <w:szCs w:val="24"/>
        </w:rPr>
      </w:pPr>
      <w:r w:rsidRPr="001B7674">
        <w:rPr>
          <w:rFonts w:ascii="Times New Roman" w:hAnsi="Times New Roman" w:cs="Times New Roman"/>
          <w:sz w:val="24"/>
          <w:szCs w:val="24"/>
        </w:rPr>
        <w:t>Правообладатель:</w:t>
      </w:r>
      <w:r w:rsidRPr="001B7674">
        <w:rPr>
          <w:rFonts w:ascii="Times New Roman" w:hAnsi="Times New Roman" w:cs="Times New Roman"/>
          <w:sz w:val="24"/>
          <w:szCs w:val="24"/>
        </w:rPr>
        <w:tab/>
        <w:t xml:space="preserve">  Горяйнов Дмитрий Андреевич</w:t>
      </w:r>
    </w:p>
    <w:p w:rsidR="001B7674" w:rsidRPr="001B7674" w:rsidRDefault="001B7674" w:rsidP="00DB776A">
      <w:pPr>
        <w:spacing w:after="0" w:line="360" w:lineRule="auto"/>
        <w:rPr>
          <w:rFonts w:ascii="Times New Roman" w:hAnsi="Times New Roman" w:cs="Times New Roman"/>
          <w:sz w:val="24"/>
          <w:szCs w:val="24"/>
        </w:rPr>
      </w:pPr>
    </w:p>
    <w:p w:rsidR="001B7674" w:rsidRPr="001B7674" w:rsidRDefault="001B7674" w:rsidP="00DB776A">
      <w:pPr>
        <w:tabs>
          <w:tab w:val="left" w:pos="1418"/>
        </w:tabs>
        <w:spacing w:after="0" w:line="360" w:lineRule="auto"/>
        <w:rPr>
          <w:rFonts w:ascii="Times New Roman" w:hAnsi="Times New Roman" w:cs="Times New Roman"/>
          <w:sz w:val="24"/>
          <w:szCs w:val="24"/>
        </w:rPr>
      </w:pPr>
      <w:r w:rsidRPr="001B7674">
        <w:rPr>
          <w:rFonts w:ascii="Times New Roman" w:hAnsi="Times New Roman" w:cs="Times New Roman"/>
          <w:sz w:val="24"/>
          <w:szCs w:val="24"/>
        </w:rPr>
        <w:t>Автор:</w:t>
      </w:r>
      <w:r w:rsidRPr="001B7674">
        <w:rPr>
          <w:rFonts w:ascii="Times New Roman" w:hAnsi="Times New Roman" w:cs="Times New Roman"/>
          <w:sz w:val="24"/>
          <w:szCs w:val="24"/>
        </w:rPr>
        <w:tab/>
      </w:r>
      <w:r w:rsidRPr="001B7674">
        <w:rPr>
          <w:rFonts w:ascii="Times New Roman" w:hAnsi="Times New Roman" w:cs="Times New Roman"/>
          <w:sz w:val="24"/>
          <w:szCs w:val="24"/>
          <w:u w:val="single"/>
        </w:rPr>
        <w:t>_Горяйнов_Дмитрий_Андревич</w:t>
      </w:r>
    </w:p>
    <w:p w:rsidR="001B7674" w:rsidRPr="001B7674" w:rsidRDefault="001B7674" w:rsidP="00DB776A">
      <w:pPr>
        <w:tabs>
          <w:tab w:val="right" w:pos="3119"/>
        </w:tabs>
        <w:spacing w:after="0" w:line="360" w:lineRule="auto"/>
        <w:rPr>
          <w:rFonts w:ascii="Times New Roman" w:hAnsi="Times New Roman" w:cs="Times New Roman"/>
          <w:sz w:val="24"/>
          <w:szCs w:val="24"/>
        </w:rPr>
      </w:pPr>
      <w:r w:rsidRPr="001B7674">
        <w:rPr>
          <w:rFonts w:ascii="Times New Roman" w:hAnsi="Times New Roman" w:cs="Times New Roman"/>
          <w:sz w:val="24"/>
          <w:szCs w:val="24"/>
        </w:rPr>
        <w:t>(ф., и., о.)</w:t>
      </w:r>
    </w:p>
    <w:p w:rsidR="001B7674" w:rsidRPr="001B7674" w:rsidRDefault="001B7674" w:rsidP="00DB776A">
      <w:pPr>
        <w:spacing w:after="0" w:line="360" w:lineRule="auto"/>
        <w:rPr>
          <w:rFonts w:ascii="Times New Roman" w:hAnsi="Times New Roman" w:cs="Times New Roman"/>
          <w:sz w:val="24"/>
          <w:szCs w:val="24"/>
        </w:rPr>
      </w:pPr>
    </w:p>
    <w:p w:rsidR="001B7674" w:rsidRPr="001B7674" w:rsidRDefault="001B7674" w:rsidP="00DB776A">
      <w:pPr>
        <w:spacing w:after="0" w:line="360" w:lineRule="auto"/>
        <w:rPr>
          <w:rFonts w:ascii="Times New Roman" w:hAnsi="Times New Roman" w:cs="Times New Roman"/>
          <w:sz w:val="24"/>
          <w:szCs w:val="24"/>
        </w:rPr>
      </w:pPr>
      <w:r w:rsidRPr="001B7674">
        <w:rPr>
          <w:rFonts w:ascii="Times New Roman" w:hAnsi="Times New Roman" w:cs="Times New Roman"/>
          <w:sz w:val="24"/>
          <w:szCs w:val="24"/>
        </w:rPr>
        <w:t>(C) Горяйнов Д. А., 2013</w:t>
      </w:r>
    </w:p>
    <w:p w:rsidR="001B7674" w:rsidRPr="001B7674" w:rsidRDefault="001B7674" w:rsidP="00DB776A">
      <w:pPr>
        <w:spacing w:after="0" w:line="360" w:lineRule="auto"/>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p>
    <w:p w:rsidR="001B7674" w:rsidRPr="001B7674" w:rsidRDefault="001B7674" w:rsidP="00B523A2">
      <w:pPr>
        <w:spacing w:after="0" w:line="360" w:lineRule="auto"/>
        <w:jc w:val="center"/>
        <w:rPr>
          <w:rFonts w:ascii="Times New Roman" w:hAnsi="Times New Roman" w:cs="Times New Roman"/>
          <w:sz w:val="24"/>
          <w:szCs w:val="24"/>
        </w:rPr>
      </w:pPr>
      <w:r w:rsidRPr="001B7674">
        <w:rPr>
          <w:rFonts w:ascii="Times New Roman" w:hAnsi="Times New Roman" w:cs="Times New Roman"/>
          <w:sz w:val="24"/>
          <w:szCs w:val="24"/>
        </w:rPr>
        <w:t>Санкт-Петербург</w:t>
      </w:r>
    </w:p>
    <w:p w:rsidR="001B7674" w:rsidRPr="001B7674" w:rsidRDefault="001B7674" w:rsidP="00B523A2">
      <w:pPr>
        <w:spacing w:after="0" w:line="360" w:lineRule="auto"/>
        <w:jc w:val="center"/>
        <w:rPr>
          <w:rFonts w:ascii="Times New Roman" w:hAnsi="Times New Roman" w:cs="Times New Roman"/>
          <w:sz w:val="24"/>
          <w:szCs w:val="24"/>
        </w:rPr>
      </w:pPr>
      <w:r w:rsidRPr="001B7674">
        <w:rPr>
          <w:rFonts w:ascii="Times New Roman" w:hAnsi="Times New Roman" w:cs="Times New Roman"/>
          <w:sz w:val="24"/>
          <w:szCs w:val="24"/>
        </w:rPr>
        <w:t>2013</w:t>
      </w:r>
    </w:p>
    <w:p w:rsidR="001B7674" w:rsidRPr="001B7674" w:rsidRDefault="001B7674" w:rsidP="00403282">
      <w:pPr>
        <w:pStyle w:val="2"/>
        <w:spacing w:before="0" w:beforeAutospacing="0" w:after="0" w:afterAutospacing="0" w:line="360" w:lineRule="auto"/>
        <w:ind w:firstLine="709"/>
        <w:jc w:val="both"/>
        <w:rPr>
          <w:sz w:val="26"/>
          <w:szCs w:val="26"/>
        </w:rPr>
      </w:pPr>
      <w:bookmarkStart w:id="211" w:name="_Toc348216663"/>
      <w:bookmarkStart w:id="212" w:name="_Toc348230659"/>
      <w:bookmarkStart w:id="213" w:name="_Toc348877106"/>
      <w:r>
        <w:rPr>
          <w:sz w:val="26"/>
          <w:szCs w:val="26"/>
        </w:rPr>
        <w:lastRenderedPageBreak/>
        <w:t>5.6</w:t>
      </w:r>
      <w:r w:rsidR="00DB776A">
        <w:rPr>
          <w:sz w:val="26"/>
          <w:szCs w:val="26"/>
        </w:rPr>
        <w:tab/>
      </w:r>
      <w:r w:rsidRPr="001B7674">
        <w:rPr>
          <w:sz w:val="26"/>
          <w:szCs w:val="26"/>
        </w:rPr>
        <w:t>Состав регистрируемой программы</w:t>
      </w:r>
      <w:bookmarkEnd w:id="211"/>
      <w:bookmarkEnd w:id="212"/>
      <w:bookmarkEnd w:id="213"/>
    </w:p>
    <w:tbl>
      <w:tblPr>
        <w:tblW w:w="9384" w:type="dxa"/>
        <w:jc w:val="right"/>
        <w:tblLayout w:type="fixed"/>
        <w:tblCellMar>
          <w:left w:w="28" w:type="dxa"/>
          <w:right w:w="28" w:type="dxa"/>
        </w:tblCellMar>
        <w:tblLook w:val="0000" w:firstRow="0" w:lastRow="0" w:firstColumn="0" w:lastColumn="0" w:noHBand="0" w:noVBand="0"/>
      </w:tblPr>
      <w:tblGrid>
        <w:gridCol w:w="2722"/>
        <w:gridCol w:w="283"/>
        <w:gridCol w:w="6379"/>
      </w:tblGrid>
      <w:tr w:rsidR="001B7674" w:rsidRPr="001B7674" w:rsidTr="00DB776A">
        <w:trPr>
          <w:jc w:val="right"/>
        </w:trPr>
        <w:tc>
          <w:tcPr>
            <w:tcW w:w="2722" w:type="dxa"/>
          </w:tcPr>
          <w:p w:rsidR="001B7674" w:rsidRPr="001B7674" w:rsidRDefault="001B7674" w:rsidP="00DB776A">
            <w:pPr>
              <w:tabs>
                <w:tab w:val="right" w:pos="2694"/>
              </w:tabs>
              <w:spacing w:after="0" w:line="360" w:lineRule="auto"/>
              <w:rPr>
                <w:rFonts w:ascii="Times New Roman" w:hAnsi="Times New Roman" w:cs="Times New Roman"/>
                <w:sz w:val="24"/>
                <w:szCs w:val="24"/>
              </w:rPr>
            </w:pPr>
            <w:r w:rsidRPr="001B7674">
              <w:rPr>
                <w:rFonts w:ascii="Times New Roman" w:hAnsi="Times New Roman" w:cs="Times New Roman"/>
                <w:sz w:val="24"/>
                <w:szCs w:val="24"/>
                <w:lang w:val="en-US"/>
              </w:rPr>
              <w:t>qsqlpsql4</w:t>
            </w:r>
            <w:r w:rsidRPr="001B7674">
              <w:rPr>
                <w:rFonts w:ascii="Times New Roman" w:hAnsi="Times New Roman" w:cs="Times New Roman"/>
                <w:sz w:val="24"/>
                <w:szCs w:val="24"/>
              </w:rPr>
              <w:t>, qsqlpsqld4, libqsqlpsql4, libqsqlpsqld4</w:t>
            </w:r>
          </w:p>
        </w:tc>
        <w:tc>
          <w:tcPr>
            <w:tcW w:w="283"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w:t>
            </w:r>
          </w:p>
        </w:tc>
        <w:tc>
          <w:tcPr>
            <w:tcW w:w="6379"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драйверы для подключения программы к СУБД;</w:t>
            </w:r>
          </w:p>
        </w:tc>
      </w:tr>
      <w:tr w:rsidR="001B7674" w:rsidRPr="001B7674" w:rsidTr="00DB776A">
        <w:trPr>
          <w:jc w:val="right"/>
        </w:trPr>
        <w:tc>
          <w:tcPr>
            <w:tcW w:w="2722" w:type="dxa"/>
          </w:tcPr>
          <w:p w:rsidR="001B7674" w:rsidRPr="001B7674" w:rsidRDefault="001B7674" w:rsidP="00DB776A">
            <w:pPr>
              <w:tabs>
                <w:tab w:val="right" w:pos="2694"/>
              </w:tabs>
              <w:spacing w:after="0" w:line="360" w:lineRule="auto"/>
              <w:rPr>
                <w:rFonts w:ascii="Times New Roman" w:hAnsi="Times New Roman" w:cs="Times New Roman"/>
                <w:sz w:val="24"/>
                <w:szCs w:val="24"/>
                <w:lang w:val="en-US"/>
              </w:rPr>
            </w:pPr>
            <w:r w:rsidRPr="001B7674">
              <w:rPr>
                <w:rFonts w:ascii="Times New Roman" w:hAnsi="Times New Roman" w:cs="Times New Roman"/>
                <w:sz w:val="24"/>
                <w:szCs w:val="24"/>
                <w:lang w:val="en-US"/>
              </w:rPr>
              <w:t>podsystem</w:t>
            </w:r>
          </w:p>
        </w:tc>
        <w:tc>
          <w:tcPr>
            <w:tcW w:w="283"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w:t>
            </w:r>
          </w:p>
        </w:tc>
        <w:tc>
          <w:tcPr>
            <w:tcW w:w="6379"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Основная часть, выполняющая основные функции программы;</w:t>
            </w:r>
          </w:p>
        </w:tc>
      </w:tr>
      <w:tr w:rsidR="001B7674" w:rsidRPr="001B7674" w:rsidTr="00DB776A">
        <w:trPr>
          <w:jc w:val="right"/>
        </w:trPr>
        <w:tc>
          <w:tcPr>
            <w:tcW w:w="2722"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lang w:val="en-US"/>
              </w:rPr>
            </w:pPr>
            <w:r w:rsidRPr="001B7674">
              <w:rPr>
                <w:rFonts w:ascii="Times New Roman" w:hAnsi="Times New Roman" w:cs="Times New Roman"/>
                <w:sz w:val="24"/>
                <w:szCs w:val="24"/>
                <w:lang w:val="en-US"/>
              </w:rPr>
              <w:t>enter</w:t>
            </w:r>
          </w:p>
        </w:tc>
        <w:tc>
          <w:tcPr>
            <w:tcW w:w="283"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w:t>
            </w:r>
          </w:p>
        </w:tc>
        <w:tc>
          <w:tcPr>
            <w:tcW w:w="6379"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Проверка пользователя и пароля;</w:t>
            </w:r>
          </w:p>
        </w:tc>
      </w:tr>
      <w:tr w:rsidR="001B7674" w:rsidRPr="001B7674" w:rsidTr="00DB776A">
        <w:trPr>
          <w:jc w:val="right"/>
        </w:trPr>
        <w:tc>
          <w:tcPr>
            <w:tcW w:w="2722"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lang w:val="en-US"/>
              </w:rPr>
            </w:pPr>
            <w:r w:rsidRPr="001B7674">
              <w:rPr>
                <w:rFonts w:ascii="Times New Roman" w:hAnsi="Times New Roman" w:cs="Times New Roman"/>
                <w:sz w:val="24"/>
                <w:szCs w:val="24"/>
                <w:lang w:val="en-US"/>
              </w:rPr>
              <w:t>tab</w:t>
            </w:r>
          </w:p>
        </w:tc>
        <w:tc>
          <w:tcPr>
            <w:tcW w:w="283"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w:t>
            </w:r>
          </w:p>
        </w:tc>
        <w:tc>
          <w:tcPr>
            <w:tcW w:w="6379"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Работа с таблицей настроек для проводимого аудита;</w:t>
            </w:r>
          </w:p>
        </w:tc>
      </w:tr>
      <w:tr w:rsidR="001B7674" w:rsidRPr="001B7674" w:rsidTr="00DB776A">
        <w:trPr>
          <w:jc w:val="right"/>
        </w:trPr>
        <w:tc>
          <w:tcPr>
            <w:tcW w:w="2722"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lang w:val="en-US"/>
              </w:rPr>
            </w:pPr>
            <w:r w:rsidRPr="001B7674">
              <w:rPr>
                <w:rFonts w:ascii="Times New Roman" w:hAnsi="Times New Roman" w:cs="Times New Roman"/>
                <w:sz w:val="24"/>
                <w:szCs w:val="24"/>
                <w:lang w:val="en-US"/>
              </w:rPr>
              <w:t>pole</w:t>
            </w:r>
          </w:p>
        </w:tc>
        <w:tc>
          <w:tcPr>
            <w:tcW w:w="283"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w:t>
            </w:r>
          </w:p>
        </w:tc>
        <w:tc>
          <w:tcPr>
            <w:tcW w:w="6379" w:type="dxa"/>
          </w:tcPr>
          <w:p w:rsidR="001B7674" w:rsidRPr="001B7674" w:rsidRDefault="001B7674" w:rsidP="00DB776A">
            <w:pPr>
              <w:tabs>
                <w:tab w:val="right" w:pos="2694"/>
              </w:tabs>
              <w:spacing w:after="0" w:line="360" w:lineRule="auto"/>
              <w:jc w:val="both"/>
              <w:rPr>
                <w:rFonts w:ascii="Times New Roman" w:hAnsi="Times New Roman" w:cs="Times New Roman"/>
                <w:sz w:val="24"/>
                <w:szCs w:val="24"/>
              </w:rPr>
            </w:pPr>
            <w:r w:rsidRPr="001B7674">
              <w:rPr>
                <w:rFonts w:ascii="Times New Roman" w:hAnsi="Times New Roman" w:cs="Times New Roman"/>
                <w:sz w:val="24"/>
                <w:szCs w:val="24"/>
              </w:rPr>
              <w:t>Генерация основных инструментов для аудита системы;</w:t>
            </w:r>
          </w:p>
        </w:tc>
      </w:tr>
    </w:tbl>
    <w:p w:rsidR="001B7674" w:rsidRDefault="001B7674" w:rsidP="00DB776A">
      <w:pPr>
        <w:pStyle w:val="2"/>
        <w:spacing w:before="0" w:beforeAutospacing="0" w:after="0" w:afterAutospacing="0" w:line="360" w:lineRule="auto"/>
        <w:ind w:firstLine="708"/>
        <w:jc w:val="both"/>
        <w:rPr>
          <w:sz w:val="26"/>
          <w:szCs w:val="26"/>
        </w:rPr>
      </w:pPr>
      <w:bookmarkStart w:id="214" w:name="_Toc348216664"/>
      <w:bookmarkStart w:id="215" w:name="_Toc348230660"/>
      <w:bookmarkStart w:id="216" w:name="_Toc348877107"/>
      <w:r>
        <w:rPr>
          <w:sz w:val="26"/>
          <w:szCs w:val="26"/>
        </w:rPr>
        <w:t>5.7</w:t>
      </w:r>
      <w:r w:rsidRPr="001B7674">
        <w:rPr>
          <w:sz w:val="26"/>
          <w:szCs w:val="26"/>
        </w:rPr>
        <w:t xml:space="preserve"> </w:t>
      </w:r>
      <w:r w:rsidR="00DB776A">
        <w:rPr>
          <w:sz w:val="26"/>
          <w:szCs w:val="26"/>
        </w:rPr>
        <w:tab/>
      </w:r>
      <w:r>
        <w:rPr>
          <w:sz w:val="26"/>
          <w:szCs w:val="26"/>
        </w:rPr>
        <w:t>Реферат</w:t>
      </w:r>
      <w:bookmarkEnd w:id="214"/>
      <w:bookmarkEnd w:id="215"/>
      <w:bookmarkEnd w:id="216"/>
    </w:p>
    <w:p w:rsidR="001B7674" w:rsidRPr="001B7674" w:rsidRDefault="001B7674" w:rsidP="00DB776A">
      <w:pPr>
        <w:tabs>
          <w:tab w:val="left" w:pos="2977"/>
        </w:tabs>
        <w:spacing w:after="0" w:line="360" w:lineRule="auto"/>
        <w:jc w:val="both"/>
        <w:rPr>
          <w:rFonts w:ascii="Times New Roman" w:hAnsi="Times New Roman" w:cs="Times New Roman"/>
          <w:sz w:val="24"/>
        </w:rPr>
      </w:pPr>
      <w:r w:rsidRPr="001B7674">
        <w:rPr>
          <w:rFonts w:ascii="Times New Roman" w:hAnsi="Times New Roman" w:cs="Times New Roman"/>
          <w:sz w:val="24"/>
        </w:rPr>
        <w:t>Автор:</w:t>
      </w:r>
      <w:r w:rsidRPr="001B7674">
        <w:rPr>
          <w:rFonts w:ascii="Times New Roman" w:hAnsi="Times New Roman" w:cs="Times New Roman"/>
          <w:sz w:val="24"/>
        </w:rPr>
        <w:tab/>
        <w:t>Горяйнов Дмитрий Андреевич</w:t>
      </w:r>
    </w:p>
    <w:p w:rsidR="001B7674" w:rsidRPr="001B7674" w:rsidRDefault="001B7674" w:rsidP="00DB776A">
      <w:pPr>
        <w:tabs>
          <w:tab w:val="left" w:pos="2977"/>
        </w:tabs>
        <w:spacing w:after="0" w:line="360" w:lineRule="auto"/>
        <w:jc w:val="both"/>
        <w:rPr>
          <w:rFonts w:ascii="Times New Roman" w:hAnsi="Times New Roman" w:cs="Times New Roman"/>
          <w:sz w:val="24"/>
        </w:rPr>
      </w:pPr>
      <w:r w:rsidRPr="001B7674">
        <w:rPr>
          <w:rFonts w:ascii="Times New Roman" w:hAnsi="Times New Roman" w:cs="Times New Roman"/>
          <w:sz w:val="24"/>
        </w:rPr>
        <w:t>Правообладатель:</w:t>
      </w:r>
      <w:r w:rsidRPr="001B7674">
        <w:rPr>
          <w:rFonts w:ascii="Times New Roman" w:hAnsi="Times New Roman" w:cs="Times New Roman"/>
          <w:sz w:val="24"/>
        </w:rPr>
        <w:tab/>
        <w:t>Горяйнов Дмитрий Андреевич</w:t>
      </w:r>
    </w:p>
    <w:p w:rsidR="001B7674" w:rsidRPr="001B7674" w:rsidRDefault="001B7674" w:rsidP="00DB776A">
      <w:pPr>
        <w:tabs>
          <w:tab w:val="right" w:pos="-2268"/>
          <w:tab w:val="left" w:pos="2977"/>
        </w:tabs>
        <w:spacing w:after="0" w:line="360" w:lineRule="auto"/>
        <w:jc w:val="both"/>
        <w:rPr>
          <w:rFonts w:ascii="Times New Roman" w:hAnsi="Times New Roman" w:cs="Times New Roman"/>
          <w:sz w:val="24"/>
        </w:rPr>
      </w:pPr>
      <w:r w:rsidRPr="001B7674">
        <w:rPr>
          <w:rFonts w:ascii="Times New Roman" w:hAnsi="Times New Roman" w:cs="Times New Roman"/>
          <w:sz w:val="24"/>
        </w:rPr>
        <w:t>Программа для ЭВМ:</w:t>
      </w:r>
      <w:r w:rsidRPr="001B7674">
        <w:rPr>
          <w:rFonts w:ascii="Times New Roman" w:hAnsi="Times New Roman" w:cs="Times New Roman"/>
          <w:sz w:val="24"/>
        </w:rPr>
        <w:tab/>
        <w:t xml:space="preserve">Подсистема аудита информационной системы </w:t>
      </w:r>
    </w:p>
    <w:p w:rsidR="001B7674" w:rsidRPr="001B7674" w:rsidRDefault="001B7674" w:rsidP="00DB776A">
      <w:pPr>
        <w:tabs>
          <w:tab w:val="right" w:pos="0"/>
        </w:tabs>
        <w:spacing w:after="0" w:line="360" w:lineRule="auto"/>
        <w:jc w:val="both"/>
        <w:rPr>
          <w:rFonts w:ascii="Times New Roman" w:hAnsi="Times New Roman" w:cs="Times New Roman"/>
          <w:sz w:val="24"/>
        </w:rPr>
      </w:pPr>
      <w:r w:rsidRPr="001B7674">
        <w:rPr>
          <w:rFonts w:ascii="Times New Roman" w:hAnsi="Times New Roman" w:cs="Times New Roman"/>
          <w:sz w:val="24"/>
        </w:rPr>
        <w:t>Аннотация:</w:t>
      </w:r>
      <w:r w:rsidRPr="001B7674">
        <w:rPr>
          <w:rFonts w:ascii="Times New Roman" w:hAnsi="Times New Roman" w:cs="Times New Roman"/>
          <w:sz w:val="24"/>
        </w:rPr>
        <w:tab/>
        <w:t xml:space="preserve">Подсистема предназначена для обнаружения действий, нарушающих целостность СУБД и для выявления мошеннически введенных данных и несанкционированных запросов. Это достигается путем создания подсистемы, которая подключается к основной СУБД и записывает отслеживаемые данные в СУБД, к которой осуществлено подключение. </w:t>
      </w:r>
    </w:p>
    <w:p w:rsidR="001B7674" w:rsidRPr="001B7674" w:rsidRDefault="001B7674" w:rsidP="00DB776A">
      <w:pPr>
        <w:tabs>
          <w:tab w:val="right" w:pos="-142"/>
          <w:tab w:val="left" w:pos="2977"/>
        </w:tabs>
        <w:spacing w:after="0" w:line="360" w:lineRule="auto"/>
        <w:jc w:val="both"/>
        <w:rPr>
          <w:rFonts w:ascii="Times New Roman" w:hAnsi="Times New Roman" w:cs="Times New Roman"/>
          <w:sz w:val="24"/>
        </w:rPr>
      </w:pPr>
      <w:r w:rsidRPr="001B7674">
        <w:rPr>
          <w:rFonts w:ascii="Times New Roman" w:hAnsi="Times New Roman" w:cs="Times New Roman"/>
          <w:sz w:val="24"/>
        </w:rPr>
        <w:t>Тип ЭВМ:</w:t>
      </w:r>
      <w:r w:rsidRPr="001B7674">
        <w:rPr>
          <w:rFonts w:ascii="Times New Roman" w:hAnsi="Times New Roman" w:cs="Times New Roman"/>
          <w:sz w:val="24"/>
        </w:rPr>
        <w:tab/>
        <w:t xml:space="preserve">IBM PC/AT и </w:t>
      </w:r>
      <w:proofErr w:type="gramStart"/>
      <w:r w:rsidRPr="001B7674">
        <w:rPr>
          <w:rFonts w:ascii="Times New Roman" w:hAnsi="Times New Roman" w:cs="Times New Roman"/>
          <w:sz w:val="24"/>
        </w:rPr>
        <w:t>совместимые</w:t>
      </w:r>
      <w:proofErr w:type="gramEnd"/>
      <w:r w:rsidRPr="001B7674">
        <w:rPr>
          <w:rFonts w:ascii="Times New Roman" w:hAnsi="Times New Roman" w:cs="Times New Roman"/>
          <w:sz w:val="24"/>
        </w:rPr>
        <w:t xml:space="preserve"> с ней</w:t>
      </w:r>
    </w:p>
    <w:p w:rsidR="001B7674" w:rsidRPr="001B7674" w:rsidRDefault="001B7674" w:rsidP="00DB776A">
      <w:pPr>
        <w:tabs>
          <w:tab w:val="right" w:pos="-142"/>
          <w:tab w:val="left" w:pos="2977"/>
        </w:tabs>
        <w:spacing w:after="0" w:line="360" w:lineRule="auto"/>
        <w:jc w:val="both"/>
        <w:rPr>
          <w:rFonts w:ascii="Times New Roman" w:hAnsi="Times New Roman" w:cs="Times New Roman"/>
          <w:sz w:val="24"/>
        </w:rPr>
      </w:pPr>
      <w:r w:rsidRPr="001B7674">
        <w:rPr>
          <w:rFonts w:ascii="Times New Roman" w:hAnsi="Times New Roman" w:cs="Times New Roman"/>
          <w:sz w:val="24"/>
        </w:rPr>
        <w:t>ОС:</w:t>
      </w:r>
      <w:r w:rsidRPr="001B7674">
        <w:rPr>
          <w:rFonts w:ascii="Times New Roman" w:hAnsi="Times New Roman" w:cs="Times New Roman"/>
          <w:sz w:val="24"/>
        </w:rPr>
        <w:tab/>
      </w:r>
      <w:r w:rsidRPr="001B7674">
        <w:rPr>
          <w:rFonts w:ascii="Times New Roman" w:hAnsi="Times New Roman" w:cs="Times New Roman"/>
          <w:sz w:val="24"/>
          <w:lang w:val="en-US"/>
        </w:rPr>
        <w:t>Windows</w:t>
      </w:r>
      <w:r w:rsidRPr="001B7674">
        <w:rPr>
          <w:rFonts w:ascii="Times New Roman" w:hAnsi="Times New Roman" w:cs="Times New Roman"/>
          <w:sz w:val="24"/>
        </w:rPr>
        <w:t xml:space="preserve"> </w:t>
      </w:r>
      <w:r w:rsidRPr="001B7674">
        <w:rPr>
          <w:rFonts w:ascii="Times New Roman" w:hAnsi="Times New Roman" w:cs="Times New Roman"/>
          <w:sz w:val="24"/>
          <w:lang w:val="en-US"/>
        </w:rPr>
        <w:t>XP</w:t>
      </w:r>
      <w:r w:rsidRPr="001B7674">
        <w:rPr>
          <w:rFonts w:ascii="Times New Roman" w:hAnsi="Times New Roman" w:cs="Times New Roman"/>
          <w:sz w:val="24"/>
        </w:rPr>
        <w:t>/7</w:t>
      </w:r>
    </w:p>
    <w:p w:rsidR="001B7674" w:rsidRPr="001B7674" w:rsidRDefault="001B7674" w:rsidP="00DB776A">
      <w:pPr>
        <w:tabs>
          <w:tab w:val="left" w:pos="2977"/>
        </w:tabs>
        <w:spacing w:after="0" w:line="360" w:lineRule="auto"/>
        <w:jc w:val="both"/>
        <w:rPr>
          <w:rFonts w:ascii="Times New Roman" w:hAnsi="Times New Roman" w:cs="Times New Roman"/>
          <w:sz w:val="24"/>
        </w:rPr>
      </w:pPr>
      <w:r w:rsidRPr="001B7674">
        <w:rPr>
          <w:rFonts w:ascii="Times New Roman" w:hAnsi="Times New Roman" w:cs="Times New Roman"/>
          <w:sz w:val="24"/>
        </w:rPr>
        <w:t>Язык программирования:</w:t>
      </w:r>
      <w:r w:rsidRPr="001B7674">
        <w:rPr>
          <w:rFonts w:ascii="Times New Roman" w:hAnsi="Times New Roman" w:cs="Times New Roman"/>
          <w:sz w:val="24"/>
        </w:rPr>
        <w:tab/>
        <w:t>С++</w:t>
      </w:r>
    </w:p>
    <w:p w:rsidR="00DB776A" w:rsidRDefault="001B7674" w:rsidP="00DB776A">
      <w:pPr>
        <w:tabs>
          <w:tab w:val="left" w:pos="2977"/>
        </w:tabs>
        <w:spacing w:after="0" w:line="360" w:lineRule="auto"/>
        <w:jc w:val="both"/>
        <w:rPr>
          <w:rFonts w:ascii="Times New Roman" w:hAnsi="Times New Roman" w:cs="Times New Roman"/>
          <w:sz w:val="24"/>
        </w:rPr>
      </w:pPr>
      <w:r w:rsidRPr="001B7674">
        <w:rPr>
          <w:rFonts w:ascii="Times New Roman" w:hAnsi="Times New Roman" w:cs="Times New Roman"/>
          <w:sz w:val="24"/>
        </w:rPr>
        <w:t>Объем:</w:t>
      </w:r>
      <w:r w:rsidRPr="001B7674">
        <w:rPr>
          <w:rFonts w:ascii="Times New Roman" w:hAnsi="Times New Roman" w:cs="Times New Roman"/>
          <w:sz w:val="24"/>
        </w:rPr>
        <w:tab/>
        <w:t>150 Кбайт</w:t>
      </w:r>
    </w:p>
    <w:p w:rsidR="001B7674" w:rsidRDefault="00DB776A" w:rsidP="00DB776A">
      <w:pPr>
        <w:rPr>
          <w:rFonts w:ascii="Times New Roman" w:hAnsi="Times New Roman" w:cs="Times New Roman"/>
          <w:sz w:val="24"/>
        </w:rPr>
      </w:pPr>
      <w:r>
        <w:rPr>
          <w:rFonts w:ascii="Times New Roman" w:hAnsi="Times New Roman" w:cs="Times New Roman"/>
          <w:sz w:val="24"/>
        </w:rPr>
        <w:br w:type="page"/>
      </w:r>
    </w:p>
    <w:p w:rsidR="005504E4" w:rsidRDefault="001B7674" w:rsidP="005504E4">
      <w:pPr>
        <w:pStyle w:val="2"/>
        <w:spacing w:before="0" w:beforeAutospacing="0" w:after="0" w:afterAutospacing="0" w:line="360" w:lineRule="auto"/>
        <w:ind w:firstLine="709"/>
        <w:jc w:val="both"/>
        <w:rPr>
          <w:sz w:val="26"/>
          <w:szCs w:val="26"/>
        </w:rPr>
      </w:pPr>
      <w:bookmarkStart w:id="217" w:name="_Toc348216665"/>
      <w:bookmarkStart w:id="218" w:name="_Toc348230661"/>
      <w:bookmarkStart w:id="219" w:name="_Toc348877108"/>
      <w:r>
        <w:rPr>
          <w:sz w:val="26"/>
          <w:szCs w:val="26"/>
        </w:rPr>
        <w:lastRenderedPageBreak/>
        <w:t>5.8</w:t>
      </w:r>
      <w:r w:rsidR="00DB776A">
        <w:rPr>
          <w:sz w:val="26"/>
          <w:szCs w:val="26"/>
        </w:rPr>
        <w:tab/>
      </w:r>
      <w:r>
        <w:rPr>
          <w:sz w:val="26"/>
          <w:szCs w:val="26"/>
        </w:rPr>
        <w:t>Лицензионный договор</w:t>
      </w:r>
      <w:bookmarkEnd w:id="217"/>
      <w:bookmarkEnd w:id="218"/>
      <w:bookmarkEnd w:id="219"/>
    </w:p>
    <w:p w:rsidR="001B7674" w:rsidRDefault="001B7674" w:rsidP="00DB776A">
      <w:pPr>
        <w:spacing w:after="0" w:line="360" w:lineRule="auto"/>
        <w:jc w:val="center"/>
        <w:rPr>
          <w:b/>
          <w:sz w:val="28"/>
        </w:rPr>
      </w:pPr>
      <w:r>
        <w:rPr>
          <w:b/>
          <w:sz w:val="28"/>
        </w:rPr>
        <w:t>ЛИЦЕНЗИОННЫЙ ДОГОВОР</w:t>
      </w:r>
    </w:p>
    <w:p w:rsidR="001B7674" w:rsidRDefault="001B7674" w:rsidP="00DB776A">
      <w:pPr>
        <w:spacing w:after="0" w:line="360" w:lineRule="auto"/>
        <w:jc w:val="center"/>
        <w:rPr>
          <w:b/>
          <w:sz w:val="28"/>
        </w:rPr>
      </w:pPr>
      <w:r>
        <w:rPr>
          <w:b/>
          <w:sz w:val="28"/>
        </w:rPr>
        <w:t>НА ИСПОЛЬЗОВАНИЕ ПРОГРАММЫ ДЛЯ ЭВМ</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Стороны в Договоре:</w:t>
      </w:r>
    </w:p>
    <w:p w:rsidR="001B7674" w:rsidRPr="00DB776A" w:rsidRDefault="001B7674" w:rsidP="00DB776A">
      <w:pPr>
        <w:spacing w:after="0" w:line="360" w:lineRule="auto"/>
        <w:jc w:val="both"/>
        <w:rPr>
          <w:rFonts w:ascii="Times New Roman" w:hAnsi="Times New Roman" w:cs="Times New Roman"/>
          <w:sz w:val="24"/>
          <w:szCs w:val="24"/>
        </w:rPr>
      </w:pPr>
      <w:proofErr w:type="gramStart"/>
      <w:r w:rsidRPr="00DB776A">
        <w:rPr>
          <w:rFonts w:ascii="Times New Roman" w:hAnsi="Times New Roman" w:cs="Times New Roman"/>
          <w:sz w:val="24"/>
          <w:szCs w:val="24"/>
        </w:rPr>
        <w:t xml:space="preserve">Гражданин </w:t>
      </w:r>
      <w:r w:rsidRPr="00DB776A">
        <w:rPr>
          <w:rFonts w:ascii="Times New Roman" w:hAnsi="Times New Roman" w:cs="Times New Roman"/>
          <w:b/>
          <w:sz w:val="24"/>
          <w:szCs w:val="24"/>
        </w:rPr>
        <w:t>Горяйнов Дмитрий Андреевич, проживающий по адресу: 188304, г. Гатчина, ул. Колхозная, д. 6, ч/д,</w:t>
      </w:r>
      <w:r w:rsidRPr="00DB776A">
        <w:rPr>
          <w:rFonts w:ascii="Times New Roman" w:hAnsi="Times New Roman" w:cs="Times New Roman"/>
          <w:sz w:val="24"/>
          <w:szCs w:val="24"/>
        </w:rPr>
        <w:t xml:space="preserve"> именуемый в дальнейшем "ЛИЦЕНЗИАР", с одной стороны, и</w:t>
      </w:r>
      <w:proofErr w:type="gramEnd"/>
    </w:p>
    <w:p w:rsidR="001B7674" w:rsidRPr="00DB776A" w:rsidRDefault="001B7674" w:rsidP="00DB776A">
      <w:pPr>
        <w:spacing w:after="0" w:line="360" w:lineRule="auto"/>
        <w:jc w:val="both"/>
        <w:rPr>
          <w:rFonts w:ascii="Times New Roman" w:hAnsi="Times New Roman" w:cs="Times New Roman"/>
          <w:sz w:val="24"/>
          <w:szCs w:val="24"/>
        </w:rPr>
      </w:pPr>
      <w:r w:rsidRPr="00DB776A">
        <w:rPr>
          <w:rFonts w:ascii="Times New Roman" w:hAnsi="Times New Roman" w:cs="Times New Roman"/>
          <w:b/>
          <w:sz w:val="24"/>
          <w:szCs w:val="24"/>
        </w:rPr>
        <w:t>Государственное образовательное учреждение высшего профессионального образования "Санкт-Петербургский государственный электротехнический университет "ЛЭТИ" им. В.И.Ульянова (Ленина)",</w:t>
      </w:r>
      <w:r w:rsidRPr="00DB776A">
        <w:rPr>
          <w:rFonts w:ascii="Times New Roman" w:hAnsi="Times New Roman" w:cs="Times New Roman"/>
          <w:sz w:val="24"/>
          <w:szCs w:val="24"/>
        </w:rPr>
        <w:t xml:space="preserve"> именуемый в дальнейшем "ЛИЦЕНЗИАТ", в лице </w:t>
      </w:r>
      <w:r w:rsidRPr="00DB776A">
        <w:rPr>
          <w:rFonts w:ascii="Times New Roman" w:hAnsi="Times New Roman" w:cs="Times New Roman"/>
          <w:b/>
          <w:sz w:val="24"/>
          <w:szCs w:val="24"/>
        </w:rPr>
        <w:t>проректора по научной работе Шестопалова М.Ю</w:t>
      </w:r>
      <w:r w:rsidRPr="00DB776A">
        <w:rPr>
          <w:rFonts w:ascii="Times New Roman" w:hAnsi="Times New Roman" w:cs="Times New Roman"/>
          <w:sz w:val="24"/>
          <w:szCs w:val="24"/>
        </w:rPr>
        <w:t>., действующего на основании Доверенности, с другой стороны,</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принимая во внимание:</w:t>
      </w:r>
    </w:p>
    <w:p w:rsidR="001B7674" w:rsidRPr="00DB776A" w:rsidRDefault="001B7674" w:rsidP="00DB776A">
      <w:pPr>
        <w:numPr>
          <w:ilvl w:val="0"/>
          <w:numId w:val="61"/>
        </w:numPr>
        <w:spacing w:after="0" w:line="360" w:lineRule="auto"/>
        <w:ind w:left="0" w:firstLine="0"/>
        <w:jc w:val="both"/>
        <w:rPr>
          <w:rFonts w:ascii="Times New Roman" w:hAnsi="Times New Roman" w:cs="Times New Roman"/>
          <w:b/>
          <w:sz w:val="24"/>
          <w:szCs w:val="24"/>
        </w:rPr>
      </w:pPr>
      <w:r w:rsidRPr="00DB776A">
        <w:rPr>
          <w:rFonts w:ascii="Times New Roman" w:hAnsi="Times New Roman" w:cs="Times New Roman"/>
          <w:sz w:val="24"/>
          <w:szCs w:val="24"/>
        </w:rPr>
        <w:t xml:space="preserve">что Лицензиар является автором и правообладателем программы для ЭВМ </w:t>
      </w:r>
      <w:r w:rsidRPr="00DB776A">
        <w:rPr>
          <w:rFonts w:ascii="Times New Roman" w:hAnsi="Times New Roman" w:cs="Times New Roman"/>
          <w:b/>
          <w:sz w:val="24"/>
          <w:szCs w:val="24"/>
        </w:rPr>
        <w:t>"Подсистема аудита для информационной системы";</w:t>
      </w:r>
    </w:p>
    <w:p w:rsidR="001B7674" w:rsidRPr="00DB776A" w:rsidRDefault="001B7674" w:rsidP="00DB776A">
      <w:pPr>
        <w:numPr>
          <w:ilvl w:val="0"/>
          <w:numId w:val="62"/>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Лицензиат желает получить </w:t>
      </w:r>
      <w:proofErr w:type="gramStart"/>
      <w:r w:rsidRPr="00DB776A">
        <w:rPr>
          <w:rFonts w:ascii="Times New Roman" w:hAnsi="Times New Roman" w:cs="Times New Roman"/>
          <w:sz w:val="24"/>
          <w:szCs w:val="24"/>
        </w:rPr>
        <w:t>на условиях настоящего Договора лицензию на использование упомянутой программы для ЭВМ с целью проведения научных исследований в области</w:t>
      </w:r>
      <w:proofErr w:type="gramEnd"/>
      <w:r w:rsidRPr="00DB776A">
        <w:rPr>
          <w:rFonts w:ascii="Times New Roman" w:hAnsi="Times New Roman" w:cs="Times New Roman"/>
          <w:sz w:val="24"/>
          <w:szCs w:val="24"/>
        </w:rPr>
        <w:t xml:space="preserve"> медицинского приборостроения;</w:t>
      </w:r>
    </w:p>
    <w:p w:rsidR="001B7674" w:rsidRPr="00DB776A" w:rsidRDefault="001B7674" w:rsidP="00DB776A">
      <w:pPr>
        <w:numPr>
          <w:ilvl w:val="0"/>
          <w:numId w:val="63"/>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Лицензиар готов предоставить Лицензиату такую лицензию,</w:t>
      </w:r>
    </w:p>
    <w:p w:rsidR="001B7674" w:rsidRPr="00DB776A" w:rsidRDefault="001B7674" w:rsidP="00DB776A">
      <w:pPr>
        <w:spacing w:after="0" w:line="360" w:lineRule="auto"/>
        <w:jc w:val="both"/>
        <w:rPr>
          <w:rFonts w:ascii="Times New Roman" w:hAnsi="Times New Roman" w:cs="Times New Roman"/>
          <w:sz w:val="24"/>
          <w:szCs w:val="24"/>
        </w:rPr>
      </w:pPr>
      <w:r w:rsidRPr="00DB776A">
        <w:rPr>
          <w:rFonts w:ascii="Times New Roman" w:hAnsi="Times New Roman" w:cs="Times New Roman"/>
          <w:sz w:val="24"/>
          <w:szCs w:val="24"/>
        </w:rPr>
        <w:t>договорились о следующем.</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1. Термины и их определения</w:t>
      </w:r>
    </w:p>
    <w:p w:rsidR="001B7674" w:rsidRPr="00DB776A" w:rsidRDefault="001B7674" w:rsidP="00DB776A">
      <w:pPr>
        <w:numPr>
          <w:ilvl w:val="0"/>
          <w:numId w:val="64"/>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"ПРОГРАММА ДЛЯ ЭВМ (ПрЭВМ)" - программное обеспечение </w:t>
      </w:r>
      <w:r w:rsidRPr="00DB776A">
        <w:rPr>
          <w:rFonts w:ascii="Times New Roman" w:hAnsi="Times New Roman" w:cs="Times New Roman"/>
          <w:b/>
          <w:sz w:val="24"/>
          <w:szCs w:val="24"/>
        </w:rPr>
        <w:t>"Подсистема аудита для информационной системы"</w:t>
      </w:r>
      <w:r w:rsidRPr="00DB776A">
        <w:rPr>
          <w:rFonts w:ascii="Times New Roman" w:hAnsi="Times New Roman" w:cs="Times New Roman"/>
          <w:sz w:val="24"/>
          <w:szCs w:val="24"/>
        </w:rPr>
        <w:t>.</w:t>
      </w:r>
    </w:p>
    <w:p w:rsidR="001B7674" w:rsidRPr="00DB776A" w:rsidRDefault="001B7674" w:rsidP="00DB776A">
      <w:pPr>
        <w:numPr>
          <w:ilvl w:val="0"/>
          <w:numId w:val="64"/>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"ДОКУМЕНТАЦИЯ" - комплект документов, передаваемых Лицензиаром Лицензиату, включающий руководство пользователя по применению и обслуживанию программы для ЭВМ.</w:t>
      </w:r>
    </w:p>
    <w:p w:rsidR="001B7674" w:rsidRPr="00DB776A" w:rsidRDefault="001B7674" w:rsidP="00DB776A">
      <w:pPr>
        <w:numPr>
          <w:ilvl w:val="0"/>
          <w:numId w:val="64"/>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"ПРОИЗВОДСТВЕННАЯ ПЛОЩАДКА" - </w:t>
      </w:r>
      <w:r w:rsidRPr="00DB776A">
        <w:rPr>
          <w:rFonts w:ascii="Times New Roman" w:hAnsi="Times New Roman" w:cs="Times New Roman"/>
          <w:b/>
          <w:sz w:val="24"/>
          <w:szCs w:val="24"/>
        </w:rPr>
        <w:t>научные лаборатории и кафедры</w:t>
      </w:r>
      <w:r w:rsidRPr="00DB776A">
        <w:rPr>
          <w:rFonts w:ascii="Times New Roman" w:hAnsi="Times New Roman" w:cs="Times New Roman"/>
          <w:sz w:val="24"/>
          <w:szCs w:val="24"/>
        </w:rPr>
        <w:t xml:space="preserve"> Лицензиата.</w:t>
      </w:r>
    </w:p>
    <w:p w:rsidR="001B7674" w:rsidRPr="00DB776A" w:rsidRDefault="001B7674" w:rsidP="00DB776A">
      <w:pPr>
        <w:numPr>
          <w:ilvl w:val="0"/>
          <w:numId w:val="64"/>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"РАБОЧЕЕ МЕСТО" - конкретная ЭВМ, на которой используется Программа для ЭВМ.</w:t>
      </w:r>
    </w:p>
    <w:p w:rsidR="001B7674" w:rsidRPr="00DB776A" w:rsidRDefault="001B7674" w:rsidP="00DB776A">
      <w:pPr>
        <w:numPr>
          <w:ilvl w:val="12"/>
          <w:numId w:val="0"/>
        </w:num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2. Предмет Договора</w:t>
      </w:r>
    </w:p>
    <w:p w:rsidR="001B7674" w:rsidRPr="00DB776A" w:rsidRDefault="001B7674" w:rsidP="00DB776A">
      <w:pPr>
        <w:numPr>
          <w:ilvl w:val="0"/>
          <w:numId w:val="65"/>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Лицензиар предоставляет Лицензиату на срок действия настоящего Договора и за вознаграждение, уплачиваемое Лицензиатом, неисключительную лицензию на </w:t>
      </w:r>
      <w:r w:rsidRPr="00DB776A">
        <w:rPr>
          <w:rFonts w:ascii="Times New Roman" w:hAnsi="Times New Roman" w:cs="Times New Roman"/>
          <w:sz w:val="24"/>
          <w:szCs w:val="24"/>
        </w:rPr>
        <w:lastRenderedPageBreak/>
        <w:t xml:space="preserve">использование ПрЭВМ. При этом Лицензиату предоставляется право на установку ПрЭВМ не более чем на </w:t>
      </w:r>
      <w:r w:rsidRPr="00DB776A">
        <w:rPr>
          <w:rFonts w:ascii="Times New Roman" w:hAnsi="Times New Roman" w:cs="Times New Roman"/>
          <w:b/>
          <w:sz w:val="24"/>
          <w:szCs w:val="24"/>
        </w:rPr>
        <w:t>10 (десяти</w:t>
      </w:r>
      <w:r w:rsidRPr="00DB776A">
        <w:rPr>
          <w:rFonts w:ascii="Times New Roman" w:hAnsi="Times New Roman" w:cs="Times New Roman"/>
          <w:sz w:val="24"/>
          <w:szCs w:val="24"/>
        </w:rPr>
        <w:t>) Рабочих местах.</w:t>
      </w:r>
    </w:p>
    <w:p w:rsidR="001B7674" w:rsidRPr="00DB776A" w:rsidRDefault="001B7674" w:rsidP="00DB776A">
      <w:pPr>
        <w:numPr>
          <w:ilvl w:val="0"/>
          <w:numId w:val="65"/>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Лицензиар передает Лицензиату Документацию к ПрЭВМ.</w:t>
      </w:r>
    </w:p>
    <w:p w:rsidR="001B7674" w:rsidRPr="00DB776A" w:rsidRDefault="001B7674" w:rsidP="00DB776A">
      <w:pPr>
        <w:numPr>
          <w:ilvl w:val="0"/>
          <w:numId w:val="65"/>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Предоставленное Лицензиату в рамках настоящего Договора право ограничено Производственной площадкой.</w:t>
      </w:r>
    </w:p>
    <w:p w:rsidR="001B7674" w:rsidRPr="00DB776A" w:rsidRDefault="001B7674" w:rsidP="00DB776A">
      <w:pPr>
        <w:numPr>
          <w:ilvl w:val="0"/>
          <w:numId w:val="65"/>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Лицензиар осуществляет авторский </w:t>
      </w:r>
      <w:proofErr w:type="gramStart"/>
      <w:r w:rsidRPr="00DB776A">
        <w:rPr>
          <w:rFonts w:ascii="Times New Roman" w:hAnsi="Times New Roman" w:cs="Times New Roman"/>
          <w:sz w:val="24"/>
          <w:szCs w:val="24"/>
        </w:rPr>
        <w:t>контроль за</w:t>
      </w:r>
      <w:proofErr w:type="gramEnd"/>
      <w:r w:rsidRPr="00DB776A">
        <w:rPr>
          <w:rFonts w:ascii="Times New Roman" w:hAnsi="Times New Roman" w:cs="Times New Roman"/>
          <w:sz w:val="24"/>
          <w:szCs w:val="24"/>
        </w:rPr>
        <w:t xml:space="preserve"> соблюдением объемов использования ПрЭВМ по настоящему Договору, при этом Лицензиат обеспечивает возможность такого контроля.</w:t>
      </w:r>
    </w:p>
    <w:p w:rsidR="001B7674" w:rsidRPr="00DB776A" w:rsidRDefault="001B7674" w:rsidP="00DB776A">
      <w:pPr>
        <w:numPr>
          <w:ilvl w:val="0"/>
          <w:numId w:val="65"/>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Лицензиар сохраняет за собой право самому использовать ПрЭВМ и предоставлять неисключительные лицензии </w:t>
      </w:r>
      <w:proofErr w:type="gramStart"/>
      <w:r w:rsidRPr="00DB776A">
        <w:rPr>
          <w:rFonts w:ascii="Times New Roman" w:hAnsi="Times New Roman" w:cs="Times New Roman"/>
          <w:sz w:val="24"/>
          <w:szCs w:val="24"/>
        </w:rPr>
        <w:t>на право ее</w:t>
      </w:r>
      <w:proofErr w:type="gramEnd"/>
      <w:r w:rsidRPr="00DB776A">
        <w:rPr>
          <w:rFonts w:ascii="Times New Roman" w:hAnsi="Times New Roman" w:cs="Times New Roman"/>
          <w:sz w:val="24"/>
          <w:szCs w:val="24"/>
        </w:rPr>
        <w:t xml:space="preserve"> использования третьим лицам.</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3. Обеспечение Договора</w:t>
      </w:r>
    </w:p>
    <w:p w:rsidR="001B7674" w:rsidRPr="00DB776A" w:rsidRDefault="001B7674" w:rsidP="00DB776A">
      <w:pPr>
        <w:numPr>
          <w:ilvl w:val="0"/>
          <w:numId w:val="66"/>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Лицензиар передает Лицензиату ПрЭВМ в объеме и виде, достаточном для ее использования, и Документацию в течение 15 (пятнадцати) дней со дня подписания настоящего Договора. ПрЭВМ передается Лицензиату в виде   в количестве 5 (пяти) штук, содержащих ПрЭВМ. По факту передачи ПрЭВМ и Документации составляется акт сдачи-приемки с перечнем переданных материалов, подписываемый обеими Сторонами.</w:t>
      </w:r>
    </w:p>
    <w:p w:rsidR="001B7674" w:rsidRPr="00DB776A" w:rsidRDefault="001B7674" w:rsidP="00DB776A">
      <w:pPr>
        <w:numPr>
          <w:ilvl w:val="0"/>
          <w:numId w:val="66"/>
        </w:numPr>
        <w:spacing w:after="0" w:line="360" w:lineRule="auto"/>
        <w:ind w:left="0" w:firstLine="0"/>
        <w:jc w:val="both"/>
        <w:rPr>
          <w:rFonts w:ascii="Times New Roman" w:hAnsi="Times New Roman" w:cs="Times New Roman"/>
          <w:sz w:val="24"/>
          <w:szCs w:val="24"/>
        </w:rPr>
      </w:pPr>
      <w:proofErr w:type="gramStart"/>
      <w:r w:rsidRPr="00DB776A">
        <w:rPr>
          <w:rFonts w:ascii="Times New Roman" w:hAnsi="Times New Roman" w:cs="Times New Roman"/>
          <w:sz w:val="24"/>
          <w:szCs w:val="24"/>
        </w:rPr>
        <w:t>Если Лицензиат установит неполноту или неправильность полученных ПрЭВМ или Документации, то Лицензиар в течение 15 (пятнадцати) дней после сообщения ему об этом Лицензиатом обязан передать недостающие материалы или устранить недостатки ранее переданных ПрЭВМ и Документации.</w:t>
      </w:r>
      <w:proofErr w:type="gramEnd"/>
    </w:p>
    <w:p w:rsidR="001B7674" w:rsidRPr="00DB776A" w:rsidRDefault="001B7674" w:rsidP="00DB776A">
      <w:pPr>
        <w:numPr>
          <w:ilvl w:val="0"/>
          <w:numId w:val="66"/>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Для оказания помощи в освоении ПрЭВМ Лицензиар по просьбе Лицензиата оказывает консультации пользователям ПрЭВМ.</w:t>
      </w:r>
    </w:p>
    <w:p w:rsidR="001B7674" w:rsidRPr="00DB776A" w:rsidRDefault="001B7674" w:rsidP="00DB776A">
      <w:pPr>
        <w:numPr>
          <w:ilvl w:val="0"/>
          <w:numId w:val="66"/>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Для целей использования ПрЭВМ в объеме, предусмотренном п. 2.1 настоящего Договора, Лицензиат может изготавливать в необходимом ему количестве копии ПрЭВМ и копии Документации.</w:t>
      </w:r>
    </w:p>
    <w:p w:rsidR="001B7674" w:rsidRPr="00DB776A" w:rsidRDefault="001B7674" w:rsidP="00DB776A">
      <w:pPr>
        <w:numPr>
          <w:ilvl w:val="12"/>
          <w:numId w:val="0"/>
        </w:num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4. Усовершенствования</w:t>
      </w:r>
    </w:p>
    <w:p w:rsidR="001B7674" w:rsidRPr="00DB776A" w:rsidRDefault="001B7674" w:rsidP="00DB776A">
      <w:pPr>
        <w:numPr>
          <w:ilvl w:val="0"/>
          <w:numId w:val="67"/>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Лицензиар обязуется незамедлительно информировать Лицензиата </w:t>
      </w:r>
      <w:proofErr w:type="gramStart"/>
      <w:r w:rsidRPr="00DB776A">
        <w:rPr>
          <w:rFonts w:ascii="Times New Roman" w:hAnsi="Times New Roman" w:cs="Times New Roman"/>
          <w:sz w:val="24"/>
          <w:szCs w:val="24"/>
        </w:rPr>
        <w:t>о</w:t>
      </w:r>
      <w:proofErr w:type="gramEnd"/>
      <w:r w:rsidRPr="00DB776A">
        <w:rPr>
          <w:rFonts w:ascii="Times New Roman" w:hAnsi="Times New Roman" w:cs="Times New Roman"/>
          <w:sz w:val="24"/>
          <w:szCs w:val="24"/>
        </w:rPr>
        <w:t xml:space="preserve"> всех произведенных им усовершенствованиях ПрЭВМ и, при желании Лицензиата, передать ему в согласованные сроки новые варианты ПрЭВМ. В отношении новых вариантов ПрЭВМ, переданных Лицензиаром Лицензиату, распространяются все условия настоящего Договора.</w:t>
      </w:r>
    </w:p>
    <w:p w:rsidR="001B7674" w:rsidRPr="00DB776A" w:rsidRDefault="001B7674" w:rsidP="00DB776A">
      <w:pPr>
        <w:numPr>
          <w:ilvl w:val="0"/>
          <w:numId w:val="67"/>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Лицензиат обязуется предоставлять Лицензиару информацию об использовании ПрЭВМ, которая могла бы быть полезной для усовершенствования ПрЭВМ.</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5. Платежи</w:t>
      </w:r>
    </w:p>
    <w:p w:rsidR="001B7674" w:rsidRPr="00DB776A" w:rsidRDefault="001B7674" w:rsidP="00DB776A">
      <w:pPr>
        <w:numPr>
          <w:ilvl w:val="0"/>
          <w:numId w:val="68"/>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lastRenderedPageBreak/>
        <w:t>За предоставление прав, предусмотренных настоящим Договором, Лицензиат выплачивает Лицензиару единовременное вознаграждение в размере 20000(двадцать тысяч) рублей.</w:t>
      </w:r>
    </w:p>
    <w:p w:rsidR="001B7674" w:rsidRPr="00DB776A" w:rsidRDefault="001B7674" w:rsidP="00DB776A">
      <w:pPr>
        <w:numPr>
          <w:ilvl w:val="0"/>
          <w:numId w:val="68"/>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Вознаграждение, предусмотренное п. 5.1 настоящего Договора, выплачивается Лицензиатом в течение 30 (тридцати) дней, следующих после подписания акта приемки-сдачи.</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6. Реклама</w:t>
      </w:r>
    </w:p>
    <w:p w:rsidR="001B7674" w:rsidRPr="00DB776A" w:rsidRDefault="001B7674" w:rsidP="00DB776A">
      <w:pPr>
        <w:numPr>
          <w:ilvl w:val="0"/>
          <w:numId w:val="69"/>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Лицензиат обязуется при опубликовании результатов исследований, полученных с использованием ПрЭВМ, сообщать в рекламных целях, что исследования производились с использованием ПрЭВМ Лицензиара с указанием авторского права Лицензиара.</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7. Защита передаваемых прав</w:t>
      </w:r>
    </w:p>
    <w:p w:rsidR="001B7674" w:rsidRPr="00DB776A" w:rsidRDefault="001B7674" w:rsidP="00DB776A">
      <w:pPr>
        <w:numPr>
          <w:ilvl w:val="0"/>
          <w:numId w:val="70"/>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Лицензиат обязуется не вносить самовольно каких-либо изменений в ПрЭВМ и Документацию и не дополнять их какими-либо комментариями. Подобные изменения или дополнения возможны только с согласия Лицензиара.</w:t>
      </w:r>
    </w:p>
    <w:p w:rsidR="001B7674" w:rsidRPr="00DB776A" w:rsidRDefault="001B7674" w:rsidP="00DB776A">
      <w:pPr>
        <w:numPr>
          <w:ilvl w:val="0"/>
          <w:numId w:val="70"/>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Лицензиат обязуется предпринимать все необходимые меры для предотвращения несанкционированного копирования ПрЭВМ и Документации третьими лицами, а также несанкционированной передачи ПрЭВМ и Документации работниками Лицензиата третьим лицам.</w:t>
      </w:r>
    </w:p>
    <w:p w:rsidR="001B7674" w:rsidRPr="00DB776A" w:rsidRDefault="001B7674" w:rsidP="00DB776A">
      <w:pPr>
        <w:numPr>
          <w:ilvl w:val="0"/>
          <w:numId w:val="70"/>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Если Лицензиату станет известно о противоправном использовании ПрЭВМ третьими лицами, то он незамедлительно сообщит об этом Лицензиару.</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8. Ответственность Сторон и разрешение споров</w:t>
      </w:r>
    </w:p>
    <w:p w:rsidR="001B7674" w:rsidRPr="00DB776A" w:rsidRDefault="001B7674" w:rsidP="00DB776A">
      <w:pPr>
        <w:numPr>
          <w:ilvl w:val="0"/>
          <w:numId w:val="71"/>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За невыполнение или ненадлежащее выполнение обязательств по настоящему Договору Стороны несут имущественную ответственность в соответствии с действующим законодательством.</w:t>
      </w:r>
    </w:p>
    <w:p w:rsidR="001B7674" w:rsidRPr="00DB776A" w:rsidRDefault="001B7674" w:rsidP="00DB776A">
      <w:pPr>
        <w:numPr>
          <w:ilvl w:val="0"/>
          <w:numId w:val="71"/>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Стороны освобождаются от ответственности за неисполнение или ненадлежащее исполнение обязательств, принятых по настоящему Договору, если неисполнение явилось следствием обстоятельств непреодолимой силы (форс-мажор).</w:t>
      </w:r>
    </w:p>
    <w:p w:rsidR="001B7674" w:rsidRPr="00DB776A" w:rsidRDefault="001B7674" w:rsidP="00DB776A">
      <w:pPr>
        <w:numPr>
          <w:ilvl w:val="0"/>
          <w:numId w:val="71"/>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Сторона, нарушившая свои обязательства по настоящему Договору, освобождается от ответственности за неисполнение или ненадлежащее исполнение этих обязательств, если это нарушение было вызвано причинами, за которые отвечает другая Сторона.</w:t>
      </w:r>
    </w:p>
    <w:p w:rsidR="001B7674" w:rsidRPr="00DB776A" w:rsidRDefault="001B7674" w:rsidP="00DB776A">
      <w:pPr>
        <w:numPr>
          <w:ilvl w:val="0"/>
          <w:numId w:val="71"/>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В случае возникновения споров между Лицензиаром и Лицензиатом по вопросам, предусмотренным настоящим Договором, Стороны примут все меры к разрешению их путем переговоров между собой. В случае невозможности разрешения указанных споров путем переговоров они будут разрешаться в порядке, предусмотренном действующим законодательством.</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lastRenderedPageBreak/>
        <w:t>9. Срок действия Договора и условия его расторжения</w:t>
      </w:r>
    </w:p>
    <w:p w:rsidR="001B7674" w:rsidRPr="00DB776A" w:rsidRDefault="001B7674" w:rsidP="00DB776A">
      <w:pPr>
        <w:numPr>
          <w:ilvl w:val="0"/>
          <w:numId w:val="72"/>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Настоящий Договор заключен на срок 2 года и вступает в силу </w:t>
      </w:r>
      <w:proofErr w:type="gramStart"/>
      <w:r w:rsidRPr="00DB776A">
        <w:rPr>
          <w:rFonts w:ascii="Times New Roman" w:hAnsi="Times New Roman" w:cs="Times New Roman"/>
          <w:sz w:val="24"/>
          <w:szCs w:val="24"/>
        </w:rPr>
        <w:t>с даты</w:t>
      </w:r>
      <w:proofErr w:type="gramEnd"/>
      <w:r w:rsidRPr="00DB776A">
        <w:rPr>
          <w:rFonts w:ascii="Times New Roman" w:hAnsi="Times New Roman" w:cs="Times New Roman"/>
          <w:sz w:val="24"/>
          <w:szCs w:val="24"/>
        </w:rPr>
        <w:t xml:space="preserve"> его подписания обеими Сторонами.</w:t>
      </w:r>
    </w:p>
    <w:p w:rsidR="001B7674" w:rsidRPr="00DB776A" w:rsidRDefault="001B7674" w:rsidP="00DB776A">
      <w:pPr>
        <w:numPr>
          <w:ilvl w:val="0"/>
          <w:numId w:val="72"/>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По истечении срока действия настоящего Договора Лицензиат вправе использовать ПрЭВМ, включая усовершенствованные варианты, на Производственной площадке на любом количестве Рабочих мест. При этом обязательства Лицензиата, предусмотренные пп. 7.1 и 7.2 настоящего Договора, сохраняются бессрочно.</w:t>
      </w:r>
    </w:p>
    <w:p w:rsidR="001B7674" w:rsidRPr="00DB776A" w:rsidRDefault="001B7674" w:rsidP="00DB776A">
      <w:pPr>
        <w:numPr>
          <w:ilvl w:val="0"/>
          <w:numId w:val="72"/>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Действие настоящего Договора по обоюдному согласию Сторон может быть досрочно прекращено, но не ранее чем через три месяца после предложения об этом одной из Сторон. При этом Лицензиат не освобождается от обязательств по платежам, возникшим до расторжения настоящего Договора.</w:t>
      </w:r>
    </w:p>
    <w:p w:rsidR="001B7674" w:rsidRPr="00DB776A" w:rsidRDefault="001B7674" w:rsidP="00DB776A">
      <w:pPr>
        <w:numPr>
          <w:ilvl w:val="0"/>
          <w:numId w:val="72"/>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Настоящий Договор </w:t>
      </w:r>
      <w:proofErr w:type="gramStart"/>
      <w:r w:rsidRPr="00DB776A">
        <w:rPr>
          <w:rFonts w:ascii="Times New Roman" w:hAnsi="Times New Roman" w:cs="Times New Roman"/>
          <w:sz w:val="24"/>
          <w:szCs w:val="24"/>
        </w:rPr>
        <w:t>может быть досрочно расторгнут</w:t>
      </w:r>
      <w:proofErr w:type="gramEnd"/>
      <w:r w:rsidRPr="00DB776A">
        <w:rPr>
          <w:rFonts w:ascii="Times New Roman" w:hAnsi="Times New Roman" w:cs="Times New Roman"/>
          <w:sz w:val="24"/>
          <w:szCs w:val="24"/>
        </w:rPr>
        <w:t xml:space="preserve"> в одностороннем порядке со стороны Лицензиара из-за невыполнения Лицензиатом своих обязательств по пп. 7.1 или 7.2. В этом случае Лицензиат лишается права дальнейшего использования ПрЭВМ в любой форме и обязан вернуть ее Лицензиару.</w:t>
      </w:r>
    </w:p>
    <w:p w:rsidR="001B7674" w:rsidRPr="00DB776A" w:rsidRDefault="001B7674" w:rsidP="00DB776A">
      <w:pPr>
        <w:numPr>
          <w:ilvl w:val="0"/>
          <w:numId w:val="72"/>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Если Лицензиат откажется от дальнейшего использования ПрЭВМ, то он уничтожит все имеющиеся у него копии ПрЭВМ.</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10. Заключительные положения</w:t>
      </w:r>
    </w:p>
    <w:p w:rsidR="001B7674" w:rsidRPr="00DB776A" w:rsidRDefault="001B7674" w:rsidP="00DB776A">
      <w:pPr>
        <w:numPr>
          <w:ilvl w:val="0"/>
          <w:numId w:val="73"/>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Все изменения и дополнения к настоящему Договору действительны только в тех случаях, если они совершены в письменной форме и подписаны обеими Сторонами.</w:t>
      </w:r>
    </w:p>
    <w:p w:rsidR="001B7674" w:rsidRPr="00DB776A" w:rsidRDefault="001B7674" w:rsidP="00DB776A">
      <w:pPr>
        <w:numPr>
          <w:ilvl w:val="0"/>
          <w:numId w:val="73"/>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Стороны не имеют права передавать свои права и обязательства по настоящему Договору третьим лицам без письменного согласия на то другой Стороны.</w:t>
      </w:r>
    </w:p>
    <w:p w:rsidR="001B7674" w:rsidRPr="00DB776A" w:rsidRDefault="001B7674" w:rsidP="00DB776A">
      <w:pPr>
        <w:numPr>
          <w:ilvl w:val="0"/>
          <w:numId w:val="73"/>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Во всем остальном, что не предусмотрено условиями настоящего Договора, будут применяться нормы законодательства Российской Федерации.</w:t>
      </w:r>
    </w:p>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11. Адреса Сторон</w:t>
      </w:r>
    </w:p>
    <w:p w:rsidR="001B7674" w:rsidRPr="00DB776A" w:rsidRDefault="001B7674" w:rsidP="00DB776A">
      <w:pPr>
        <w:numPr>
          <w:ilvl w:val="0"/>
          <w:numId w:val="74"/>
        </w:numPr>
        <w:spacing w:after="0" w:line="360" w:lineRule="auto"/>
        <w:ind w:left="0" w:firstLine="0"/>
        <w:jc w:val="both"/>
        <w:rPr>
          <w:rFonts w:ascii="Times New Roman" w:hAnsi="Times New Roman" w:cs="Times New Roman"/>
          <w:sz w:val="24"/>
          <w:szCs w:val="24"/>
        </w:rPr>
      </w:pPr>
      <w:r w:rsidRPr="00DB776A">
        <w:rPr>
          <w:rFonts w:ascii="Times New Roman" w:hAnsi="Times New Roman" w:cs="Times New Roman"/>
          <w:sz w:val="24"/>
          <w:szCs w:val="24"/>
        </w:rPr>
        <w:t xml:space="preserve">ЛИЦЕНЗИАР: </w:t>
      </w:r>
      <w:proofErr w:type="gramStart"/>
      <w:r w:rsidRPr="00DB776A">
        <w:rPr>
          <w:rFonts w:ascii="Times New Roman" w:hAnsi="Times New Roman" w:cs="Times New Roman"/>
          <w:b/>
          <w:sz w:val="24"/>
          <w:szCs w:val="24"/>
        </w:rPr>
        <w:t>Горяйнов Дмитрий Андреевич, адрес: 188304, г. Гатчина, ул. Колхозная, д. 6, ч/д.</w:t>
      </w:r>
      <w:proofErr w:type="gramEnd"/>
    </w:p>
    <w:p w:rsidR="001B7674" w:rsidRPr="00DB776A" w:rsidRDefault="001B7674" w:rsidP="00DB776A">
      <w:pPr>
        <w:numPr>
          <w:ilvl w:val="0"/>
          <w:numId w:val="74"/>
        </w:numPr>
        <w:spacing w:after="0" w:line="360" w:lineRule="auto"/>
        <w:ind w:left="0" w:firstLine="0"/>
        <w:jc w:val="both"/>
        <w:rPr>
          <w:rFonts w:ascii="Times New Roman" w:hAnsi="Times New Roman" w:cs="Times New Roman"/>
          <w:b/>
          <w:sz w:val="24"/>
          <w:szCs w:val="24"/>
        </w:rPr>
      </w:pPr>
      <w:r w:rsidRPr="00DB776A">
        <w:rPr>
          <w:rFonts w:ascii="Times New Roman" w:hAnsi="Times New Roman" w:cs="Times New Roman"/>
          <w:sz w:val="24"/>
          <w:szCs w:val="24"/>
        </w:rPr>
        <w:t xml:space="preserve">ЛИЦЕНЗИАТ: </w:t>
      </w:r>
      <w:r w:rsidRPr="00DB776A">
        <w:rPr>
          <w:rFonts w:ascii="Times New Roman" w:hAnsi="Times New Roman" w:cs="Times New Roman"/>
          <w:b/>
          <w:sz w:val="24"/>
          <w:szCs w:val="24"/>
        </w:rPr>
        <w:t>СПбГЭТУ, адрес: 197376, Санкт-Петербург, ул. Проф. Попова, д. 5.</w:t>
      </w:r>
    </w:p>
    <w:p w:rsidR="001B7674" w:rsidRPr="00DB776A" w:rsidRDefault="001B7674" w:rsidP="00DB776A">
      <w:pPr>
        <w:spacing w:after="0" w:line="360" w:lineRule="auto"/>
        <w:jc w:val="both"/>
        <w:rPr>
          <w:rFonts w:ascii="Times New Roman" w:hAnsi="Times New Roman" w:cs="Times New Roman"/>
          <w:sz w:val="24"/>
          <w:szCs w:val="24"/>
        </w:rPr>
      </w:pPr>
      <w:r w:rsidRPr="00DB776A">
        <w:rPr>
          <w:rFonts w:ascii="Times New Roman" w:hAnsi="Times New Roman" w:cs="Times New Roman"/>
          <w:sz w:val="24"/>
          <w:szCs w:val="24"/>
        </w:rPr>
        <w:t>Настоящий Договор составлен в двух экземплярах для каждой из Сторон и подписан "___"__________ 2013 г. в г. Санкт-Петербурге.</w:t>
      </w:r>
    </w:p>
    <w:tbl>
      <w:tblPr>
        <w:tblW w:w="0" w:type="auto"/>
        <w:tblLayout w:type="fixed"/>
        <w:tblLook w:val="0000" w:firstRow="0" w:lastRow="0" w:firstColumn="0" w:lastColumn="0" w:noHBand="0" w:noVBand="0"/>
      </w:tblPr>
      <w:tblGrid>
        <w:gridCol w:w="4785"/>
        <w:gridCol w:w="4785"/>
      </w:tblGrid>
      <w:tr w:rsidR="001B7674" w:rsidRPr="00DB776A" w:rsidTr="00EF5EF2">
        <w:tc>
          <w:tcPr>
            <w:tcW w:w="4785" w:type="dxa"/>
          </w:tcPr>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ЛИЦЕНЗИАР:</w:t>
            </w:r>
          </w:p>
        </w:tc>
        <w:tc>
          <w:tcPr>
            <w:tcW w:w="4785" w:type="dxa"/>
          </w:tcPr>
          <w:p w:rsidR="001B7674" w:rsidRPr="00DB776A" w:rsidRDefault="001B7674" w:rsidP="00DB776A">
            <w:pPr>
              <w:spacing w:after="0" w:line="360" w:lineRule="auto"/>
              <w:jc w:val="both"/>
              <w:rPr>
                <w:rFonts w:ascii="Times New Roman" w:hAnsi="Times New Roman" w:cs="Times New Roman"/>
                <w:b/>
                <w:sz w:val="24"/>
                <w:szCs w:val="24"/>
              </w:rPr>
            </w:pPr>
            <w:r w:rsidRPr="00DB776A">
              <w:rPr>
                <w:rFonts w:ascii="Times New Roman" w:hAnsi="Times New Roman" w:cs="Times New Roman"/>
                <w:b/>
                <w:sz w:val="24"/>
                <w:szCs w:val="24"/>
              </w:rPr>
              <w:t>От ЛИЦЕНЗИАТА:</w:t>
            </w:r>
          </w:p>
        </w:tc>
      </w:tr>
      <w:tr w:rsidR="001B7674" w:rsidRPr="00DB776A" w:rsidTr="00EF5EF2">
        <w:tc>
          <w:tcPr>
            <w:tcW w:w="4785" w:type="dxa"/>
          </w:tcPr>
          <w:p w:rsidR="001B7674" w:rsidRPr="00DB776A" w:rsidRDefault="001B7674" w:rsidP="00DB776A">
            <w:pPr>
              <w:spacing w:after="0" w:line="360" w:lineRule="auto"/>
              <w:jc w:val="both"/>
              <w:rPr>
                <w:rFonts w:ascii="Times New Roman" w:hAnsi="Times New Roman" w:cs="Times New Roman"/>
                <w:sz w:val="24"/>
                <w:szCs w:val="24"/>
              </w:rPr>
            </w:pPr>
          </w:p>
          <w:p w:rsidR="001B7674" w:rsidRPr="00DB776A" w:rsidRDefault="001B7674" w:rsidP="00DB776A">
            <w:pPr>
              <w:spacing w:after="0" w:line="360" w:lineRule="auto"/>
              <w:jc w:val="both"/>
              <w:rPr>
                <w:rFonts w:ascii="Times New Roman" w:hAnsi="Times New Roman" w:cs="Times New Roman"/>
                <w:sz w:val="24"/>
                <w:szCs w:val="24"/>
              </w:rPr>
            </w:pPr>
            <w:r w:rsidRPr="00DB776A">
              <w:rPr>
                <w:rFonts w:ascii="Times New Roman" w:hAnsi="Times New Roman" w:cs="Times New Roman"/>
                <w:sz w:val="24"/>
                <w:szCs w:val="24"/>
              </w:rPr>
              <w:t>___________ Д. А. Горяйнов</w:t>
            </w:r>
          </w:p>
        </w:tc>
        <w:tc>
          <w:tcPr>
            <w:tcW w:w="4785" w:type="dxa"/>
          </w:tcPr>
          <w:p w:rsidR="001B7674" w:rsidRPr="00DB776A" w:rsidRDefault="001B7674" w:rsidP="00DB776A">
            <w:pPr>
              <w:spacing w:after="0" w:line="360" w:lineRule="auto"/>
              <w:jc w:val="both"/>
              <w:rPr>
                <w:rFonts w:ascii="Times New Roman" w:hAnsi="Times New Roman" w:cs="Times New Roman"/>
                <w:sz w:val="24"/>
                <w:szCs w:val="24"/>
              </w:rPr>
            </w:pPr>
            <w:r w:rsidRPr="00DB776A">
              <w:rPr>
                <w:rFonts w:ascii="Times New Roman" w:hAnsi="Times New Roman" w:cs="Times New Roman"/>
                <w:sz w:val="24"/>
                <w:szCs w:val="24"/>
              </w:rPr>
              <w:t xml:space="preserve">Проректор по научной работе СПбГЭТУ </w:t>
            </w:r>
          </w:p>
          <w:p w:rsidR="001B7674" w:rsidRPr="00DB776A" w:rsidRDefault="001B7674" w:rsidP="00DB776A">
            <w:pPr>
              <w:spacing w:after="0" w:line="360" w:lineRule="auto"/>
              <w:jc w:val="both"/>
              <w:rPr>
                <w:rFonts w:ascii="Times New Roman" w:hAnsi="Times New Roman" w:cs="Times New Roman"/>
                <w:sz w:val="24"/>
                <w:szCs w:val="24"/>
              </w:rPr>
            </w:pPr>
            <w:r w:rsidRPr="00DB776A">
              <w:rPr>
                <w:rFonts w:ascii="Times New Roman" w:hAnsi="Times New Roman" w:cs="Times New Roman"/>
                <w:sz w:val="24"/>
                <w:szCs w:val="24"/>
              </w:rPr>
              <w:t xml:space="preserve">            ____________ В.М.Кутузов</w:t>
            </w:r>
          </w:p>
        </w:tc>
      </w:tr>
    </w:tbl>
    <w:p w:rsidR="001B7674" w:rsidRPr="00DB776A" w:rsidRDefault="001B7674" w:rsidP="00DB776A">
      <w:pPr>
        <w:spacing w:after="0" w:line="360" w:lineRule="auto"/>
        <w:rPr>
          <w:rFonts w:ascii="Times New Roman" w:hAnsi="Times New Roman" w:cs="Times New Roman"/>
          <w:sz w:val="24"/>
          <w:szCs w:val="24"/>
        </w:rPr>
      </w:pPr>
    </w:p>
    <w:p w:rsidR="005504E4" w:rsidRPr="005504E4" w:rsidRDefault="005504E4" w:rsidP="005504E4">
      <w:pPr>
        <w:pStyle w:val="2"/>
        <w:spacing w:before="0" w:beforeAutospacing="0" w:after="0" w:afterAutospacing="0" w:line="360" w:lineRule="auto"/>
        <w:ind w:firstLine="709"/>
        <w:jc w:val="both"/>
        <w:rPr>
          <w:sz w:val="26"/>
          <w:szCs w:val="26"/>
        </w:rPr>
      </w:pPr>
      <w:bookmarkStart w:id="220" w:name="_Toc348216666"/>
      <w:bookmarkStart w:id="221" w:name="_Toc348230662"/>
      <w:r>
        <w:rPr>
          <w:sz w:val="40"/>
          <w:szCs w:val="40"/>
        </w:rPr>
        <w:br w:type="page"/>
      </w:r>
      <w:bookmarkStart w:id="222" w:name="_Toc348877109"/>
      <w:r>
        <w:rPr>
          <w:sz w:val="26"/>
          <w:szCs w:val="26"/>
        </w:rPr>
        <w:lastRenderedPageBreak/>
        <w:t>5.9</w:t>
      </w:r>
      <w:r>
        <w:rPr>
          <w:sz w:val="26"/>
          <w:szCs w:val="26"/>
        </w:rPr>
        <w:tab/>
        <w:t>Заявление на государственную регистрацию</w:t>
      </w:r>
      <w:bookmarkEnd w:id="222"/>
    </w:p>
    <w:p w:rsidR="005504E4" w:rsidRDefault="005504E4">
      <w:pPr>
        <w:rPr>
          <w:rFonts w:ascii="Times New Roman" w:eastAsiaTheme="majorEastAsia" w:hAnsi="Times New Roman" w:cs="Times New Roman"/>
          <w:b/>
          <w:bCs/>
          <w:sz w:val="40"/>
          <w:szCs w:val="40"/>
        </w:rPr>
      </w:pPr>
      <w:r>
        <w:rPr>
          <w:rFonts w:ascii="Times New Roman" w:hAnsi="Times New Roman" w:cs="Times New Roman"/>
          <w:sz w:val="40"/>
          <w:szCs w:val="40"/>
        </w:rPr>
        <w:br w:type="page"/>
      </w:r>
    </w:p>
    <w:p w:rsidR="006A59F0" w:rsidRDefault="006A59F0" w:rsidP="00DB776A">
      <w:pPr>
        <w:pStyle w:val="1"/>
        <w:numPr>
          <w:ilvl w:val="0"/>
          <w:numId w:val="5"/>
        </w:numPr>
        <w:spacing w:before="0" w:line="360" w:lineRule="auto"/>
        <w:ind w:left="0" w:firstLine="0"/>
        <w:jc w:val="both"/>
        <w:rPr>
          <w:rFonts w:ascii="Times New Roman" w:hAnsi="Times New Roman" w:cs="Times New Roman"/>
          <w:color w:val="auto"/>
          <w:sz w:val="40"/>
          <w:szCs w:val="40"/>
        </w:rPr>
      </w:pPr>
      <w:bookmarkStart w:id="223" w:name="_Toc348877110"/>
      <w:r w:rsidRPr="006A59F0">
        <w:rPr>
          <w:rFonts w:ascii="Times New Roman" w:hAnsi="Times New Roman" w:cs="Times New Roman"/>
          <w:color w:val="auto"/>
          <w:sz w:val="40"/>
          <w:szCs w:val="40"/>
        </w:rPr>
        <w:lastRenderedPageBreak/>
        <w:t>Выводы</w:t>
      </w:r>
      <w:bookmarkEnd w:id="220"/>
      <w:bookmarkEnd w:id="221"/>
      <w:bookmarkEnd w:id="223"/>
    </w:p>
    <w:p w:rsidR="009B4695" w:rsidRPr="009B4695" w:rsidRDefault="009B4695" w:rsidP="00403282">
      <w:pPr>
        <w:spacing w:after="0" w:line="360" w:lineRule="auto"/>
        <w:ind w:firstLine="709"/>
        <w:jc w:val="both"/>
      </w:pPr>
    </w:p>
    <w:p w:rsidR="009B4695" w:rsidRPr="009B4695" w:rsidRDefault="009B4695" w:rsidP="00403282">
      <w:pPr>
        <w:spacing w:after="0" w:line="360" w:lineRule="auto"/>
        <w:ind w:firstLine="709"/>
        <w:jc w:val="both"/>
        <w:rPr>
          <w:rFonts w:ascii="Times New Roman" w:hAnsi="Times New Roman" w:cs="Times New Roman"/>
          <w:sz w:val="24"/>
          <w:szCs w:val="24"/>
        </w:rPr>
      </w:pPr>
      <w:r w:rsidRPr="009B4695">
        <w:rPr>
          <w:rFonts w:ascii="Times New Roman" w:hAnsi="Times New Roman" w:cs="Times New Roman"/>
          <w:sz w:val="24"/>
          <w:szCs w:val="24"/>
        </w:rPr>
        <w:t xml:space="preserve">Целью работы являлось </w:t>
      </w:r>
      <w:r w:rsidR="009D5E65">
        <w:rPr>
          <w:rFonts w:ascii="Times New Roman" w:hAnsi="Times New Roman" w:cs="Times New Roman"/>
          <w:sz w:val="24"/>
          <w:szCs w:val="24"/>
        </w:rPr>
        <w:t>проанализировать информационную безопасность информационных систем,</w:t>
      </w:r>
      <w:r w:rsidR="003F1CE6">
        <w:rPr>
          <w:rFonts w:ascii="Times New Roman" w:hAnsi="Times New Roman" w:cs="Times New Roman"/>
          <w:sz w:val="24"/>
          <w:szCs w:val="24"/>
        </w:rPr>
        <w:t xml:space="preserve"> аудит информационной системы,</w:t>
      </w:r>
      <w:r w:rsidR="009D5E65">
        <w:rPr>
          <w:rFonts w:ascii="Times New Roman" w:hAnsi="Times New Roman" w:cs="Times New Roman"/>
          <w:sz w:val="24"/>
          <w:szCs w:val="24"/>
        </w:rPr>
        <w:t xml:space="preserve"> а также модели и средства аудита, создав подсистему.</w:t>
      </w:r>
    </w:p>
    <w:p w:rsidR="009D5E65" w:rsidRDefault="009B4695" w:rsidP="00403282">
      <w:pPr>
        <w:spacing w:after="0" w:line="360" w:lineRule="auto"/>
        <w:ind w:firstLine="709"/>
        <w:jc w:val="both"/>
        <w:rPr>
          <w:rFonts w:ascii="Times New Roman" w:hAnsi="Times New Roman" w:cs="Times New Roman"/>
          <w:sz w:val="24"/>
          <w:szCs w:val="24"/>
        </w:rPr>
      </w:pPr>
      <w:r w:rsidRPr="009B4695">
        <w:rPr>
          <w:rFonts w:ascii="Times New Roman" w:hAnsi="Times New Roman" w:cs="Times New Roman"/>
          <w:sz w:val="24"/>
          <w:szCs w:val="24"/>
        </w:rPr>
        <w:t xml:space="preserve">В данном дипломном проекте стояла задача разработки подсистемы аудита. Данная задача была реализована путем создания подсистемы аудита, которая позволит обнаружить действия, нарушающие целостность основной систем, другими словами, с помощью данной подсистемы можно выявить как мошеннически введенные данные, так и несанкционированные запросы. </w:t>
      </w:r>
    </w:p>
    <w:p w:rsidR="0089396E" w:rsidRPr="0089396E" w:rsidRDefault="0083273C" w:rsidP="00403282">
      <w:pPr>
        <w:spacing w:after="0" w:line="360" w:lineRule="auto"/>
        <w:ind w:firstLine="709"/>
        <w:jc w:val="both"/>
        <w:rPr>
          <w:rFonts w:ascii="Times New Roman" w:hAnsi="Times New Roman" w:cs="Times New Roman"/>
          <w:sz w:val="24"/>
          <w:szCs w:val="24"/>
        </w:rPr>
      </w:pPr>
      <w:r>
        <w:rPr>
          <w:rFonts w:ascii="Times New Roman" w:hAnsi="Times New Roman" w:cs="Times New Roman"/>
          <w:b/>
          <w:color w:val="222222"/>
          <w:sz w:val="24"/>
          <w:szCs w:val="24"/>
          <w:shd w:val="clear" w:color="auto" w:fill="FFFFFF"/>
        </w:rPr>
        <w:t>В итоге в дипломном</w:t>
      </w:r>
      <w:r w:rsidR="0089396E" w:rsidRPr="0089396E">
        <w:rPr>
          <w:rFonts w:ascii="Times New Roman" w:hAnsi="Times New Roman" w:cs="Times New Roman"/>
          <w:b/>
          <w:color w:val="222222"/>
          <w:sz w:val="24"/>
          <w:szCs w:val="24"/>
          <w:shd w:val="clear" w:color="auto" w:fill="FFFFFF"/>
        </w:rPr>
        <w:t xml:space="preserve"> проект</w:t>
      </w:r>
      <w:r>
        <w:rPr>
          <w:rFonts w:ascii="Times New Roman" w:hAnsi="Times New Roman" w:cs="Times New Roman"/>
          <w:b/>
          <w:color w:val="222222"/>
          <w:sz w:val="24"/>
          <w:szCs w:val="24"/>
          <w:shd w:val="clear" w:color="auto" w:fill="FFFFFF"/>
        </w:rPr>
        <w:t>е решены задачи:</w:t>
      </w:r>
      <w:r w:rsidR="0089396E" w:rsidRPr="0089396E">
        <w:rPr>
          <w:rFonts w:ascii="Times New Roman" w:hAnsi="Times New Roman" w:cs="Times New Roman"/>
          <w:color w:val="222222"/>
          <w:sz w:val="24"/>
          <w:szCs w:val="24"/>
          <w:shd w:val="clear" w:color="auto" w:fill="FFFFFF"/>
        </w:rPr>
        <w:t xml:space="preserve"> анализ</w:t>
      </w:r>
      <w:r w:rsidR="0089396E">
        <w:rPr>
          <w:rFonts w:ascii="Times New Roman" w:hAnsi="Times New Roman" w:cs="Times New Roman"/>
          <w:color w:val="222222"/>
          <w:sz w:val="24"/>
          <w:szCs w:val="24"/>
          <w:shd w:val="clear" w:color="auto" w:fill="FFFFFF"/>
        </w:rPr>
        <w:t xml:space="preserve"> информационной безопасности систем, аудита информационной безопасности и </w:t>
      </w:r>
      <w:r w:rsidR="0089396E" w:rsidRPr="0089396E">
        <w:rPr>
          <w:rFonts w:ascii="Times New Roman" w:hAnsi="Times New Roman" w:cs="Times New Roman"/>
          <w:color w:val="222222"/>
          <w:sz w:val="24"/>
          <w:szCs w:val="24"/>
          <w:shd w:val="clear" w:color="auto" w:fill="FFFFFF"/>
        </w:rPr>
        <w:t xml:space="preserve">разработка программного решения аудита </w:t>
      </w:r>
      <w:r w:rsidR="0089396E">
        <w:rPr>
          <w:rFonts w:ascii="Times New Roman" w:hAnsi="Times New Roman" w:cs="Times New Roman"/>
          <w:color w:val="222222"/>
          <w:sz w:val="24"/>
          <w:szCs w:val="24"/>
          <w:shd w:val="clear" w:color="auto" w:fill="FFFFFF"/>
        </w:rPr>
        <w:t xml:space="preserve">информационной безопасности информационной системы, использующей </w:t>
      </w:r>
      <w:r w:rsidR="0089396E" w:rsidRPr="0089396E">
        <w:rPr>
          <w:rFonts w:ascii="Times New Roman" w:hAnsi="Times New Roman" w:cs="Times New Roman"/>
          <w:color w:val="222222"/>
          <w:sz w:val="24"/>
          <w:szCs w:val="24"/>
          <w:shd w:val="clear" w:color="auto" w:fill="FFFFFF"/>
        </w:rPr>
        <w:t>СУБД</w:t>
      </w:r>
      <w:r w:rsidR="0089396E">
        <w:rPr>
          <w:rFonts w:ascii="Times New Roman" w:hAnsi="Times New Roman" w:cs="Times New Roman"/>
          <w:color w:val="222222"/>
          <w:sz w:val="24"/>
          <w:szCs w:val="24"/>
          <w:shd w:val="clear" w:color="auto" w:fill="FFFFFF"/>
        </w:rPr>
        <w:t xml:space="preserve"> </w:t>
      </w:r>
      <w:r w:rsidR="0089396E" w:rsidRPr="009B4695">
        <w:rPr>
          <w:rFonts w:ascii="Times New Roman" w:hAnsi="Times New Roman" w:cs="Times New Roman"/>
          <w:sz w:val="24"/>
          <w:szCs w:val="24"/>
          <w:lang w:val="en-US"/>
        </w:rPr>
        <w:t>PostgreSQL</w:t>
      </w:r>
      <w:r w:rsidR="0089396E" w:rsidRPr="0089396E">
        <w:rPr>
          <w:rFonts w:ascii="Times New Roman" w:hAnsi="Times New Roman" w:cs="Times New Roman"/>
          <w:color w:val="222222"/>
          <w:sz w:val="24"/>
          <w:szCs w:val="24"/>
          <w:shd w:val="clear" w:color="auto" w:fill="FFFFFF"/>
        </w:rPr>
        <w:t>.</w:t>
      </w:r>
    </w:p>
    <w:p w:rsidR="009B4695" w:rsidRDefault="009B4695" w:rsidP="00403282">
      <w:pPr>
        <w:spacing w:after="0" w:line="360" w:lineRule="auto"/>
        <w:ind w:firstLine="709"/>
        <w:jc w:val="both"/>
        <w:rPr>
          <w:rFonts w:ascii="Times New Roman" w:hAnsi="Times New Roman" w:cs="Times New Roman"/>
          <w:sz w:val="24"/>
          <w:szCs w:val="24"/>
        </w:rPr>
      </w:pPr>
      <w:r w:rsidRPr="009B4695">
        <w:rPr>
          <w:rFonts w:ascii="Times New Roman" w:hAnsi="Times New Roman" w:cs="Times New Roman"/>
          <w:sz w:val="24"/>
          <w:szCs w:val="24"/>
        </w:rPr>
        <w:t>Решение задачи б</w:t>
      </w:r>
      <w:r w:rsidR="00A14AB8">
        <w:rPr>
          <w:rFonts w:ascii="Times New Roman" w:hAnsi="Times New Roman" w:cs="Times New Roman"/>
          <w:sz w:val="24"/>
          <w:szCs w:val="24"/>
        </w:rPr>
        <w:t>ыло осуществлено при помощи системы управления базами данных</w:t>
      </w:r>
      <w:r w:rsidRPr="009B4695">
        <w:rPr>
          <w:rFonts w:ascii="Times New Roman" w:hAnsi="Times New Roman" w:cs="Times New Roman"/>
          <w:sz w:val="24"/>
          <w:szCs w:val="24"/>
        </w:rPr>
        <w:t xml:space="preserve"> </w:t>
      </w:r>
      <w:r w:rsidRPr="009B4695">
        <w:rPr>
          <w:rFonts w:ascii="Times New Roman" w:hAnsi="Times New Roman" w:cs="Times New Roman"/>
          <w:sz w:val="24"/>
          <w:szCs w:val="24"/>
          <w:lang w:val="en-US"/>
        </w:rPr>
        <w:t>PostgreSQL</w:t>
      </w:r>
      <w:r w:rsidRPr="009B4695">
        <w:rPr>
          <w:rFonts w:ascii="Times New Roman" w:hAnsi="Times New Roman" w:cs="Times New Roman"/>
          <w:sz w:val="24"/>
          <w:szCs w:val="24"/>
        </w:rPr>
        <w:t xml:space="preserve">, с помощью </w:t>
      </w:r>
      <w:r w:rsidRPr="009B4695">
        <w:rPr>
          <w:rFonts w:ascii="Times New Roman" w:hAnsi="Times New Roman" w:cs="Times New Roman"/>
          <w:sz w:val="24"/>
          <w:szCs w:val="24"/>
          <w:lang w:val="en-US"/>
        </w:rPr>
        <w:t>SQL</w:t>
      </w:r>
      <w:r w:rsidRPr="009B4695">
        <w:rPr>
          <w:rFonts w:ascii="Times New Roman" w:hAnsi="Times New Roman" w:cs="Times New Roman"/>
          <w:sz w:val="24"/>
          <w:szCs w:val="24"/>
        </w:rPr>
        <w:t xml:space="preserve"> запросов, которые были описаны, и инструментария </w:t>
      </w:r>
      <w:r w:rsidRPr="009B4695">
        <w:rPr>
          <w:rFonts w:ascii="Times New Roman" w:hAnsi="Times New Roman" w:cs="Times New Roman"/>
          <w:sz w:val="24"/>
          <w:szCs w:val="24"/>
          <w:lang w:val="en-US"/>
        </w:rPr>
        <w:t>QT</w:t>
      </w:r>
      <w:r w:rsidRPr="009B4695">
        <w:rPr>
          <w:rFonts w:ascii="Times New Roman" w:hAnsi="Times New Roman" w:cs="Times New Roman"/>
          <w:sz w:val="24"/>
          <w:szCs w:val="24"/>
        </w:rPr>
        <w:t>. Проведени</w:t>
      </w:r>
      <w:r w:rsidR="009D5E65">
        <w:rPr>
          <w:rFonts w:ascii="Times New Roman" w:hAnsi="Times New Roman" w:cs="Times New Roman"/>
          <w:sz w:val="24"/>
          <w:szCs w:val="24"/>
        </w:rPr>
        <w:t>е</w:t>
      </w:r>
      <w:r w:rsidRPr="009B4695">
        <w:rPr>
          <w:rFonts w:ascii="Times New Roman" w:hAnsi="Times New Roman" w:cs="Times New Roman"/>
          <w:sz w:val="24"/>
          <w:szCs w:val="24"/>
        </w:rPr>
        <w:t xml:space="preserve"> аудита при помощи дипломного проекта осуществляется должным образом, что в свою очередь поможет повысить информационную безопасность любой рассматриваемой </w:t>
      </w:r>
      <w:r w:rsidR="009D5E65">
        <w:rPr>
          <w:rFonts w:ascii="Times New Roman" w:hAnsi="Times New Roman" w:cs="Times New Roman"/>
          <w:sz w:val="24"/>
          <w:szCs w:val="24"/>
        </w:rPr>
        <w:t xml:space="preserve">системы и </w:t>
      </w:r>
      <w:r w:rsidR="00A14AB8">
        <w:rPr>
          <w:rFonts w:ascii="Times New Roman" w:hAnsi="Times New Roman" w:cs="Times New Roman"/>
          <w:sz w:val="24"/>
          <w:szCs w:val="24"/>
        </w:rPr>
        <w:t xml:space="preserve">базы данных </w:t>
      </w:r>
      <w:r w:rsidR="009D5E65">
        <w:rPr>
          <w:rFonts w:ascii="Times New Roman" w:hAnsi="Times New Roman" w:cs="Times New Roman"/>
          <w:sz w:val="24"/>
          <w:szCs w:val="24"/>
        </w:rPr>
        <w:t>в этой системе</w:t>
      </w:r>
      <w:r w:rsidRPr="009B4695">
        <w:rPr>
          <w:rFonts w:ascii="Times New Roman" w:hAnsi="Times New Roman" w:cs="Times New Roman"/>
          <w:sz w:val="24"/>
          <w:szCs w:val="24"/>
        </w:rPr>
        <w:t>.</w:t>
      </w:r>
    </w:p>
    <w:p w:rsidR="009D5E65" w:rsidRPr="009D5E65" w:rsidRDefault="009D5E65" w:rsidP="00403282">
      <w:pPr>
        <w:spacing w:after="0" w:line="360" w:lineRule="auto"/>
        <w:ind w:firstLine="709"/>
        <w:jc w:val="both"/>
        <w:rPr>
          <w:rFonts w:ascii="Times New Roman" w:hAnsi="Times New Roman" w:cs="Times New Roman"/>
          <w:sz w:val="24"/>
          <w:szCs w:val="24"/>
        </w:rPr>
      </w:pPr>
      <w:r w:rsidRPr="009D5E65">
        <w:rPr>
          <w:rFonts w:ascii="Times New Roman" w:hAnsi="Times New Roman" w:cs="Times New Roman"/>
          <w:sz w:val="24"/>
          <w:szCs w:val="24"/>
        </w:rPr>
        <w:t>В соответствующих главах диплома была проведена экономическая оценка, а также приведена важная информация, касающаяся охраны интеллектуальной собственности.</w:t>
      </w:r>
    </w:p>
    <w:p w:rsidR="009D5E65" w:rsidRPr="009B4695" w:rsidRDefault="009D5E65" w:rsidP="00403282">
      <w:pPr>
        <w:spacing w:after="0" w:line="360" w:lineRule="auto"/>
        <w:ind w:firstLine="709"/>
        <w:jc w:val="both"/>
        <w:rPr>
          <w:rFonts w:ascii="Times New Roman" w:hAnsi="Times New Roman" w:cs="Times New Roman"/>
          <w:sz w:val="24"/>
          <w:szCs w:val="24"/>
        </w:rPr>
      </w:pPr>
    </w:p>
    <w:p w:rsidR="006A59F0" w:rsidRDefault="006A59F0" w:rsidP="00403282">
      <w:pPr>
        <w:spacing w:after="0" w:line="360" w:lineRule="auto"/>
        <w:ind w:firstLine="709"/>
        <w:jc w:val="both"/>
      </w:pPr>
      <w:r>
        <w:br w:type="page"/>
      </w:r>
    </w:p>
    <w:p w:rsidR="006A59F0" w:rsidRDefault="006A59F0" w:rsidP="00DB776A">
      <w:pPr>
        <w:pStyle w:val="1"/>
        <w:numPr>
          <w:ilvl w:val="0"/>
          <w:numId w:val="5"/>
        </w:numPr>
        <w:spacing w:before="0" w:line="360" w:lineRule="auto"/>
        <w:ind w:left="0" w:firstLine="0"/>
        <w:jc w:val="both"/>
        <w:rPr>
          <w:rFonts w:ascii="Times New Roman" w:hAnsi="Times New Roman" w:cs="Times New Roman"/>
          <w:color w:val="auto"/>
          <w:sz w:val="40"/>
          <w:szCs w:val="40"/>
        </w:rPr>
      </w:pPr>
      <w:bookmarkStart w:id="224" w:name="_Toc348216667"/>
      <w:bookmarkStart w:id="225" w:name="_Toc348230663"/>
      <w:bookmarkStart w:id="226" w:name="_Toc348877111"/>
      <w:r w:rsidRPr="006A59F0">
        <w:rPr>
          <w:rFonts w:ascii="Times New Roman" w:hAnsi="Times New Roman" w:cs="Times New Roman"/>
          <w:color w:val="auto"/>
          <w:sz w:val="40"/>
          <w:szCs w:val="40"/>
        </w:rPr>
        <w:lastRenderedPageBreak/>
        <w:t>Список литературы</w:t>
      </w:r>
      <w:bookmarkEnd w:id="224"/>
      <w:bookmarkEnd w:id="225"/>
      <w:bookmarkEnd w:id="226"/>
    </w:p>
    <w:p w:rsidR="006A59F0" w:rsidRPr="006A59F0" w:rsidRDefault="006A59F0" w:rsidP="00403282">
      <w:pPr>
        <w:spacing w:after="0" w:line="360" w:lineRule="auto"/>
        <w:ind w:firstLine="709"/>
        <w:jc w:val="both"/>
      </w:pP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Дейв Энсор, Йен Стивенсон «Oracle. Проектирование баз данных</w:t>
      </w:r>
      <w:proofErr w:type="gramStart"/>
      <w:r w:rsidRPr="006B664A">
        <w:rPr>
          <w:rFonts w:ascii="Times New Roman" w:hAnsi="Times New Roman" w:cs="Times New Roman"/>
          <w:sz w:val="24"/>
          <w:szCs w:val="24"/>
        </w:rPr>
        <w:t>.»</w:t>
      </w:r>
      <w:r w:rsidR="0026639A" w:rsidRPr="006B664A">
        <w:rPr>
          <w:rFonts w:ascii="Times New Roman" w:hAnsi="Times New Roman" w:cs="Times New Roman"/>
          <w:sz w:val="24"/>
          <w:szCs w:val="24"/>
        </w:rPr>
        <w:t xml:space="preserve">, </w:t>
      </w:r>
      <w:proofErr w:type="gramEnd"/>
      <w:r w:rsidR="0026639A" w:rsidRPr="006B664A">
        <w:rPr>
          <w:rFonts w:ascii="Times New Roman" w:hAnsi="Times New Roman" w:cs="Times New Roman"/>
          <w:sz w:val="24"/>
          <w:szCs w:val="24"/>
        </w:rPr>
        <w:t>Издательство «</w:t>
      </w:r>
      <w:r w:rsidR="0026639A" w:rsidRPr="006B664A">
        <w:rPr>
          <w:rFonts w:ascii="Times New Roman" w:hAnsi="Times New Roman" w:cs="Times New Roman"/>
          <w:sz w:val="24"/>
          <w:szCs w:val="24"/>
          <w:lang w:val="en-US"/>
        </w:rPr>
        <w:t>BHV</w:t>
      </w:r>
      <w:r w:rsidR="0026639A" w:rsidRPr="006B664A">
        <w:rPr>
          <w:rFonts w:ascii="Times New Roman" w:hAnsi="Times New Roman" w:cs="Times New Roman"/>
          <w:sz w:val="24"/>
          <w:szCs w:val="24"/>
        </w:rPr>
        <w:t>», 1999</w:t>
      </w:r>
    </w:p>
    <w:p w:rsidR="00CF6176" w:rsidRPr="006B664A" w:rsidRDefault="00CF6176"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shd w:val="clear" w:color="auto" w:fill="FFFFFF"/>
        </w:rPr>
        <w:t>Пит</w:t>
      </w:r>
      <w:r w:rsidR="00DB776A">
        <w:rPr>
          <w:rFonts w:ascii="Times New Roman" w:hAnsi="Times New Roman" w:cs="Times New Roman"/>
          <w:sz w:val="24"/>
          <w:szCs w:val="24"/>
          <w:shd w:val="clear" w:color="auto" w:fill="FFFFFF"/>
        </w:rPr>
        <w:t xml:space="preserve"> </w:t>
      </w:r>
      <w:r w:rsidRPr="006B664A">
        <w:rPr>
          <w:rFonts w:ascii="Times New Roman" w:hAnsi="Times New Roman" w:cs="Times New Roman"/>
          <w:sz w:val="24"/>
          <w:szCs w:val="24"/>
          <w:shd w:val="clear" w:color="auto" w:fill="FFFFFF"/>
        </w:rPr>
        <w:t>Финниган</w:t>
      </w:r>
      <w:r w:rsidRPr="006B664A">
        <w:rPr>
          <w:rFonts w:ascii="Times New Roman" w:hAnsi="Times New Roman" w:cs="Times New Roman"/>
          <w:sz w:val="24"/>
          <w:szCs w:val="24"/>
        </w:rPr>
        <w:br/>
      </w:r>
      <w:hyperlink r:id="rId136" w:tgtFrame="_blank" w:history="1">
        <w:r w:rsidRPr="006B664A">
          <w:rPr>
            <w:rStyle w:val="aa"/>
            <w:rFonts w:ascii="Times New Roman" w:hAnsi="Times New Roman" w:cs="Times New Roman"/>
            <w:color w:val="auto"/>
            <w:sz w:val="24"/>
            <w:szCs w:val="24"/>
            <w:u w:val="none"/>
            <w:shd w:val="clear" w:color="auto" w:fill="FFFFFF"/>
          </w:rPr>
          <w:t>http://www.securityfocus.com/infocus/1689</w:t>
        </w:r>
      </w:hyperlink>
      <w:r w:rsidRPr="006B664A">
        <w:rPr>
          <w:rFonts w:ascii="Times New Roman" w:hAnsi="Times New Roman" w:cs="Times New Roman"/>
          <w:sz w:val="24"/>
          <w:szCs w:val="24"/>
          <w:shd w:val="clear" w:color="auto" w:fill="FFFFFF"/>
        </w:rPr>
        <w:t>,</w:t>
      </w:r>
      <w:r w:rsidRPr="006B664A">
        <w:rPr>
          <w:rFonts w:ascii="Times New Roman" w:hAnsi="Times New Roman" w:cs="Times New Roman"/>
          <w:sz w:val="24"/>
          <w:szCs w:val="24"/>
        </w:rPr>
        <w:br/>
      </w:r>
      <w:hyperlink r:id="rId137" w:tgtFrame="_blank" w:history="1">
        <w:r w:rsidRPr="006B664A">
          <w:rPr>
            <w:rStyle w:val="aa"/>
            <w:rFonts w:ascii="Times New Roman" w:hAnsi="Times New Roman" w:cs="Times New Roman"/>
            <w:color w:val="auto"/>
            <w:sz w:val="24"/>
            <w:szCs w:val="24"/>
            <w:u w:val="none"/>
            <w:shd w:val="clear" w:color="auto" w:fill="FFFFFF"/>
          </w:rPr>
          <w:t>Oracle Magazine RE</w:t>
        </w:r>
        <w:r w:rsidRPr="006B664A">
          <w:rPr>
            <w:rStyle w:val="apple-converted-space"/>
            <w:rFonts w:ascii="Times New Roman" w:hAnsi="Times New Roman" w:cs="Times New Roman"/>
            <w:sz w:val="24"/>
            <w:szCs w:val="24"/>
            <w:shd w:val="clear" w:color="auto" w:fill="FFFFFF"/>
          </w:rPr>
          <w:t> </w:t>
        </w:r>
      </w:hyperlink>
      <w:r w:rsidRPr="006B664A">
        <w:rPr>
          <w:rFonts w:ascii="Times New Roman" w:hAnsi="Times New Roman" w:cs="Times New Roman"/>
          <w:sz w:val="24"/>
          <w:szCs w:val="24"/>
          <w:shd w:val="clear" w:color="auto" w:fill="FFFFFF"/>
        </w:rPr>
        <w:t>,Январь/Февраль 2004</w:t>
      </w:r>
      <w:r w:rsidRPr="006B664A">
        <w:rPr>
          <w:rFonts w:ascii="Times New Roman" w:hAnsi="Times New Roman" w:cs="Times New Roman"/>
          <w:sz w:val="24"/>
          <w:szCs w:val="24"/>
        </w:rPr>
        <w:t xml:space="preserve"> </w:t>
      </w: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rPr>
        <w:t>Библиотека</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MSDN</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rPr>
        <w:t>Подсистема</w:t>
      </w:r>
      <w:r w:rsidRPr="006B664A">
        <w:rPr>
          <w:rFonts w:ascii="Times New Roman" w:hAnsi="Times New Roman" w:cs="Times New Roman"/>
          <w:sz w:val="24"/>
          <w:szCs w:val="24"/>
          <w:lang w:val="en-US"/>
        </w:rPr>
        <w:t xml:space="preserve"> </w:t>
      </w:r>
      <w:r w:rsidRPr="006B664A">
        <w:rPr>
          <w:rFonts w:ascii="Times New Roman" w:hAnsi="Times New Roman" w:cs="Times New Roman"/>
          <w:sz w:val="24"/>
          <w:szCs w:val="24"/>
        </w:rPr>
        <w:t>аудита</w:t>
      </w:r>
      <w:r w:rsidRPr="006B664A">
        <w:rPr>
          <w:rFonts w:ascii="Times New Roman" w:hAnsi="Times New Roman" w:cs="Times New Roman"/>
          <w:sz w:val="24"/>
          <w:szCs w:val="24"/>
          <w:lang w:val="en-US"/>
        </w:rPr>
        <w:t xml:space="preserve"> SQL Server (Database Engine). SQL Server 2012.</w:t>
      </w:r>
    </w:p>
    <w:p w:rsidR="006A59F0" w:rsidRPr="006B664A" w:rsidRDefault="00A6337B" w:rsidP="006D49E2">
      <w:pPr>
        <w:pStyle w:val="ab"/>
        <w:spacing w:after="0" w:line="360" w:lineRule="auto"/>
        <w:ind w:left="709" w:hanging="1"/>
        <w:rPr>
          <w:rFonts w:ascii="Times New Roman" w:hAnsi="Times New Roman" w:cs="Times New Roman"/>
          <w:sz w:val="24"/>
          <w:szCs w:val="24"/>
          <w:lang w:val="en-US"/>
        </w:rPr>
      </w:pPr>
      <w:hyperlink r:id="rId138" w:history="1">
        <w:r w:rsidR="006A59F0" w:rsidRPr="006B664A">
          <w:rPr>
            <w:rStyle w:val="aa"/>
            <w:rFonts w:ascii="Times New Roman" w:hAnsi="Times New Roman" w:cs="Times New Roman"/>
            <w:color w:val="auto"/>
            <w:sz w:val="24"/>
            <w:szCs w:val="24"/>
            <w:u w:val="none"/>
            <w:lang w:val="en-US"/>
          </w:rPr>
          <w:t>http://msdn.microsoft.com/ru-ru/library/cc280386.aspx</w:t>
        </w:r>
      </w:hyperlink>
    </w:p>
    <w:p w:rsidR="006A59F0" w:rsidRPr="006B664A" w:rsidRDefault="006A59F0" w:rsidP="006D49E2">
      <w:pPr>
        <w:pStyle w:val="ab"/>
        <w:spacing w:after="0" w:line="360" w:lineRule="auto"/>
        <w:ind w:left="709" w:hanging="1"/>
        <w:rPr>
          <w:rFonts w:ascii="Times New Roman" w:hAnsi="Times New Roman" w:cs="Times New Roman"/>
          <w:sz w:val="24"/>
          <w:szCs w:val="24"/>
          <w:lang w:val="en-US"/>
        </w:rPr>
      </w:pPr>
      <w:r w:rsidRPr="006B664A">
        <w:rPr>
          <w:rFonts w:ascii="Times New Roman" w:hAnsi="Times New Roman" w:cs="Times New Roman"/>
          <w:sz w:val="24"/>
          <w:szCs w:val="24"/>
          <w:lang w:val="en-US"/>
        </w:rPr>
        <w:t>http://msdn.microsoft.com/ru-ru/library/cc280424.aspx</w:t>
      </w: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Библиотека MSDN. Отслеживание изменений в SQL Server 2008.</w:t>
      </w:r>
    </w:p>
    <w:p w:rsidR="006A59F0" w:rsidRPr="006B664A" w:rsidRDefault="00A6337B" w:rsidP="006D49E2">
      <w:pPr>
        <w:pStyle w:val="ab"/>
        <w:spacing w:after="0" w:line="360" w:lineRule="auto"/>
        <w:ind w:left="709" w:hanging="1"/>
        <w:rPr>
          <w:rFonts w:ascii="Times New Roman" w:hAnsi="Times New Roman" w:cs="Times New Roman"/>
          <w:sz w:val="24"/>
          <w:szCs w:val="24"/>
        </w:rPr>
      </w:pPr>
      <w:hyperlink r:id="rId139" w:history="1">
        <w:r w:rsidR="006A59F0" w:rsidRPr="006B664A">
          <w:rPr>
            <w:rStyle w:val="aa"/>
            <w:rFonts w:ascii="Times New Roman" w:hAnsi="Times New Roman" w:cs="Times New Roman"/>
            <w:color w:val="auto"/>
            <w:sz w:val="24"/>
            <w:szCs w:val="24"/>
            <w:u w:val="none"/>
          </w:rPr>
          <w:t>http://habrahabr.ru/post/111207/</w:t>
        </w:r>
      </w:hyperlink>
    </w:p>
    <w:p w:rsidR="006A59F0" w:rsidRPr="006B664A" w:rsidRDefault="006A59F0"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http://blogs.msdn.com/b/alexejs/archive/2009/08/09/change-tracking.aspx</w:t>
      </w:r>
    </w:p>
    <w:p w:rsidR="006A59F0" w:rsidRPr="006B664A" w:rsidRDefault="006A59F0"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http://blogs.msdn.com/b/alexejs/archive/2009/08/07/cdc.aspx</w:t>
      </w: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Статья all-oracle.ru.  Пользователи в Oracle: Управление привилегиями.</w:t>
      </w:r>
    </w:p>
    <w:p w:rsidR="006A59F0" w:rsidRPr="006B664A" w:rsidRDefault="006A59F0"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http://all-oracle.ru/content/view/?part=1\&amp;id=83</w:t>
      </w: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Т.С. Карпова «Базы данных: модели, разработка, реализация</w:t>
      </w:r>
      <w:proofErr w:type="gramStart"/>
      <w:r w:rsidRPr="006B664A">
        <w:rPr>
          <w:rFonts w:ascii="Times New Roman" w:hAnsi="Times New Roman" w:cs="Times New Roman"/>
          <w:sz w:val="24"/>
          <w:szCs w:val="24"/>
        </w:rPr>
        <w:t>.»</w:t>
      </w:r>
      <w:proofErr w:type="gramEnd"/>
    </w:p>
    <w:p w:rsidR="006A59F0" w:rsidRPr="006B664A" w:rsidRDefault="00A6337B" w:rsidP="006D49E2">
      <w:pPr>
        <w:pStyle w:val="ab"/>
        <w:spacing w:after="0" w:line="360" w:lineRule="auto"/>
        <w:ind w:left="709" w:hanging="1"/>
        <w:rPr>
          <w:rFonts w:ascii="Times New Roman" w:hAnsi="Times New Roman" w:cs="Times New Roman"/>
          <w:sz w:val="24"/>
          <w:szCs w:val="24"/>
        </w:rPr>
      </w:pPr>
      <w:hyperlink r:id="rId140" w:history="1">
        <w:r w:rsidR="0005603A" w:rsidRPr="006B664A">
          <w:rPr>
            <w:rStyle w:val="aa"/>
            <w:rFonts w:ascii="Times New Roman" w:hAnsi="Times New Roman" w:cs="Times New Roman"/>
            <w:color w:val="auto"/>
            <w:sz w:val="24"/>
            <w:szCs w:val="24"/>
            <w:u w:val="none"/>
          </w:rPr>
          <w:t>http://www.intuit.ru/department/database/dbmdi/13/</w:t>
        </w:r>
      </w:hyperlink>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Т.С. Карпова «Базы данных: модели, разработка, реализация</w:t>
      </w:r>
      <w:proofErr w:type="gramStart"/>
      <w:r w:rsidRPr="006B664A">
        <w:rPr>
          <w:rFonts w:ascii="Times New Roman" w:hAnsi="Times New Roman" w:cs="Times New Roman"/>
          <w:sz w:val="24"/>
          <w:szCs w:val="24"/>
        </w:rPr>
        <w:t>.»</w:t>
      </w:r>
      <w:proofErr w:type="gramEnd"/>
    </w:p>
    <w:p w:rsidR="006A59F0" w:rsidRPr="006B664A" w:rsidRDefault="006A59F0"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http://www.intuit.</w:t>
      </w:r>
      <w:r w:rsidR="0005603A" w:rsidRPr="006B664A">
        <w:rPr>
          <w:rFonts w:ascii="Times New Roman" w:hAnsi="Times New Roman" w:cs="Times New Roman"/>
          <w:sz w:val="24"/>
          <w:szCs w:val="24"/>
        </w:rPr>
        <w:t>ru/department/database/dbmdi/11</w:t>
      </w: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И.Ю. Баженова «SQL и процедурно-ориентированные языки</w:t>
      </w:r>
      <w:proofErr w:type="gramStart"/>
      <w:r w:rsidRPr="006B664A">
        <w:rPr>
          <w:rFonts w:ascii="Times New Roman" w:hAnsi="Times New Roman" w:cs="Times New Roman"/>
          <w:sz w:val="24"/>
          <w:szCs w:val="24"/>
        </w:rPr>
        <w:t>.»</w:t>
      </w:r>
      <w:proofErr w:type="gramEnd"/>
    </w:p>
    <w:p w:rsidR="006A59F0" w:rsidRPr="006B664A" w:rsidRDefault="006A59F0"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http://www.intui</w:t>
      </w:r>
      <w:r w:rsidR="0005603A" w:rsidRPr="006B664A">
        <w:rPr>
          <w:rFonts w:ascii="Times New Roman" w:hAnsi="Times New Roman" w:cs="Times New Roman"/>
          <w:sz w:val="24"/>
          <w:szCs w:val="24"/>
        </w:rPr>
        <w:t>t.ru/department/database/cdba/8</w:t>
      </w: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Л.Н. Полякова «Основы SQL.»</w:t>
      </w:r>
    </w:p>
    <w:p w:rsidR="006A59F0" w:rsidRPr="006B664A" w:rsidRDefault="006A59F0"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w:t>
      </w:r>
      <w:r w:rsidR="0005603A" w:rsidRPr="006B664A">
        <w:rPr>
          <w:rFonts w:ascii="Times New Roman" w:hAnsi="Times New Roman" w:cs="Times New Roman"/>
          <w:sz w:val="24"/>
          <w:szCs w:val="24"/>
        </w:rPr>
        <w:t>www.uchi-it.ru/11/4/17.html/</w:t>
      </w:r>
    </w:p>
    <w:p w:rsidR="0005603A"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Л.Н. Полякова «Основы SQL.»</w:t>
      </w:r>
    </w:p>
    <w:p w:rsidR="006A59F0" w:rsidRPr="006B664A" w:rsidRDefault="00A6337B" w:rsidP="006D49E2">
      <w:pPr>
        <w:pStyle w:val="ab"/>
        <w:spacing w:after="0" w:line="360" w:lineRule="auto"/>
        <w:ind w:left="709" w:hanging="1"/>
        <w:rPr>
          <w:rFonts w:ascii="Times New Roman" w:hAnsi="Times New Roman" w:cs="Times New Roman"/>
          <w:sz w:val="24"/>
          <w:szCs w:val="24"/>
        </w:rPr>
      </w:pPr>
      <w:hyperlink r:id="rId141" w:history="1">
        <w:r w:rsidR="0005603A" w:rsidRPr="006B664A">
          <w:rPr>
            <w:rStyle w:val="aa"/>
            <w:rFonts w:ascii="Times New Roman" w:hAnsi="Times New Roman" w:cs="Times New Roman"/>
            <w:color w:val="auto"/>
            <w:sz w:val="24"/>
            <w:szCs w:val="24"/>
            <w:u w:val="none"/>
          </w:rPr>
          <w:t>http://www.uchi-it.ru/11/4/16.html/</w:t>
        </w:r>
      </w:hyperlink>
    </w:p>
    <w:p w:rsidR="0005603A"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Рик Гринвальд, Роберт Стаковьяк, Гэри Додж, Дэвид Кляйн, Бен Шапиро, Кристофер Дж. Челья «Программирование баз д</w:t>
      </w:r>
      <w:r w:rsidR="00546246" w:rsidRPr="006B664A">
        <w:rPr>
          <w:rFonts w:ascii="Times New Roman" w:hAnsi="Times New Roman" w:cs="Times New Roman"/>
          <w:sz w:val="24"/>
          <w:szCs w:val="24"/>
        </w:rPr>
        <w:t>анных Oracle для профессионалов</w:t>
      </w:r>
      <w:r w:rsidRPr="006B664A">
        <w:rPr>
          <w:rFonts w:ascii="Times New Roman" w:hAnsi="Times New Roman" w:cs="Times New Roman"/>
          <w:sz w:val="24"/>
          <w:szCs w:val="24"/>
        </w:rPr>
        <w:t>»</w:t>
      </w:r>
      <w:r w:rsidR="00546246" w:rsidRPr="006B664A">
        <w:rPr>
          <w:rFonts w:ascii="Times New Roman" w:hAnsi="Times New Roman" w:cs="Times New Roman"/>
          <w:sz w:val="24"/>
          <w:szCs w:val="24"/>
          <w:lang w:val="en-US"/>
        </w:rPr>
        <w:t>;</w:t>
      </w:r>
      <w:r w:rsidR="0003281F" w:rsidRPr="006B664A">
        <w:rPr>
          <w:rStyle w:val="apple-converted-space"/>
          <w:rFonts w:ascii="Times New Roman" w:hAnsi="Times New Roman" w:cs="Times New Roman"/>
          <w:sz w:val="24"/>
          <w:szCs w:val="24"/>
          <w:shd w:val="clear" w:color="auto" w:fill="FFFFFF"/>
        </w:rPr>
        <w:t> </w:t>
      </w:r>
      <w:r w:rsidR="0003281F" w:rsidRPr="006B664A">
        <w:rPr>
          <w:rFonts w:ascii="Times New Roman" w:hAnsi="Times New Roman" w:cs="Times New Roman"/>
          <w:sz w:val="24"/>
          <w:szCs w:val="24"/>
          <w:bdr w:val="none" w:sz="0" w:space="0" w:color="auto" w:frame="1"/>
          <w:shd w:val="clear" w:color="auto" w:fill="FFFFFF"/>
        </w:rPr>
        <w:t xml:space="preserve">Вильямс, Диалектика; </w:t>
      </w:r>
      <w:r w:rsidR="0003281F" w:rsidRPr="006B664A">
        <w:rPr>
          <w:rFonts w:ascii="Times New Roman" w:hAnsi="Times New Roman" w:cs="Times New Roman"/>
          <w:sz w:val="24"/>
          <w:szCs w:val="24"/>
          <w:shd w:val="clear" w:color="auto" w:fill="FFFFFF"/>
        </w:rPr>
        <w:t>2007</w:t>
      </w:r>
    </w:p>
    <w:p w:rsidR="006A59F0" w:rsidRPr="00EF5EF2" w:rsidRDefault="006A59F0" w:rsidP="00DB776A">
      <w:pPr>
        <w:pStyle w:val="ab"/>
        <w:numPr>
          <w:ilvl w:val="0"/>
          <w:numId w:val="60"/>
        </w:numPr>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lang w:val="en-US"/>
        </w:rPr>
        <w:t>NATASHA</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DEYSEL</w:t>
      </w:r>
      <w:r w:rsidRPr="00EF5EF2">
        <w:rPr>
          <w:rFonts w:ascii="Times New Roman" w:hAnsi="Times New Roman" w:cs="Times New Roman"/>
          <w:sz w:val="24"/>
          <w:szCs w:val="24"/>
          <w:lang w:val="en-US"/>
        </w:rPr>
        <w:t>, «</w:t>
      </w:r>
      <w:r w:rsidRPr="006B664A">
        <w:rPr>
          <w:rFonts w:ascii="Times New Roman" w:hAnsi="Times New Roman" w:cs="Times New Roman"/>
          <w:sz w:val="24"/>
          <w:szCs w:val="24"/>
          <w:lang w:val="en-US"/>
        </w:rPr>
        <w:t>A</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MODEL</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FOR</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INFORMATION</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SECURITY</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CONTROL</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AUDIT</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FOR</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SMALL</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TO</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MEDIUM</w:t>
      </w:r>
      <w:r w:rsidRPr="00EF5EF2">
        <w:rPr>
          <w:rFonts w:ascii="Times New Roman" w:hAnsi="Times New Roman" w:cs="Times New Roman"/>
          <w:sz w:val="24"/>
          <w:szCs w:val="24"/>
          <w:lang w:val="en-US"/>
        </w:rPr>
        <w:t>-</w:t>
      </w:r>
      <w:r w:rsidRPr="006B664A">
        <w:rPr>
          <w:rFonts w:ascii="Times New Roman" w:hAnsi="Times New Roman" w:cs="Times New Roman"/>
          <w:sz w:val="24"/>
          <w:szCs w:val="24"/>
          <w:lang w:val="en-US"/>
        </w:rPr>
        <w:t>SIZED</w:t>
      </w:r>
      <w:r w:rsidRPr="00EF5EF2">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ORGANISATIONS</w:t>
      </w:r>
      <w:r w:rsidRPr="00EF5EF2">
        <w:rPr>
          <w:rFonts w:ascii="Times New Roman" w:hAnsi="Times New Roman" w:cs="Times New Roman"/>
          <w:sz w:val="24"/>
          <w:szCs w:val="24"/>
          <w:lang w:val="en-US"/>
        </w:rPr>
        <w:t>», 2009</w:t>
      </w:r>
    </w:p>
    <w:p w:rsidR="006A59F0" w:rsidRPr="006B664A" w:rsidRDefault="006A59F0"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Проект «КОНЦЕПЦИЯ АУДИТА ИНФОРМАЦИОННОЙ БЕЗОПАСНОСТИ СИСТЕМ ИНФОРМАЦИОННЫХ ТЕХНОЛОГИЙ И ОРГАНИЗАЦИЙ »</w:t>
      </w:r>
    </w:p>
    <w:p w:rsidR="006A59F0" w:rsidRPr="006B664A" w:rsidRDefault="00A6337B" w:rsidP="006D49E2">
      <w:pPr>
        <w:pStyle w:val="ab"/>
        <w:spacing w:after="0" w:line="360" w:lineRule="auto"/>
        <w:ind w:left="709" w:hanging="1"/>
        <w:rPr>
          <w:rFonts w:ascii="Times New Roman" w:hAnsi="Times New Roman" w:cs="Times New Roman"/>
          <w:sz w:val="24"/>
          <w:szCs w:val="24"/>
        </w:rPr>
      </w:pPr>
      <w:hyperlink r:id="rId142" w:history="1">
        <w:r w:rsidR="00012FEC" w:rsidRPr="006B664A">
          <w:rPr>
            <w:rStyle w:val="aa"/>
            <w:rFonts w:ascii="Times New Roman" w:hAnsi="Times New Roman" w:cs="Times New Roman"/>
            <w:color w:val="auto"/>
            <w:sz w:val="24"/>
            <w:szCs w:val="24"/>
            <w:u w:val="none"/>
          </w:rPr>
          <w:t>www.admin-smolensk.ru/information_security/_licen/016.doc</w:t>
        </w:r>
      </w:hyperlink>
    </w:p>
    <w:p w:rsidR="00012FEC" w:rsidRPr="006B664A" w:rsidRDefault="0071330F"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Статья «Информационная безопасность»</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http://ru.wikipedia.org/wiki/Информационная_безопасность</w:t>
      </w:r>
    </w:p>
    <w:p w:rsidR="00012FEC" w:rsidRPr="006B664A" w:rsidRDefault="0071330F"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shd w:val="clear" w:color="auto" w:fill="FFFFFF"/>
        </w:rPr>
        <w:t>А.А. Анисимов</w:t>
      </w:r>
      <w:r w:rsidRPr="006B664A">
        <w:rPr>
          <w:rFonts w:ascii="Times New Roman" w:hAnsi="Times New Roman" w:cs="Times New Roman"/>
          <w:sz w:val="24"/>
          <w:szCs w:val="24"/>
        </w:rPr>
        <w:t xml:space="preserve">. </w:t>
      </w:r>
      <w:r w:rsidRPr="006B664A">
        <w:rPr>
          <w:rFonts w:ascii="Times New Roman" w:hAnsi="Times New Roman" w:cs="Times New Roman"/>
          <w:bCs/>
          <w:sz w:val="24"/>
          <w:szCs w:val="24"/>
          <w:shd w:val="clear" w:color="auto" w:fill="FFFFFF"/>
        </w:rPr>
        <w:t>Менеджмент в сфере информационной безопасности</w:t>
      </w:r>
      <w:r w:rsidRPr="006B664A">
        <w:rPr>
          <w:rStyle w:val="apple-converted-space"/>
          <w:rFonts w:ascii="Times New Roman" w:hAnsi="Times New Roman" w:cs="Times New Roman"/>
          <w:sz w:val="24"/>
          <w:szCs w:val="24"/>
          <w:shd w:val="clear" w:color="auto" w:fill="FFFFFF"/>
        </w:rPr>
        <w:t> </w:t>
      </w:r>
      <w:r w:rsidRPr="006B664A">
        <w:rPr>
          <w:rFonts w:ascii="Times New Roman" w:hAnsi="Times New Roman" w:cs="Times New Roman"/>
          <w:sz w:val="24"/>
          <w:szCs w:val="24"/>
        </w:rPr>
        <w:t xml:space="preserve"> – М: Интернет-Университет Информационных Технологий – ИНТУИТ.</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http://www.intuit.ru/department/itmngt/manofis/7/</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Информационная безопасность. Курс лекций.</w:t>
      </w:r>
    </w:p>
    <w:p w:rsidR="00012FEC" w:rsidRPr="006B664A" w:rsidRDefault="00012FEC" w:rsidP="006D49E2">
      <w:pPr>
        <w:pStyle w:val="ab"/>
        <w:spacing w:after="0" w:line="360" w:lineRule="auto"/>
        <w:ind w:left="709" w:hanging="1"/>
        <w:rPr>
          <w:rFonts w:ascii="Times New Roman" w:hAnsi="Times New Roman" w:cs="Times New Roman"/>
          <w:sz w:val="24"/>
          <w:szCs w:val="24"/>
        </w:rPr>
      </w:pPr>
      <w:proofErr w:type="gramStart"/>
      <w:r w:rsidRPr="006B664A">
        <w:rPr>
          <w:rFonts w:ascii="Times New Roman" w:hAnsi="Times New Roman" w:cs="Times New Roman"/>
          <w:sz w:val="24"/>
          <w:szCs w:val="24"/>
        </w:rPr>
        <w:t>http://gendocs.ru/v2674/%D0%BB%D0%B5%D0%BA%D1%86%D0%B8%D0%B8_-_%D0%B8%D0%BD%D1%84%D0%BE%D1%80%D0%BC%D0%B0%D1%86%D0%B8%D0%BE%D0%BD%D0%BD%D0%B0%D1%8F_%D0%B1%D0%B5%D0%B7%D0%BE%D0%BF%D0%B0%D1%81%D0%BD</w:t>
      </w:r>
      <w:proofErr w:type="gramEnd"/>
      <w:r w:rsidRPr="006B664A">
        <w:rPr>
          <w:rFonts w:ascii="Times New Roman" w:hAnsi="Times New Roman" w:cs="Times New Roman"/>
          <w:sz w:val="24"/>
          <w:szCs w:val="24"/>
        </w:rPr>
        <w:t>%D0%BE%D1%81%D1%82%D1%8C?page=3</w:t>
      </w:r>
    </w:p>
    <w:p w:rsidR="00287D2B" w:rsidRPr="006B664A"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lang w:val="en-US"/>
        </w:rPr>
        <w:t xml:space="preserve">ISACA Russia Chapter. CISA Exam Preparation Course. </w:t>
      </w:r>
      <w:r w:rsidRPr="006B664A">
        <w:rPr>
          <w:rFonts w:ascii="Times New Roman" w:hAnsi="Times New Roman" w:cs="Times New Roman"/>
          <w:sz w:val="24"/>
          <w:szCs w:val="24"/>
        </w:rPr>
        <w:t>April-May 2001.</w:t>
      </w:r>
    </w:p>
    <w:p w:rsidR="00287D2B" w:rsidRPr="006B664A"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CRAMM v.4.0 User’s Guide.</w:t>
      </w:r>
    </w:p>
    <w:p w:rsidR="00287D2B" w:rsidRPr="006B664A"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lang w:val="en-US"/>
        </w:rPr>
        <w:t>What is CRAMM?</w:t>
      </w:r>
      <w:r w:rsidRPr="006B664A">
        <w:rPr>
          <w:rStyle w:val="apple-converted-space"/>
          <w:rFonts w:ascii="Times New Roman" w:hAnsi="Times New Roman" w:cs="Times New Roman"/>
          <w:sz w:val="24"/>
          <w:szCs w:val="24"/>
          <w:lang w:val="en-US"/>
        </w:rPr>
        <w:t> </w:t>
      </w:r>
      <w:hyperlink r:id="rId143" w:history="1">
        <w:r w:rsidRPr="006B664A">
          <w:rPr>
            <w:rStyle w:val="aa"/>
            <w:rFonts w:ascii="Times New Roman" w:hAnsi="Times New Roman" w:cs="Times New Roman"/>
            <w:color w:val="auto"/>
            <w:sz w:val="24"/>
            <w:szCs w:val="24"/>
            <w:u w:val="none"/>
            <w:lang w:val="en-US"/>
          </w:rPr>
          <w:t>http://www.gammassl.co.uk/topics/hot5.html</w:t>
        </w:r>
      </w:hyperlink>
    </w:p>
    <w:p w:rsidR="00287D2B" w:rsidRPr="006B664A"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lang w:val="en-US"/>
        </w:rPr>
        <w:t>SANS/GIAC Site Certification Program,</w:t>
      </w:r>
      <w:r w:rsidRPr="006B664A">
        <w:rPr>
          <w:rStyle w:val="apple-converted-space"/>
          <w:rFonts w:ascii="Times New Roman" w:hAnsi="Times New Roman" w:cs="Times New Roman"/>
          <w:sz w:val="24"/>
          <w:szCs w:val="24"/>
          <w:lang w:val="en-US"/>
        </w:rPr>
        <w:t> </w:t>
      </w:r>
      <w:hyperlink r:id="rId144" w:history="1">
        <w:r w:rsidRPr="006B664A">
          <w:rPr>
            <w:rStyle w:val="aa"/>
            <w:rFonts w:ascii="Times New Roman" w:hAnsi="Times New Roman" w:cs="Times New Roman"/>
            <w:color w:val="auto"/>
            <w:sz w:val="24"/>
            <w:szCs w:val="24"/>
            <w:u w:val="none"/>
            <w:lang w:val="en-US"/>
          </w:rPr>
          <w:t>http://www.sans.org/SCORE</w:t>
        </w:r>
      </w:hyperlink>
    </w:p>
    <w:p w:rsidR="00287D2B" w:rsidRPr="006B664A"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lang w:val="en-US"/>
        </w:rPr>
        <w:t>SysTrust Services,</w:t>
      </w:r>
      <w:r w:rsidRPr="006B664A">
        <w:rPr>
          <w:rStyle w:val="apple-converted-space"/>
          <w:rFonts w:ascii="Times New Roman" w:hAnsi="Times New Roman" w:cs="Times New Roman"/>
          <w:sz w:val="24"/>
          <w:szCs w:val="24"/>
          <w:lang w:val="en-US"/>
        </w:rPr>
        <w:t> </w:t>
      </w:r>
      <w:hyperlink r:id="rId145" w:history="1">
        <w:r w:rsidRPr="006B664A">
          <w:rPr>
            <w:rStyle w:val="aa"/>
            <w:rFonts w:ascii="Times New Roman" w:hAnsi="Times New Roman" w:cs="Times New Roman"/>
            <w:color w:val="auto"/>
            <w:sz w:val="24"/>
            <w:szCs w:val="24"/>
            <w:u w:val="none"/>
            <w:lang w:val="en-US"/>
          </w:rPr>
          <w:t>http://www.aicpa.org/assurance/systrust/index.htm</w:t>
        </w:r>
      </w:hyperlink>
    </w:p>
    <w:p w:rsidR="00287D2B" w:rsidRPr="006B664A"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lang w:val="en-US"/>
        </w:rPr>
        <w:t>Ernst&amp;Young (CIS) Limited, Independent Accountant's Report,</w:t>
      </w:r>
      <w:hyperlink r:id="rId146" w:history="1">
        <w:r w:rsidRPr="006B664A">
          <w:rPr>
            <w:rStyle w:val="aa"/>
            <w:rFonts w:ascii="Times New Roman" w:hAnsi="Times New Roman" w:cs="Times New Roman"/>
            <w:color w:val="auto"/>
            <w:sz w:val="24"/>
            <w:szCs w:val="24"/>
            <w:u w:val="none"/>
            <w:lang w:val="en-US"/>
          </w:rPr>
          <w:t>https://processcertify.ey.com/vimpelcom2/vimpelcom_opinion.html</w:t>
        </w:r>
      </w:hyperlink>
    </w:p>
    <w:p w:rsidR="00287D2B" w:rsidRPr="006B664A"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lang w:val="en-US"/>
        </w:rPr>
        <w:t>BSI/IT Baseline Protection Manual</w:t>
      </w:r>
      <w:r w:rsidR="002945A0" w:rsidRPr="002945A0">
        <w:rPr>
          <w:rFonts w:ascii="Times New Roman" w:hAnsi="Times New Roman" w:cs="Times New Roman"/>
          <w:sz w:val="24"/>
          <w:szCs w:val="24"/>
          <w:lang w:val="en-US"/>
        </w:rPr>
        <w:t xml:space="preserve">, </w:t>
      </w:r>
      <w:hyperlink r:id="rId147" w:history="1">
        <w:r w:rsidRPr="006B664A">
          <w:rPr>
            <w:rStyle w:val="aa"/>
            <w:rFonts w:ascii="Times New Roman" w:hAnsi="Times New Roman" w:cs="Times New Roman"/>
            <w:color w:val="auto"/>
            <w:sz w:val="24"/>
            <w:szCs w:val="24"/>
            <w:u w:val="none"/>
            <w:lang w:val="en-US"/>
          </w:rPr>
          <w:t>http://www.bsi.bund.de/gshb/english/menue.htm</w:t>
        </w:r>
      </w:hyperlink>
    </w:p>
    <w:p w:rsidR="00012FEC" w:rsidRPr="00C85499" w:rsidRDefault="00287D2B" w:rsidP="00DB776A">
      <w:pPr>
        <w:numPr>
          <w:ilvl w:val="0"/>
          <w:numId w:val="60"/>
        </w:numPr>
        <w:shd w:val="clear" w:color="auto" w:fill="FFFFFF"/>
        <w:spacing w:after="0" w:line="360" w:lineRule="auto"/>
        <w:ind w:left="709" w:hanging="357"/>
        <w:rPr>
          <w:rFonts w:ascii="Times New Roman" w:hAnsi="Times New Roman" w:cs="Times New Roman"/>
          <w:sz w:val="24"/>
          <w:szCs w:val="24"/>
        </w:rPr>
      </w:pPr>
      <w:r w:rsidRPr="00C85499">
        <w:rPr>
          <w:rFonts w:ascii="Times New Roman" w:hAnsi="Times New Roman" w:cs="Times New Roman"/>
          <w:sz w:val="24"/>
          <w:szCs w:val="24"/>
        </w:rPr>
        <w:t>Александр Астахов. Анализ защищенности автоматизированных систем, GLOBALTRUST.RU, 2002 г.,</w:t>
      </w:r>
      <w:hyperlink r:id="rId148" w:history="1">
        <w:r w:rsidRPr="00C85499">
          <w:rPr>
            <w:rStyle w:val="aa"/>
            <w:rFonts w:ascii="Times New Roman" w:hAnsi="Times New Roman" w:cs="Times New Roman"/>
            <w:color w:val="auto"/>
            <w:sz w:val="24"/>
            <w:szCs w:val="24"/>
            <w:u w:val="none"/>
          </w:rPr>
          <w:t>http://www.globaltrust.ru/security/Pubs/Pub1_AAM_SecEval.htm</w:t>
        </w:r>
      </w:hyperlink>
    </w:p>
    <w:p w:rsidR="00012FEC" w:rsidRPr="006B664A" w:rsidRDefault="0071330F" w:rsidP="00DB776A">
      <w:pPr>
        <w:pStyle w:val="ab"/>
        <w:numPr>
          <w:ilvl w:val="0"/>
          <w:numId w:val="60"/>
        </w:numPr>
        <w:spacing w:after="0" w:line="360" w:lineRule="auto"/>
        <w:ind w:left="709" w:hanging="357"/>
        <w:rPr>
          <w:rFonts w:ascii="Times New Roman" w:hAnsi="Times New Roman" w:cs="Times New Roman"/>
          <w:sz w:val="24"/>
          <w:szCs w:val="24"/>
        </w:rPr>
      </w:pPr>
      <w:r w:rsidRPr="006B664A">
        <w:rPr>
          <w:rStyle w:val="af2"/>
          <w:rFonts w:ascii="Times New Roman" w:hAnsi="Times New Roman" w:cs="Times New Roman"/>
          <w:i w:val="0"/>
          <w:sz w:val="24"/>
          <w:szCs w:val="24"/>
          <w:shd w:val="clear" w:color="auto" w:fill="FFFFFF"/>
        </w:rPr>
        <w:t xml:space="preserve">Александр Астахов, </w:t>
      </w:r>
      <w:r w:rsidR="00287D2B" w:rsidRPr="006B664A">
        <w:rPr>
          <w:rStyle w:val="af2"/>
          <w:rFonts w:ascii="Times New Roman" w:hAnsi="Times New Roman" w:cs="Times New Roman"/>
          <w:i w:val="0"/>
          <w:sz w:val="24"/>
          <w:szCs w:val="24"/>
          <w:shd w:val="clear" w:color="auto" w:fill="FFFFFF"/>
        </w:rPr>
        <w:t xml:space="preserve">аудит безопасности ИС, </w:t>
      </w:r>
      <w:r w:rsidRPr="006B664A">
        <w:rPr>
          <w:rStyle w:val="af2"/>
          <w:rFonts w:ascii="Times New Roman" w:hAnsi="Times New Roman" w:cs="Times New Roman"/>
          <w:i w:val="0"/>
          <w:sz w:val="24"/>
          <w:szCs w:val="24"/>
          <w:shd w:val="clear" w:color="auto" w:fill="FFFFFF"/>
        </w:rPr>
        <w:t>CISA, 2002</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http://www.iso27000.ru/chitalnyi-zai/audit-informacionnoi-bezopasnosti/vidy-audita-informacionnoi-bezopasnosti</w:t>
      </w:r>
    </w:p>
    <w:p w:rsidR="00EF79BB" w:rsidRPr="006B664A" w:rsidRDefault="00EF79BB"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Статья «Аудит информационной безопасности»</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w:t>
      </w:r>
      <w:r w:rsidR="00EF79BB" w:rsidRPr="006B664A">
        <w:rPr>
          <w:rFonts w:ascii="Times New Roman" w:hAnsi="Times New Roman" w:cs="Times New Roman"/>
          <w:sz w:val="24"/>
          <w:szCs w:val="24"/>
        </w:rPr>
        <w:t>p://ru.wikipedia.org/wiki/Аудит_информационной_</w:t>
      </w:r>
      <w:r w:rsidRPr="006B664A">
        <w:rPr>
          <w:rFonts w:ascii="Times New Roman" w:hAnsi="Times New Roman" w:cs="Times New Roman"/>
          <w:sz w:val="24"/>
          <w:szCs w:val="24"/>
        </w:rPr>
        <w:t>безопасности</w:t>
      </w:r>
    </w:p>
    <w:p w:rsidR="00012FEC" w:rsidRPr="006B664A" w:rsidRDefault="00714AAE"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iCs/>
          <w:sz w:val="24"/>
          <w:szCs w:val="24"/>
          <w:shd w:val="clear" w:color="auto" w:fill="FFFFFF"/>
        </w:rPr>
        <w:t>Виталий Ивано</w:t>
      </w:r>
      <w:proofErr w:type="gramStart"/>
      <w:r w:rsidRPr="006B664A">
        <w:rPr>
          <w:rFonts w:ascii="Times New Roman" w:hAnsi="Times New Roman" w:cs="Times New Roman"/>
          <w:iCs/>
          <w:sz w:val="24"/>
          <w:szCs w:val="24"/>
          <w:shd w:val="clear" w:color="auto" w:fill="FFFFFF"/>
          <w:lang w:val="en-US"/>
        </w:rPr>
        <w:t>d</w:t>
      </w:r>
      <w:proofErr w:type="gramEnd"/>
      <w:r w:rsidRPr="006B664A">
        <w:rPr>
          <w:rFonts w:ascii="Times New Roman" w:hAnsi="Times New Roman" w:cs="Times New Roman"/>
          <w:iCs/>
          <w:sz w:val="24"/>
          <w:szCs w:val="24"/>
          <w:shd w:val="clear" w:color="auto" w:fill="FFFFFF"/>
        </w:rPr>
        <w:t>, Аудит безопасности сетевых устройств</w:t>
      </w:r>
      <w:r w:rsidRPr="006B664A">
        <w:rPr>
          <w:rFonts w:ascii="Times New Roman" w:hAnsi="Times New Roman" w:cs="Times New Roman"/>
          <w:sz w:val="24"/>
          <w:szCs w:val="24"/>
        </w:rPr>
        <w:br/>
      </w:r>
      <w:hyperlink r:id="rId149" w:history="1">
        <w:r w:rsidRPr="006B664A">
          <w:rPr>
            <w:rStyle w:val="aa"/>
            <w:rFonts w:ascii="Times New Roman" w:hAnsi="Times New Roman" w:cs="Times New Roman"/>
            <w:color w:val="auto"/>
            <w:sz w:val="24"/>
            <w:szCs w:val="24"/>
            <w:u w:val="none"/>
          </w:rPr>
          <w:t>http://www.compress.ru/article.aspx?id=22568&amp;iid=1036</w:t>
        </w:r>
      </w:hyperlink>
      <w:r w:rsidRPr="006B664A">
        <w:rPr>
          <w:rFonts w:ascii="Times New Roman" w:hAnsi="Times New Roman" w:cs="Times New Roman"/>
          <w:sz w:val="24"/>
          <w:szCs w:val="24"/>
        </w:rPr>
        <w:t xml:space="preserve">, </w:t>
      </w:r>
      <w:hyperlink r:id="rId150" w:tgtFrame="_blank" w:tooltip="КомпьютерПресс 11'2011" w:history="1">
        <w:r w:rsidRPr="006B664A">
          <w:rPr>
            <w:rStyle w:val="aa"/>
            <w:rFonts w:ascii="Times New Roman" w:hAnsi="Times New Roman" w:cs="Times New Roman"/>
            <w:bCs/>
            <w:color w:val="auto"/>
            <w:sz w:val="24"/>
            <w:szCs w:val="24"/>
            <w:u w:val="none"/>
            <w:shd w:val="clear" w:color="auto" w:fill="FFFFFF"/>
          </w:rPr>
          <w:t>КомпьютерПресс 11'2011</w:t>
        </w:r>
      </w:hyperlink>
    </w:p>
    <w:p w:rsidR="00714AAE" w:rsidRPr="006B664A" w:rsidRDefault="00714AAE"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iCs/>
          <w:sz w:val="24"/>
          <w:szCs w:val="24"/>
          <w:shd w:val="clear" w:color="auto" w:fill="FFFFFF"/>
        </w:rPr>
        <w:t>Лилия Козленко, ИБ в современных СУБД</w:t>
      </w:r>
    </w:p>
    <w:p w:rsidR="00012FEC" w:rsidRPr="006B664A" w:rsidRDefault="00A6337B" w:rsidP="006D49E2">
      <w:pPr>
        <w:pStyle w:val="ab"/>
        <w:spacing w:after="0" w:line="360" w:lineRule="auto"/>
        <w:ind w:left="709" w:hanging="1"/>
        <w:rPr>
          <w:rFonts w:ascii="Times New Roman" w:hAnsi="Times New Roman" w:cs="Times New Roman"/>
          <w:sz w:val="24"/>
          <w:szCs w:val="24"/>
        </w:rPr>
      </w:pPr>
      <w:hyperlink r:id="rId151" w:anchor="02" w:history="1">
        <w:r w:rsidR="00714AAE" w:rsidRPr="006B664A">
          <w:rPr>
            <w:rStyle w:val="aa"/>
            <w:rFonts w:ascii="Times New Roman" w:hAnsi="Times New Roman" w:cs="Times New Roman"/>
            <w:color w:val="auto"/>
            <w:sz w:val="24"/>
            <w:szCs w:val="24"/>
            <w:u w:val="none"/>
          </w:rPr>
          <w:t>http://www.compress.ru/article.aspx?id=10099&amp;iid=419#02</w:t>
        </w:r>
      </w:hyperlink>
      <w:r w:rsidR="00714AAE" w:rsidRPr="006B664A">
        <w:rPr>
          <w:rFonts w:ascii="Times New Roman" w:hAnsi="Times New Roman" w:cs="Times New Roman"/>
          <w:sz w:val="24"/>
          <w:szCs w:val="24"/>
        </w:rPr>
        <w:t xml:space="preserve">, </w:t>
      </w:r>
      <w:hyperlink r:id="rId152" w:tgtFrame="_blank" w:tooltip="КомпьютерПресс 11'2011" w:history="1">
        <w:r w:rsidR="00714AAE" w:rsidRPr="006B664A">
          <w:rPr>
            <w:rStyle w:val="aa"/>
            <w:rFonts w:ascii="Times New Roman" w:hAnsi="Times New Roman" w:cs="Times New Roman"/>
            <w:bCs/>
            <w:color w:val="auto"/>
            <w:sz w:val="24"/>
            <w:szCs w:val="24"/>
            <w:u w:val="none"/>
            <w:shd w:val="clear" w:color="auto" w:fill="FFFFFF"/>
          </w:rPr>
          <w:t>КомпьютерПресс 11'2011</w:t>
        </w:r>
      </w:hyperlink>
    </w:p>
    <w:p w:rsidR="00012FEC" w:rsidRPr="006B664A" w:rsidRDefault="00332358"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 xml:space="preserve"> Статья «Сравнение СУБД»</w:t>
      </w:r>
    </w:p>
    <w:p w:rsidR="00012FEC" w:rsidRPr="006B664A" w:rsidRDefault="00012FEC" w:rsidP="006D49E2">
      <w:pPr>
        <w:pStyle w:val="ab"/>
        <w:spacing w:after="0" w:line="360" w:lineRule="auto"/>
        <w:ind w:left="709" w:hanging="1"/>
        <w:rPr>
          <w:rFonts w:ascii="Times New Roman" w:hAnsi="Times New Roman" w:cs="Times New Roman"/>
          <w:sz w:val="24"/>
          <w:szCs w:val="24"/>
        </w:rPr>
      </w:pPr>
      <w:proofErr w:type="gramStart"/>
      <w:r w:rsidRPr="006B664A">
        <w:rPr>
          <w:rFonts w:ascii="Times New Roman" w:hAnsi="Times New Roman" w:cs="Times New Roman"/>
          <w:sz w:val="24"/>
          <w:szCs w:val="24"/>
        </w:rPr>
        <w:t>http://blog.groovytel.ru/2009/11/20/%D1%81%D1%80%D0%B0%D0%B2%D0%BD%D0%B5%D0%BD%D0%B8%D0%B5-%D1%81%D1%83%D0%B1%D0%B4-</w:t>
      </w:r>
      <w:r w:rsidRPr="006B664A">
        <w:rPr>
          <w:rFonts w:ascii="Times New Roman" w:hAnsi="Times New Roman" w:cs="Times New Roman"/>
          <w:sz w:val="24"/>
          <w:szCs w:val="24"/>
        </w:rPr>
        <w:lastRenderedPageBreak/>
        <w:t>%D0%B4%D0%BB%D1%8F-%D0%B2%D0%B5%D0%B1-%D0%BF%D1%80%D0%BE%D0%B5%D0%BA%D1%82%D0%BE%D0</w:t>
      </w:r>
      <w:proofErr w:type="gramEnd"/>
      <w:r w:rsidRPr="006B664A">
        <w:rPr>
          <w:rFonts w:ascii="Times New Roman" w:hAnsi="Times New Roman" w:cs="Times New Roman"/>
          <w:sz w:val="24"/>
          <w:szCs w:val="24"/>
        </w:rPr>
        <w:t>%B2/</w:t>
      </w:r>
    </w:p>
    <w:p w:rsidR="00012FEC" w:rsidRPr="006B664A" w:rsidRDefault="00332358"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shd w:val="clear" w:color="auto" w:fill="FFFFFF"/>
        </w:rPr>
        <w:t>Т.С. Карпова</w:t>
      </w:r>
      <w:r w:rsidRPr="006B664A">
        <w:rPr>
          <w:rFonts w:ascii="Times New Roman" w:hAnsi="Times New Roman" w:cs="Times New Roman"/>
          <w:sz w:val="24"/>
          <w:szCs w:val="24"/>
        </w:rPr>
        <w:t>. Защита информации в БД</w:t>
      </w:r>
      <w:r w:rsidRPr="006B664A">
        <w:rPr>
          <w:rStyle w:val="apple-converted-space"/>
          <w:rFonts w:ascii="Times New Roman" w:hAnsi="Times New Roman" w:cs="Times New Roman"/>
          <w:sz w:val="24"/>
          <w:szCs w:val="24"/>
          <w:shd w:val="clear" w:color="auto" w:fill="FFFFFF"/>
        </w:rPr>
        <w:t> </w:t>
      </w:r>
      <w:r w:rsidRPr="006B664A">
        <w:rPr>
          <w:rFonts w:ascii="Times New Roman" w:hAnsi="Times New Roman" w:cs="Times New Roman"/>
          <w:sz w:val="24"/>
          <w:szCs w:val="24"/>
        </w:rPr>
        <w:t xml:space="preserve"> – М: Интернет-Университет Информационных Технологий – ИНТУИТ. </w:t>
      </w:r>
      <w:r w:rsidR="00012FEC" w:rsidRPr="006B664A">
        <w:rPr>
          <w:rFonts w:ascii="Times New Roman" w:hAnsi="Times New Roman" w:cs="Times New Roman"/>
          <w:sz w:val="24"/>
          <w:szCs w:val="24"/>
        </w:rPr>
        <w:t>http://www.intuit.ru/department/database/dbmdi/13/</w:t>
      </w:r>
    </w:p>
    <w:p w:rsidR="00012FEC" w:rsidRPr="006B664A" w:rsidRDefault="00332358"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Статья «</w:t>
      </w:r>
      <w:r w:rsidRPr="006B664A">
        <w:rPr>
          <w:rFonts w:ascii="Times New Roman" w:hAnsi="Times New Roman" w:cs="Times New Roman"/>
          <w:sz w:val="24"/>
          <w:szCs w:val="24"/>
          <w:lang w:val="en-US"/>
        </w:rPr>
        <w:t>UML</w:t>
      </w:r>
      <w:r w:rsidRPr="006B664A">
        <w:rPr>
          <w:rFonts w:ascii="Times New Roman" w:hAnsi="Times New Roman" w:cs="Times New Roman"/>
          <w:sz w:val="24"/>
          <w:szCs w:val="24"/>
        </w:rPr>
        <w:t>»</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http://ru.wikipedia.org/wiki/UML</w:t>
      </w:r>
    </w:p>
    <w:p w:rsidR="00012FEC" w:rsidRPr="006B664A" w:rsidRDefault="00332358"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Статься «Диаграмма развертывания»</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http://www.info-system.ru/designing/methodology/uml/theory/deployment_diagram_theory.html</w:t>
      </w:r>
    </w:p>
    <w:p w:rsidR="00012FEC" w:rsidRPr="006B664A" w:rsidRDefault="00332358"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 xml:space="preserve"> Статья «Диаграмма деятельности»</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http://www.info-system.ru/designing/methodology/uml/theory/activity_diagramm_theory.html</w:t>
      </w:r>
    </w:p>
    <w:p w:rsidR="00012FEC" w:rsidRPr="006B664A" w:rsidRDefault="008A184B"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shd w:val="clear" w:color="auto" w:fill="FFFFFF"/>
        </w:rPr>
        <w:t xml:space="preserve"> А.В. Леонков</w:t>
      </w:r>
      <w:r w:rsidRPr="006B664A">
        <w:rPr>
          <w:rFonts w:ascii="Times New Roman" w:hAnsi="Times New Roman" w:cs="Times New Roman"/>
          <w:sz w:val="24"/>
          <w:szCs w:val="24"/>
        </w:rPr>
        <w:t xml:space="preserve">. Язык </w:t>
      </w:r>
      <w:r w:rsidRPr="006B664A">
        <w:rPr>
          <w:rFonts w:ascii="Times New Roman" w:hAnsi="Times New Roman" w:cs="Times New Roman"/>
          <w:sz w:val="24"/>
          <w:szCs w:val="24"/>
          <w:lang w:val="en-US"/>
        </w:rPr>
        <w:t>UML</w:t>
      </w:r>
      <w:r w:rsidRPr="006B664A">
        <w:rPr>
          <w:rStyle w:val="apple-converted-space"/>
          <w:rFonts w:ascii="Times New Roman" w:hAnsi="Times New Roman" w:cs="Times New Roman"/>
          <w:sz w:val="24"/>
          <w:szCs w:val="24"/>
          <w:shd w:val="clear" w:color="auto" w:fill="FFFFFF"/>
        </w:rPr>
        <w:t> в анализе и проектировании программных сисстем и бизнес-процессов</w:t>
      </w:r>
      <w:r w:rsidRPr="006B664A">
        <w:rPr>
          <w:rFonts w:ascii="Times New Roman" w:hAnsi="Times New Roman" w:cs="Times New Roman"/>
          <w:sz w:val="24"/>
          <w:szCs w:val="24"/>
        </w:rPr>
        <w:t xml:space="preserve"> – М: Интернет-Университет Информационных Технологий – ИНТУИТ. </w:t>
      </w:r>
      <w:r w:rsidR="00012FEC" w:rsidRPr="006B664A">
        <w:rPr>
          <w:rFonts w:ascii="Times New Roman" w:hAnsi="Times New Roman" w:cs="Times New Roman"/>
          <w:sz w:val="24"/>
          <w:szCs w:val="24"/>
        </w:rPr>
        <w:t>http://www.intuit.ru/department/se/uml2/8/</w:t>
      </w:r>
    </w:p>
    <w:p w:rsidR="00012FEC" w:rsidRPr="006B664A" w:rsidRDefault="008A184B"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shd w:val="clear" w:color="auto" w:fill="FFFFFF"/>
        </w:rPr>
        <w:t>А.В. Бабич</w:t>
      </w:r>
      <w:r w:rsidRPr="006B664A">
        <w:rPr>
          <w:rFonts w:ascii="Times New Roman" w:hAnsi="Times New Roman" w:cs="Times New Roman"/>
          <w:sz w:val="24"/>
          <w:szCs w:val="24"/>
        </w:rPr>
        <w:t xml:space="preserve">. Введение в </w:t>
      </w:r>
      <w:r w:rsidRPr="006B664A">
        <w:rPr>
          <w:rFonts w:ascii="Times New Roman" w:hAnsi="Times New Roman" w:cs="Times New Roman"/>
          <w:sz w:val="24"/>
          <w:szCs w:val="24"/>
          <w:lang w:val="en-US"/>
        </w:rPr>
        <w:t>UML</w:t>
      </w:r>
      <w:r w:rsidRPr="006B664A">
        <w:rPr>
          <w:rStyle w:val="apple-converted-space"/>
          <w:rFonts w:ascii="Times New Roman" w:hAnsi="Times New Roman" w:cs="Times New Roman"/>
          <w:sz w:val="24"/>
          <w:szCs w:val="24"/>
          <w:shd w:val="clear" w:color="auto" w:fill="FFFFFF"/>
        </w:rPr>
        <w:t> </w:t>
      </w:r>
      <w:r w:rsidRPr="006B664A">
        <w:rPr>
          <w:rFonts w:ascii="Times New Roman" w:hAnsi="Times New Roman" w:cs="Times New Roman"/>
          <w:sz w:val="24"/>
          <w:szCs w:val="24"/>
        </w:rPr>
        <w:t xml:space="preserve"> – М: Интернет-Университет Информационных Технологий – ИНТУИТ. </w:t>
      </w:r>
      <w:r w:rsidR="00012FEC" w:rsidRPr="006B664A">
        <w:rPr>
          <w:rFonts w:ascii="Times New Roman" w:hAnsi="Times New Roman" w:cs="Times New Roman"/>
          <w:sz w:val="24"/>
          <w:szCs w:val="24"/>
        </w:rPr>
        <w:t>http://www.intuit.ru/department/se/intuml/4/1.html</w:t>
      </w:r>
    </w:p>
    <w:p w:rsidR="00012FEC" w:rsidRPr="006B664A" w:rsidRDefault="00136B0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Статья «Диаграмма развертывания»</w:t>
      </w:r>
    </w:p>
    <w:p w:rsidR="00012FEC" w:rsidRPr="006B664A" w:rsidRDefault="00012FEC" w:rsidP="006D49E2">
      <w:pPr>
        <w:pStyle w:val="ab"/>
        <w:spacing w:after="0" w:line="360" w:lineRule="auto"/>
        <w:ind w:left="709" w:hanging="1"/>
        <w:rPr>
          <w:rFonts w:ascii="Times New Roman" w:hAnsi="Times New Roman" w:cs="Times New Roman"/>
          <w:sz w:val="24"/>
          <w:szCs w:val="24"/>
        </w:rPr>
      </w:pPr>
      <w:r w:rsidRPr="006B664A">
        <w:rPr>
          <w:rFonts w:ascii="Times New Roman" w:hAnsi="Times New Roman" w:cs="Times New Roman"/>
          <w:sz w:val="24"/>
          <w:szCs w:val="24"/>
        </w:rPr>
        <w:t>http://ru.wikipedia.org/wiki/Диаграмма развёртывания</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lang w:val="en-US"/>
        </w:rPr>
      </w:pPr>
      <w:r w:rsidRPr="006B664A">
        <w:rPr>
          <w:rFonts w:ascii="Times New Roman" w:hAnsi="Times New Roman" w:cs="Times New Roman"/>
          <w:sz w:val="24"/>
          <w:szCs w:val="24"/>
          <w:lang w:val="en-US"/>
        </w:rPr>
        <w:t>C++ GUI Programming with Qt 4 By Jasm</w:t>
      </w:r>
      <w:r w:rsidR="00546246" w:rsidRPr="006B664A">
        <w:rPr>
          <w:rFonts w:ascii="Times New Roman" w:hAnsi="Times New Roman" w:cs="Times New Roman"/>
          <w:sz w:val="24"/>
          <w:szCs w:val="24"/>
          <w:lang w:val="en-US"/>
        </w:rPr>
        <w:t xml:space="preserve">in Blanchette, Mark Summerfield </w:t>
      </w:r>
      <w:r w:rsidRPr="006B664A">
        <w:rPr>
          <w:rFonts w:ascii="Times New Roman" w:hAnsi="Times New Roman" w:cs="Times New Roman"/>
          <w:sz w:val="24"/>
          <w:szCs w:val="24"/>
          <w:lang w:val="en-US"/>
        </w:rPr>
        <w:t>Publisher: Prentice Hall</w:t>
      </w:r>
      <w:r w:rsidR="00546246" w:rsidRPr="006B664A">
        <w:rPr>
          <w:rFonts w:ascii="Times New Roman" w:hAnsi="Times New Roman" w:cs="Times New Roman"/>
          <w:sz w:val="24"/>
          <w:szCs w:val="24"/>
          <w:lang w:val="en-US"/>
        </w:rPr>
        <w:t xml:space="preserve">, </w:t>
      </w:r>
      <w:r w:rsidRPr="006B664A">
        <w:rPr>
          <w:rFonts w:ascii="Times New Roman" w:hAnsi="Times New Roman" w:cs="Times New Roman"/>
          <w:sz w:val="24"/>
          <w:szCs w:val="24"/>
          <w:lang w:val="en-US"/>
        </w:rPr>
        <w:t xml:space="preserve">Pub Date: June 21, 2006 </w:t>
      </w:r>
    </w:p>
    <w:p w:rsidR="00012FEC" w:rsidRPr="006B664A" w:rsidRDefault="00136B0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 xml:space="preserve">Справочник </w:t>
      </w:r>
      <w:r w:rsidRPr="006B664A">
        <w:rPr>
          <w:rFonts w:ascii="Times New Roman" w:hAnsi="Times New Roman" w:cs="Times New Roman"/>
          <w:sz w:val="24"/>
          <w:szCs w:val="24"/>
          <w:lang w:val="en-US"/>
        </w:rPr>
        <w:t>SQL</w:t>
      </w:r>
      <w:r w:rsidRPr="006B664A">
        <w:rPr>
          <w:rFonts w:ascii="Times New Roman" w:hAnsi="Times New Roman" w:cs="Times New Roman"/>
          <w:sz w:val="24"/>
          <w:szCs w:val="24"/>
        </w:rPr>
        <w:t xml:space="preserve">, </w:t>
      </w:r>
      <w:r w:rsidR="00012FEC" w:rsidRPr="006B664A">
        <w:rPr>
          <w:rFonts w:ascii="Times New Roman" w:hAnsi="Times New Roman" w:cs="Times New Roman"/>
          <w:sz w:val="24"/>
          <w:szCs w:val="24"/>
          <w:lang w:val="en-US"/>
        </w:rPr>
        <w:t>http</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dimonchik</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com</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insert</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html</w:t>
      </w:r>
    </w:p>
    <w:p w:rsidR="00012FEC" w:rsidRPr="006B664A" w:rsidRDefault="00136B0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Статья «</w:t>
      </w:r>
      <w:r w:rsidRPr="006B664A">
        <w:rPr>
          <w:rFonts w:ascii="Times New Roman" w:hAnsi="Times New Roman" w:cs="Times New Roman"/>
          <w:sz w:val="24"/>
          <w:szCs w:val="24"/>
          <w:lang w:val="en-US"/>
        </w:rPr>
        <w:t>SQL</w:t>
      </w:r>
      <w:r w:rsidRPr="006B664A">
        <w:rPr>
          <w:rFonts w:ascii="Times New Roman" w:hAnsi="Times New Roman" w:cs="Times New Roman"/>
          <w:sz w:val="24"/>
          <w:szCs w:val="24"/>
        </w:rPr>
        <w:t xml:space="preserve">. Функции даты и времени», </w:t>
      </w:r>
      <w:r w:rsidR="00012FEC" w:rsidRPr="006B664A">
        <w:rPr>
          <w:rFonts w:ascii="Times New Roman" w:hAnsi="Times New Roman" w:cs="Times New Roman"/>
          <w:sz w:val="24"/>
          <w:szCs w:val="24"/>
          <w:lang w:val="en-US"/>
        </w:rPr>
        <w:t>http</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www</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site</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do</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ru</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db</w:t>
      </w:r>
      <w:r w:rsidR="00012FEC" w:rsidRPr="006B664A">
        <w:rPr>
          <w:rFonts w:ascii="Times New Roman" w:hAnsi="Times New Roman" w:cs="Times New Roman"/>
          <w:sz w:val="24"/>
          <w:szCs w:val="24"/>
        </w:rPr>
        <w:t>/</w:t>
      </w:r>
      <w:r w:rsidR="00012FEC" w:rsidRPr="006B664A">
        <w:rPr>
          <w:rFonts w:ascii="Times New Roman" w:hAnsi="Times New Roman" w:cs="Times New Roman"/>
          <w:sz w:val="24"/>
          <w:szCs w:val="24"/>
          <w:lang w:val="en-US"/>
        </w:rPr>
        <w:t>sql</w:t>
      </w:r>
      <w:r w:rsidR="00012FEC" w:rsidRPr="006B664A">
        <w:rPr>
          <w:rFonts w:ascii="Times New Roman" w:hAnsi="Times New Roman" w:cs="Times New Roman"/>
          <w:sz w:val="24"/>
          <w:szCs w:val="24"/>
        </w:rPr>
        <w:t>13.</w:t>
      </w:r>
      <w:r w:rsidR="00012FEC" w:rsidRPr="006B664A">
        <w:rPr>
          <w:rFonts w:ascii="Times New Roman" w:hAnsi="Times New Roman" w:cs="Times New Roman"/>
          <w:sz w:val="24"/>
          <w:szCs w:val="24"/>
          <w:lang w:val="en-US"/>
        </w:rPr>
        <w:t>php</w:t>
      </w:r>
    </w:p>
    <w:p w:rsidR="00012FEC" w:rsidRPr="006B664A" w:rsidRDefault="00136B0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Б.П. Пальчун, А.С. Старостин Концептуальные вопросы построения интеллектуальных и адаптивных систем информационной безопасности, Россия, г. Москва, ФГУП «Концерн "Системпром"», 2012</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Галатенко В. А. Основы информационной безопасности. – М: Интернет-Университет Информационных Технологий – ИНТУИТ. РУ, 2003.</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Щербаков А. Ю. Введение в теорию и практику компьютерной безопасности. – М.: Издательство Молгачева С. В., 2001.</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Галатенко В. А. Стандарты информационной безопасности. – М: Интернет-Университет Информационных Технологий – ИНТУИТ. РУ, 2004.</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Теория и практика обеспечения информационной безопасности</w:t>
      </w:r>
      <w:proofErr w:type="gramStart"/>
      <w:r w:rsidRPr="006B664A">
        <w:rPr>
          <w:rFonts w:ascii="Times New Roman" w:hAnsi="Times New Roman" w:cs="Times New Roman"/>
          <w:sz w:val="24"/>
          <w:szCs w:val="24"/>
        </w:rPr>
        <w:t xml:space="preserve"> / П</w:t>
      </w:r>
      <w:proofErr w:type="gramEnd"/>
      <w:r w:rsidRPr="006B664A">
        <w:rPr>
          <w:rFonts w:ascii="Times New Roman" w:hAnsi="Times New Roman" w:cs="Times New Roman"/>
          <w:sz w:val="24"/>
          <w:szCs w:val="24"/>
        </w:rPr>
        <w:t>од ред. П. Д. Зегжды. – М: Яхтсмен, 1996.</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lastRenderedPageBreak/>
        <w:t>Грязнов Е., Панасенко С. Безопасность локальных сетей – Электрон</w:t>
      </w:r>
      <w:proofErr w:type="gramStart"/>
      <w:r w:rsidRPr="006B664A">
        <w:rPr>
          <w:rFonts w:ascii="Times New Roman" w:hAnsi="Times New Roman" w:cs="Times New Roman"/>
          <w:sz w:val="24"/>
          <w:szCs w:val="24"/>
        </w:rPr>
        <w:t>.</w:t>
      </w:r>
      <w:proofErr w:type="gramEnd"/>
      <w:r w:rsidRPr="006B664A">
        <w:rPr>
          <w:rFonts w:ascii="Times New Roman" w:hAnsi="Times New Roman" w:cs="Times New Roman"/>
          <w:sz w:val="24"/>
          <w:szCs w:val="24"/>
        </w:rPr>
        <w:t xml:space="preserve"> </w:t>
      </w:r>
      <w:proofErr w:type="gramStart"/>
      <w:r w:rsidRPr="006B664A">
        <w:rPr>
          <w:rFonts w:ascii="Times New Roman" w:hAnsi="Times New Roman" w:cs="Times New Roman"/>
          <w:sz w:val="24"/>
          <w:szCs w:val="24"/>
        </w:rPr>
        <w:t>ж</w:t>
      </w:r>
      <w:proofErr w:type="gramEnd"/>
      <w:r w:rsidRPr="006B664A">
        <w:rPr>
          <w:rFonts w:ascii="Times New Roman" w:hAnsi="Times New Roman" w:cs="Times New Roman"/>
          <w:sz w:val="24"/>
          <w:szCs w:val="24"/>
        </w:rPr>
        <w:t>урнал "Мир и безопасность" № 2, 2003. – Режим доступа к журн.: www.daily.sec.ru.</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В. Г. Олифер, Н. А. Олифер. Компьютерные сети. Принципы, технологии, протоколы. – СПб: Питер, 2000.</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Карпов Е. А., Котенко И. В., Котухов М. М., Марков А. С., Парр Г. А., Рунеев А. Ю. Законодательно-правовое и организационно-техническое обеспечение информационной безопасности автоматизированных систем и информационно-вычислительных сетей / Под редакцией И. В.Котенко. – СПб</w:t>
      </w:r>
      <w:proofErr w:type="gramStart"/>
      <w:r w:rsidRPr="006B664A">
        <w:rPr>
          <w:rFonts w:ascii="Times New Roman" w:hAnsi="Times New Roman" w:cs="Times New Roman"/>
          <w:sz w:val="24"/>
          <w:szCs w:val="24"/>
        </w:rPr>
        <w:t xml:space="preserve">.: </w:t>
      </w:r>
      <w:proofErr w:type="gramEnd"/>
      <w:r w:rsidRPr="006B664A">
        <w:rPr>
          <w:rFonts w:ascii="Times New Roman" w:hAnsi="Times New Roman" w:cs="Times New Roman"/>
          <w:sz w:val="24"/>
          <w:szCs w:val="24"/>
        </w:rPr>
        <w:t>ВУС, 2000.</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Спортак Марк, Паппас Френк. Компьютерные сети и сетевые технологии. – М.: ТИД "ДС", 2002.</w:t>
      </w:r>
    </w:p>
    <w:p w:rsidR="00012FEC" w:rsidRPr="006B664A" w:rsidRDefault="00012FE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Котухов М. М., Марков А. С. Законодательно-правовое и организационно-техническое обеспечение информационной безопасности автоматизированных систем. – 1998.</w:t>
      </w:r>
    </w:p>
    <w:p w:rsidR="00136B0C" w:rsidRPr="006B664A" w:rsidRDefault="00136B0C"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Статья «Разработка рекомендаций по организации и проведению аудита безопасности информационной системы хозяйствующего субъекта»</w:t>
      </w:r>
    </w:p>
    <w:p w:rsidR="00287D2B" w:rsidRPr="006B664A" w:rsidRDefault="00A6337B" w:rsidP="006D49E2">
      <w:pPr>
        <w:pStyle w:val="ab"/>
        <w:spacing w:after="0" w:line="360" w:lineRule="auto"/>
        <w:ind w:left="709" w:hanging="1"/>
        <w:rPr>
          <w:rFonts w:ascii="Times New Roman" w:hAnsi="Times New Roman" w:cs="Times New Roman"/>
          <w:sz w:val="24"/>
          <w:szCs w:val="24"/>
        </w:rPr>
      </w:pPr>
      <w:hyperlink r:id="rId153" w:history="1">
        <w:r w:rsidR="006B664A" w:rsidRPr="006B664A">
          <w:rPr>
            <w:rStyle w:val="aa"/>
            <w:rFonts w:ascii="Times New Roman" w:hAnsi="Times New Roman" w:cs="Times New Roman"/>
            <w:color w:val="auto"/>
            <w:sz w:val="24"/>
            <w:szCs w:val="24"/>
            <w:u w:val="none"/>
          </w:rPr>
          <w:t>http://www.audit-ib.ru/</w:t>
        </w:r>
      </w:hyperlink>
    </w:p>
    <w:p w:rsidR="006B664A" w:rsidRPr="006B664A" w:rsidRDefault="006B664A" w:rsidP="00DB776A">
      <w:pPr>
        <w:pStyle w:val="ab"/>
        <w:numPr>
          <w:ilvl w:val="0"/>
          <w:numId w:val="60"/>
        </w:numPr>
        <w:spacing w:after="0" w:line="360" w:lineRule="auto"/>
        <w:ind w:left="709" w:hanging="357"/>
        <w:rPr>
          <w:rFonts w:ascii="Times New Roman" w:hAnsi="Times New Roman" w:cs="Times New Roman"/>
          <w:sz w:val="24"/>
          <w:szCs w:val="24"/>
        </w:rPr>
      </w:pPr>
      <w:r w:rsidRPr="006B664A">
        <w:rPr>
          <w:rFonts w:ascii="Times New Roman" w:hAnsi="Times New Roman" w:cs="Times New Roman"/>
          <w:sz w:val="24"/>
          <w:szCs w:val="24"/>
        </w:rPr>
        <w:t xml:space="preserve">В.В. Домарев, Безопасность </w:t>
      </w:r>
      <w:proofErr w:type="gramStart"/>
      <w:r w:rsidRPr="006B664A">
        <w:rPr>
          <w:rFonts w:ascii="Times New Roman" w:hAnsi="Times New Roman" w:cs="Times New Roman"/>
          <w:sz w:val="24"/>
          <w:szCs w:val="24"/>
        </w:rPr>
        <w:t>ИТ</w:t>
      </w:r>
      <w:proofErr w:type="gramEnd"/>
      <w:r w:rsidRPr="006B664A">
        <w:rPr>
          <w:rFonts w:ascii="Times New Roman" w:hAnsi="Times New Roman" w:cs="Times New Roman"/>
          <w:sz w:val="24"/>
          <w:szCs w:val="24"/>
        </w:rPr>
        <w:t xml:space="preserve">: Системный подход, </w:t>
      </w:r>
      <w:r w:rsidRPr="006B664A">
        <w:rPr>
          <w:rFonts w:ascii="Times New Roman" w:hAnsi="Times New Roman" w:cs="Times New Roman"/>
          <w:sz w:val="24"/>
          <w:szCs w:val="24"/>
          <w:shd w:val="clear" w:color="auto" w:fill="FFFFFF"/>
        </w:rPr>
        <w:t>ТИД "ДС"</w:t>
      </w:r>
      <w:r w:rsidRPr="006B664A">
        <w:rPr>
          <w:rFonts w:ascii="Times New Roman" w:hAnsi="Times New Roman" w:cs="Times New Roman"/>
          <w:sz w:val="24"/>
          <w:szCs w:val="24"/>
        </w:rPr>
        <w:t>, 2004</w:t>
      </w:r>
    </w:p>
    <w:p w:rsidR="006B664A" w:rsidRPr="006B664A" w:rsidRDefault="006B664A" w:rsidP="00DB776A">
      <w:pPr>
        <w:spacing w:after="0" w:line="360" w:lineRule="auto"/>
        <w:ind w:left="709" w:hanging="357"/>
        <w:rPr>
          <w:rFonts w:ascii="Times New Roman" w:hAnsi="Times New Roman" w:cs="Times New Roman"/>
          <w:sz w:val="24"/>
          <w:szCs w:val="24"/>
        </w:rPr>
      </w:pPr>
    </w:p>
    <w:p w:rsidR="006B664A" w:rsidRPr="006B664A" w:rsidRDefault="006B664A" w:rsidP="00DB776A">
      <w:pPr>
        <w:spacing w:after="0" w:line="360" w:lineRule="auto"/>
        <w:ind w:left="709" w:firstLine="709"/>
        <w:jc w:val="both"/>
        <w:rPr>
          <w:rFonts w:ascii="Times New Roman" w:hAnsi="Times New Roman" w:cs="Times New Roman"/>
          <w:sz w:val="24"/>
          <w:szCs w:val="24"/>
        </w:rPr>
      </w:pPr>
    </w:p>
    <w:p w:rsidR="00531695" w:rsidRDefault="00531695" w:rsidP="00403282">
      <w:pPr>
        <w:spacing w:after="0" w:line="360" w:lineRule="auto"/>
        <w:ind w:firstLine="709"/>
        <w:jc w:val="both"/>
      </w:pPr>
      <w:r>
        <w:br w:type="page"/>
      </w:r>
    </w:p>
    <w:p w:rsidR="00012FEC" w:rsidRPr="00531695" w:rsidRDefault="00531695" w:rsidP="00403282">
      <w:pPr>
        <w:pStyle w:val="1"/>
        <w:spacing w:before="0" w:line="360" w:lineRule="auto"/>
        <w:ind w:firstLine="709"/>
        <w:jc w:val="both"/>
        <w:rPr>
          <w:rFonts w:ascii="Times New Roman" w:hAnsi="Times New Roman" w:cs="Times New Roman"/>
          <w:color w:val="auto"/>
          <w:sz w:val="40"/>
          <w:szCs w:val="40"/>
        </w:rPr>
      </w:pPr>
      <w:bookmarkStart w:id="227" w:name="_Toc348216668"/>
      <w:bookmarkStart w:id="228" w:name="_Toc348230664"/>
      <w:bookmarkStart w:id="229" w:name="_Toc348877112"/>
      <w:r w:rsidRPr="00531695">
        <w:rPr>
          <w:rFonts w:ascii="Times New Roman" w:hAnsi="Times New Roman" w:cs="Times New Roman"/>
          <w:color w:val="auto"/>
          <w:sz w:val="40"/>
          <w:szCs w:val="40"/>
        </w:rPr>
        <w:lastRenderedPageBreak/>
        <w:t>Приложение 1</w:t>
      </w:r>
      <w:bookmarkEnd w:id="227"/>
      <w:bookmarkEnd w:id="228"/>
      <w:bookmarkEnd w:id="229"/>
    </w:p>
    <w:p w:rsidR="00012FEC" w:rsidRDefault="00012FEC" w:rsidP="00403282">
      <w:pPr>
        <w:spacing w:after="0" w:line="360" w:lineRule="auto"/>
        <w:ind w:firstLine="709"/>
        <w:jc w:val="both"/>
      </w:pPr>
    </w:p>
    <w:p w:rsidR="00012FEC" w:rsidRPr="00531695" w:rsidRDefault="00531695" w:rsidP="00403282">
      <w:pPr>
        <w:pStyle w:val="2"/>
        <w:spacing w:before="0" w:beforeAutospacing="0" w:after="0" w:afterAutospacing="0" w:line="360" w:lineRule="auto"/>
        <w:ind w:firstLine="709"/>
        <w:jc w:val="both"/>
        <w:rPr>
          <w:sz w:val="26"/>
          <w:szCs w:val="26"/>
        </w:rPr>
      </w:pPr>
      <w:bookmarkStart w:id="230" w:name="_Toc348216669"/>
      <w:bookmarkStart w:id="231" w:name="_Toc348230665"/>
      <w:bookmarkStart w:id="232" w:name="_Toc348877113"/>
      <w:r w:rsidRPr="00531695">
        <w:rPr>
          <w:sz w:val="26"/>
          <w:szCs w:val="26"/>
        </w:rPr>
        <w:t xml:space="preserve">Код файла </w:t>
      </w:r>
      <w:r w:rsidRPr="00531695">
        <w:rPr>
          <w:sz w:val="26"/>
          <w:szCs w:val="26"/>
          <w:lang w:val="en-US"/>
        </w:rPr>
        <w:t>main</w:t>
      </w:r>
      <w:r w:rsidRPr="00531695">
        <w:rPr>
          <w:sz w:val="26"/>
          <w:szCs w:val="26"/>
        </w:rPr>
        <w:t>.</w:t>
      </w:r>
      <w:r w:rsidRPr="00531695">
        <w:rPr>
          <w:sz w:val="26"/>
          <w:szCs w:val="26"/>
          <w:lang w:val="en-US"/>
        </w:rPr>
        <w:t>cpp</w:t>
      </w:r>
      <w:bookmarkEnd w:id="230"/>
      <w:bookmarkEnd w:id="231"/>
      <w:bookmarkEnd w:id="232"/>
    </w:p>
    <w:p w:rsidR="00531695" w:rsidRPr="00114BA2" w:rsidRDefault="00531695" w:rsidP="00403282">
      <w:pPr>
        <w:pStyle w:val="HTML"/>
        <w:spacing w:line="360" w:lineRule="auto"/>
        <w:ind w:firstLine="709"/>
        <w:jc w:val="both"/>
      </w:pPr>
      <w:r w:rsidRPr="00114BA2">
        <w:t>#</w:t>
      </w:r>
      <w:r w:rsidRPr="00D87F98">
        <w:rPr>
          <w:lang w:val="en-US"/>
        </w:rPr>
        <w:t>include</w:t>
      </w:r>
      <w:r w:rsidRPr="00114BA2">
        <w:t xml:space="preserve"> &lt;</w:t>
      </w:r>
      <w:r w:rsidRPr="00D87F98">
        <w:rPr>
          <w:lang w:val="en-US"/>
        </w:rPr>
        <w:t>QtDebug</w:t>
      </w:r>
      <w:r w:rsidRPr="00114BA2">
        <w:t>&gt;</w:t>
      </w:r>
    </w:p>
    <w:p w:rsidR="00531695" w:rsidRPr="00531695" w:rsidRDefault="00531695" w:rsidP="00403282">
      <w:pPr>
        <w:pStyle w:val="HTML"/>
        <w:spacing w:line="360" w:lineRule="auto"/>
        <w:ind w:firstLine="709"/>
        <w:jc w:val="both"/>
        <w:rPr>
          <w:lang w:val="en-US"/>
        </w:rPr>
      </w:pPr>
      <w:r w:rsidRPr="00531695">
        <w:rPr>
          <w:lang w:val="en-US"/>
        </w:rPr>
        <w:t>#include &lt;QtGui&gt;</w:t>
      </w:r>
    </w:p>
    <w:p w:rsidR="00531695" w:rsidRPr="00531695" w:rsidRDefault="00531695" w:rsidP="00403282">
      <w:pPr>
        <w:pStyle w:val="HTML"/>
        <w:spacing w:line="360" w:lineRule="auto"/>
        <w:ind w:firstLine="709"/>
        <w:jc w:val="both"/>
        <w:rPr>
          <w:lang w:val="en-US"/>
        </w:rPr>
      </w:pPr>
      <w:r w:rsidRPr="00531695">
        <w:rPr>
          <w:lang w:val="en-US"/>
        </w:rPr>
        <w:t>#include &lt;QtSql&gt;</w:t>
      </w:r>
    </w:p>
    <w:p w:rsidR="00531695" w:rsidRPr="00531695" w:rsidRDefault="00531695" w:rsidP="00403282">
      <w:pPr>
        <w:pStyle w:val="HTML"/>
        <w:spacing w:line="360" w:lineRule="auto"/>
        <w:ind w:firstLine="709"/>
        <w:jc w:val="both"/>
        <w:rPr>
          <w:lang w:val="en-US"/>
        </w:rPr>
      </w:pPr>
      <w:r w:rsidRPr="00531695">
        <w:rPr>
          <w:lang w:val="en-US"/>
        </w:rPr>
        <w:t>#include &lt;QSqlDatabase&gt;</w:t>
      </w:r>
    </w:p>
    <w:p w:rsidR="00531695" w:rsidRPr="00531695" w:rsidRDefault="00531695" w:rsidP="00403282">
      <w:pPr>
        <w:pStyle w:val="HTML"/>
        <w:spacing w:line="360" w:lineRule="auto"/>
        <w:ind w:firstLine="709"/>
        <w:jc w:val="both"/>
        <w:rPr>
          <w:lang w:val="en-US"/>
        </w:rPr>
      </w:pPr>
      <w:r w:rsidRPr="00531695">
        <w:rPr>
          <w:lang w:val="en-US"/>
        </w:rPr>
        <w:t>#include &lt;QSqlQueryModel&gt;</w:t>
      </w:r>
    </w:p>
    <w:p w:rsidR="00531695" w:rsidRPr="00531695" w:rsidRDefault="00531695" w:rsidP="00403282">
      <w:pPr>
        <w:pStyle w:val="HTML"/>
        <w:spacing w:line="360" w:lineRule="auto"/>
        <w:ind w:firstLine="709"/>
        <w:jc w:val="both"/>
        <w:rPr>
          <w:lang w:val="en-US"/>
        </w:rPr>
      </w:pPr>
      <w:r w:rsidRPr="00531695">
        <w:rPr>
          <w:lang w:val="en-US"/>
        </w:rPr>
        <w:t>#include &lt;QSqlError&gt;</w:t>
      </w:r>
    </w:p>
    <w:p w:rsidR="00531695" w:rsidRPr="00531695" w:rsidRDefault="00531695" w:rsidP="00403282">
      <w:pPr>
        <w:pStyle w:val="HTML"/>
        <w:spacing w:line="360" w:lineRule="auto"/>
        <w:ind w:firstLine="709"/>
        <w:jc w:val="both"/>
        <w:rPr>
          <w:lang w:val="en-US"/>
        </w:rPr>
      </w:pPr>
      <w:r w:rsidRPr="00531695">
        <w:rPr>
          <w:lang w:val="en-US"/>
        </w:rPr>
        <w:t>#include &lt;QTableView&gt;</w:t>
      </w:r>
    </w:p>
    <w:p w:rsidR="00531695" w:rsidRPr="00531695" w:rsidRDefault="00531695" w:rsidP="00403282">
      <w:pPr>
        <w:pStyle w:val="HTML"/>
        <w:spacing w:line="360" w:lineRule="auto"/>
        <w:ind w:firstLine="709"/>
        <w:jc w:val="both"/>
        <w:rPr>
          <w:lang w:val="en-US"/>
        </w:rPr>
      </w:pPr>
      <w:r w:rsidRPr="00531695">
        <w:rPr>
          <w:lang w:val="en-US"/>
        </w:rPr>
        <w:t>#include &lt;QSqlDriver&gt;</w:t>
      </w:r>
    </w:p>
    <w:p w:rsidR="00531695" w:rsidRPr="00531695" w:rsidRDefault="00531695" w:rsidP="00403282">
      <w:pPr>
        <w:pStyle w:val="HTML"/>
        <w:spacing w:line="360" w:lineRule="auto"/>
        <w:ind w:firstLine="709"/>
        <w:jc w:val="both"/>
        <w:rPr>
          <w:lang w:val="en-US"/>
        </w:rPr>
      </w:pPr>
      <w:r w:rsidRPr="00531695">
        <w:rPr>
          <w:lang w:val="en-US"/>
        </w:rPr>
        <w:t>#include "enter.h"</w:t>
      </w:r>
    </w:p>
    <w:p w:rsidR="00531695" w:rsidRPr="00531695" w:rsidRDefault="00531695" w:rsidP="00403282">
      <w:pPr>
        <w:pStyle w:val="HTML"/>
        <w:spacing w:line="360" w:lineRule="auto"/>
        <w:ind w:firstLine="709"/>
        <w:jc w:val="both"/>
        <w:rPr>
          <w:lang w:val="en-US"/>
        </w:rPr>
      </w:pPr>
      <w:r w:rsidRPr="00531695">
        <w:rPr>
          <w:lang w:val="en-US"/>
        </w:rPr>
        <w:t>#include "mainwindow.h"</w:t>
      </w:r>
    </w:p>
    <w:p w:rsidR="00531695" w:rsidRPr="00531695" w:rsidRDefault="00531695" w:rsidP="00403282">
      <w:pPr>
        <w:pStyle w:val="HTML"/>
        <w:spacing w:line="360" w:lineRule="auto"/>
        <w:ind w:firstLine="709"/>
        <w:jc w:val="both"/>
        <w:rPr>
          <w:lang w:val="en-US"/>
        </w:rPr>
      </w:pPr>
      <w:proofErr w:type="gramStart"/>
      <w:r w:rsidRPr="00531695">
        <w:rPr>
          <w:lang w:val="en-US"/>
        </w:rPr>
        <w:t>int</w:t>
      </w:r>
      <w:proofErr w:type="gramEnd"/>
      <w:r w:rsidRPr="00531695">
        <w:rPr>
          <w:lang w:val="en-US"/>
        </w:rPr>
        <w:t xml:space="preserve"> main(int argc, char *argv[])</w:t>
      </w:r>
    </w:p>
    <w:p w:rsidR="00531695" w:rsidRPr="00531695" w:rsidRDefault="00531695" w:rsidP="00403282">
      <w:pPr>
        <w:pStyle w:val="HTML"/>
        <w:spacing w:line="360" w:lineRule="auto"/>
        <w:ind w:firstLine="709"/>
        <w:jc w:val="both"/>
        <w:rPr>
          <w:lang w:val="en-US"/>
        </w:rPr>
      </w:pPr>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QApplication </w:t>
      </w:r>
      <w:proofErr w:type="gramStart"/>
      <w:r w:rsidRPr="00531695">
        <w:rPr>
          <w:lang w:val="en-US"/>
        </w:rPr>
        <w:t>app(</w:t>
      </w:r>
      <w:proofErr w:type="gramEnd"/>
      <w:r w:rsidRPr="00531695">
        <w:rPr>
          <w:lang w:val="en-US"/>
        </w:rPr>
        <w:t>argc, argv);</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QString  st1</w:t>
      </w:r>
      <w:proofErr w:type="gramEnd"/>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QString  st2</w:t>
      </w:r>
      <w:proofErr w:type="gramEnd"/>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Enter dialog;</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dialog.show(</w:t>
      </w:r>
      <w:proofErr w:type="gramEnd"/>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while</w:t>
      </w:r>
      <w:proofErr w:type="gramEnd"/>
      <w:r w:rsidRPr="00531695">
        <w:rPr>
          <w:lang w:val="en-US"/>
        </w:rPr>
        <w:t xml:space="preserve"> (dialog.exec()){}</w:t>
      </w:r>
    </w:p>
    <w:p w:rsidR="00531695" w:rsidRPr="00531695" w:rsidRDefault="00531695" w:rsidP="00403282">
      <w:pPr>
        <w:pStyle w:val="HTML"/>
        <w:spacing w:line="360" w:lineRule="auto"/>
        <w:ind w:firstLine="709"/>
        <w:jc w:val="both"/>
        <w:rPr>
          <w:lang w:val="en-US"/>
        </w:rPr>
      </w:pPr>
      <w:r w:rsidRPr="00531695">
        <w:rPr>
          <w:lang w:val="en-US"/>
        </w:rPr>
        <w:t xml:space="preserve">    st1=dialog.st_e1;</w:t>
      </w:r>
    </w:p>
    <w:p w:rsidR="00531695" w:rsidRPr="00531695" w:rsidRDefault="00531695" w:rsidP="00403282">
      <w:pPr>
        <w:pStyle w:val="HTML"/>
        <w:spacing w:line="360" w:lineRule="auto"/>
        <w:ind w:firstLine="709"/>
        <w:jc w:val="both"/>
        <w:rPr>
          <w:lang w:val="en-US"/>
        </w:rPr>
      </w:pPr>
      <w:r w:rsidRPr="00531695">
        <w:rPr>
          <w:lang w:val="en-US"/>
        </w:rPr>
        <w:t xml:space="preserve">    st2=dialog.st_e2;</w:t>
      </w:r>
    </w:p>
    <w:p w:rsidR="00531695" w:rsidRPr="00531695" w:rsidRDefault="00531695" w:rsidP="00403282">
      <w:pPr>
        <w:pStyle w:val="HTML"/>
        <w:spacing w:line="360" w:lineRule="auto"/>
        <w:ind w:firstLine="709"/>
        <w:jc w:val="both"/>
        <w:rPr>
          <w:lang w:val="en-US"/>
        </w:rPr>
      </w:pPr>
      <w:r w:rsidRPr="00531695">
        <w:rPr>
          <w:lang w:val="en-US"/>
        </w:rPr>
        <w:t xml:space="preserve">    QSqlDatabase db;</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db</w:t>
      </w:r>
      <w:proofErr w:type="gramEnd"/>
      <w:r w:rsidRPr="00531695">
        <w:rPr>
          <w:lang w:val="en-US"/>
        </w:rPr>
        <w:t xml:space="preserve"> = QSqlDatabase::addDatabase("QPSQL");</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db.setHostName(</w:t>
      </w:r>
      <w:proofErr w:type="gramEnd"/>
      <w:r w:rsidRPr="00531695">
        <w:rPr>
          <w:lang w:val="en-US"/>
        </w:rPr>
        <w:t>"localhost");</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db.setDatabaseName(</w:t>
      </w:r>
      <w:proofErr w:type="gramEnd"/>
      <w:r w:rsidRPr="00531695">
        <w:rPr>
          <w:lang w:val="en-US"/>
        </w:rPr>
        <w:t>"postgres");</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db.setUserName(</w:t>
      </w:r>
      <w:proofErr w:type="gramEnd"/>
      <w:r w:rsidRPr="00531695">
        <w:rPr>
          <w:lang w:val="en-US"/>
        </w:rPr>
        <w:t>st1);</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db.setPort(</w:t>
      </w:r>
      <w:proofErr w:type="gramEnd"/>
      <w:r w:rsidRPr="00531695">
        <w:rPr>
          <w:lang w:val="en-US"/>
        </w:rPr>
        <w:t>5432);</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db.setPassword(</w:t>
      </w:r>
      <w:proofErr w:type="gramEnd"/>
      <w:r w:rsidRPr="00531695">
        <w:rPr>
          <w:lang w:val="en-US"/>
        </w:rPr>
        <w:t>st2);</w:t>
      </w:r>
    </w:p>
    <w:p w:rsidR="00531695" w:rsidRPr="00531695" w:rsidRDefault="00531695" w:rsidP="00403282">
      <w:pPr>
        <w:pStyle w:val="HTML"/>
        <w:spacing w:line="360" w:lineRule="auto"/>
        <w:ind w:firstLine="709"/>
        <w:jc w:val="both"/>
        <w:rPr>
          <w:lang w:val="en-US"/>
        </w:rPr>
      </w:pPr>
      <w:r w:rsidRPr="00531695">
        <w:rPr>
          <w:lang w:val="en-US"/>
        </w:rPr>
        <w:t xml:space="preserve">    MainWindow main;</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if</w:t>
      </w:r>
      <w:proofErr w:type="gramEnd"/>
      <w:r w:rsidRPr="00531695">
        <w:rPr>
          <w:lang w:val="en-US"/>
        </w:rPr>
        <w:t xml:space="preserve"> (!db.open()) {</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qDebug(</w:t>
      </w:r>
      <w:proofErr w:type="gramEnd"/>
      <w:r w:rsidRPr="00531695">
        <w:rPr>
          <w:lang w:val="en-US"/>
        </w:rPr>
        <w:t xml:space="preserve">) &lt;&lt; QObject::trUtf8("Ne smogla ya otkrit bazu!") &lt;&lt; </w:t>
      </w:r>
      <w:proofErr w:type="gramStart"/>
      <w:r w:rsidRPr="00531695">
        <w:rPr>
          <w:lang w:val="en-US"/>
        </w:rPr>
        <w:t>db.lastError(</w:t>
      </w:r>
      <w:proofErr w:type="gramEnd"/>
      <w:r w:rsidRPr="00531695">
        <w:rPr>
          <w:lang w:val="en-US"/>
        </w:rPr>
        <w:t>).text();</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qDebug(</w:t>
      </w:r>
      <w:proofErr w:type="gramEnd"/>
      <w:r w:rsidRPr="00531695">
        <w:rPr>
          <w:lang w:val="en-US"/>
        </w:rPr>
        <w:t>) &lt;&lt; QApplication::libraryPaths();</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return</w:t>
      </w:r>
      <w:proofErr w:type="gramEnd"/>
      <w:r w:rsidRPr="00531695">
        <w:rPr>
          <w:lang w:val="en-US"/>
        </w:rPr>
        <w:t xml:space="preserve"> -1;</w:t>
      </w:r>
    </w:p>
    <w:p w:rsidR="00531695" w:rsidRPr="00531695" w:rsidRDefault="00531695" w:rsidP="00403282">
      <w:pPr>
        <w:pStyle w:val="HTML"/>
        <w:spacing w:line="360" w:lineRule="auto"/>
        <w:ind w:firstLine="709"/>
        <w:jc w:val="both"/>
        <w:rPr>
          <w:lang w:val="en-US"/>
        </w:rPr>
      </w:pPr>
      <w:r w:rsidRPr="00531695">
        <w:rPr>
          <w:lang w:val="en-US"/>
        </w:rPr>
        <w:t xml:space="preserve">      } else {</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main.show(</w:t>
      </w:r>
      <w:proofErr w:type="gramEnd"/>
      <w:r w:rsidRPr="00531695">
        <w:rPr>
          <w:lang w:val="en-US"/>
        </w:rPr>
        <w:t>);</w:t>
      </w:r>
    </w:p>
    <w:p w:rsidR="00531695" w:rsidRPr="00EF5EF2" w:rsidRDefault="00531695" w:rsidP="00403282">
      <w:pPr>
        <w:pStyle w:val="HTML"/>
        <w:spacing w:line="360" w:lineRule="auto"/>
        <w:ind w:firstLine="709"/>
        <w:jc w:val="both"/>
        <w:rPr>
          <w:lang w:val="en-US"/>
        </w:rPr>
      </w:pPr>
      <w:r w:rsidRPr="00531695">
        <w:rPr>
          <w:lang w:val="en-US"/>
        </w:rPr>
        <w:t xml:space="preserve">        </w:t>
      </w:r>
      <w:r w:rsidRPr="00EF5EF2">
        <w:rPr>
          <w:lang w:val="en-US"/>
        </w:rPr>
        <w:t>}</w:t>
      </w:r>
    </w:p>
    <w:p w:rsidR="00531695" w:rsidRPr="00EF5EF2" w:rsidRDefault="00531695" w:rsidP="00403282">
      <w:pPr>
        <w:pStyle w:val="HTML"/>
        <w:spacing w:line="360" w:lineRule="auto"/>
        <w:ind w:firstLine="709"/>
        <w:jc w:val="both"/>
        <w:rPr>
          <w:lang w:val="en-US"/>
        </w:rPr>
      </w:pPr>
      <w:r w:rsidRPr="00EF5EF2">
        <w:rPr>
          <w:lang w:val="en-US"/>
        </w:rPr>
        <w:t xml:space="preserve">    </w:t>
      </w:r>
      <w:proofErr w:type="gramStart"/>
      <w:r w:rsidRPr="00EF5EF2">
        <w:rPr>
          <w:lang w:val="en-US"/>
        </w:rPr>
        <w:t>return</w:t>
      </w:r>
      <w:proofErr w:type="gramEnd"/>
      <w:r w:rsidRPr="00EF5EF2">
        <w:rPr>
          <w:lang w:val="en-US"/>
        </w:rPr>
        <w:t xml:space="preserve"> app.exec();</w:t>
      </w:r>
    </w:p>
    <w:p w:rsidR="00531695" w:rsidRPr="00EF5EF2" w:rsidRDefault="00531695" w:rsidP="00403282">
      <w:pPr>
        <w:pStyle w:val="HTML"/>
        <w:spacing w:line="360" w:lineRule="auto"/>
        <w:ind w:firstLine="709"/>
        <w:jc w:val="both"/>
        <w:rPr>
          <w:lang w:val="en-US"/>
        </w:rPr>
      </w:pPr>
      <w:r w:rsidRPr="00EF5EF2">
        <w:rPr>
          <w:lang w:val="en-US"/>
        </w:rPr>
        <w:t>}</w:t>
      </w:r>
    </w:p>
    <w:p w:rsidR="00531695" w:rsidRPr="006D49E2" w:rsidRDefault="00531695" w:rsidP="00403282">
      <w:pPr>
        <w:pStyle w:val="2"/>
        <w:spacing w:before="0" w:beforeAutospacing="0" w:after="0" w:afterAutospacing="0" w:line="360" w:lineRule="auto"/>
        <w:ind w:firstLine="709"/>
        <w:jc w:val="both"/>
        <w:rPr>
          <w:color w:val="000000" w:themeColor="text1"/>
          <w:sz w:val="26"/>
          <w:szCs w:val="26"/>
          <w:lang w:val="en-US"/>
        </w:rPr>
      </w:pPr>
      <w:bookmarkStart w:id="233" w:name="_Toc348216670"/>
      <w:bookmarkStart w:id="234" w:name="_Toc348230666"/>
      <w:bookmarkStart w:id="235" w:name="_Toc348877114"/>
      <w:r w:rsidRPr="006D49E2">
        <w:rPr>
          <w:color w:val="000000" w:themeColor="text1"/>
          <w:sz w:val="26"/>
          <w:szCs w:val="26"/>
        </w:rPr>
        <w:lastRenderedPageBreak/>
        <w:t>Код</w:t>
      </w:r>
      <w:r w:rsidRPr="006D49E2">
        <w:rPr>
          <w:color w:val="000000" w:themeColor="text1"/>
          <w:sz w:val="26"/>
          <w:szCs w:val="26"/>
          <w:lang w:val="en-US"/>
        </w:rPr>
        <w:t xml:space="preserve"> </w:t>
      </w:r>
      <w:r w:rsidRPr="006D49E2">
        <w:rPr>
          <w:color w:val="000000" w:themeColor="text1"/>
          <w:sz w:val="26"/>
          <w:szCs w:val="26"/>
        </w:rPr>
        <w:t>файла</w:t>
      </w:r>
      <w:r w:rsidRPr="006D49E2">
        <w:rPr>
          <w:color w:val="000000" w:themeColor="text1"/>
          <w:sz w:val="26"/>
          <w:szCs w:val="26"/>
          <w:lang w:val="en-US"/>
        </w:rPr>
        <w:t xml:space="preserve"> mainwindow.cpp</w:t>
      </w:r>
      <w:bookmarkEnd w:id="233"/>
      <w:bookmarkEnd w:id="234"/>
      <w:bookmarkEnd w:id="235"/>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bookmarkStart w:id="236" w:name="_Toc348216671"/>
      <w:bookmarkStart w:id="237" w:name="_Toc348230667"/>
      <w:r w:rsidRPr="006D49E2">
        <w:rPr>
          <w:rFonts w:ascii="Courier New" w:eastAsia="Times New Roman" w:hAnsi="Courier New" w:cs="Courier New"/>
          <w:color w:val="000000" w:themeColor="text1"/>
          <w:sz w:val="20"/>
          <w:szCs w:val="20"/>
          <w:lang w:val="en-US" w:eastAsia="ru-RU"/>
        </w:rPr>
        <w:t>#include "mainwindow.h"</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#include "ui_mainwindow.h"</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#include &lt;QtGui&gt;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#include &lt;QtSql&gt;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#include "tab.h"</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#include "pole.h"</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#include "comment.h"</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MainWindow::</w:t>
      </w:r>
      <w:proofErr w:type="gramStart"/>
      <w:r w:rsidRPr="006D49E2">
        <w:rPr>
          <w:rFonts w:ascii="Courier New" w:eastAsia="Times New Roman" w:hAnsi="Courier New" w:cs="Courier New"/>
          <w:color w:val="000000" w:themeColor="text1"/>
          <w:sz w:val="20"/>
          <w:szCs w:val="20"/>
          <w:lang w:val="en-US" w:eastAsia="ru-RU"/>
        </w:rPr>
        <w:t>MainWindow(</w:t>
      </w:r>
      <w:proofErr w:type="gramEnd"/>
      <w:r w:rsidRPr="006D49E2">
        <w:rPr>
          <w:rFonts w:ascii="Courier New" w:eastAsia="Times New Roman" w:hAnsi="Courier New" w:cs="Courier New"/>
          <w:color w:val="000000" w:themeColor="text1"/>
          <w:sz w:val="20"/>
          <w:szCs w:val="20"/>
          <w:lang w:val="en-US" w:eastAsia="ru-RU"/>
        </w:rPr>
        <w:t>QWidget *parent)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QMainWindow(</w:t>
      </w:r>
      <w:proofErr w:type="gramEnd"/>
      <w:r w:rsidRPr="006D49E2">
        <w:rPr>
          <w:rFonts w:ascii="Courier New" w:eastAsia="Times New Roman" w:hAnsi="Courier New" w:cs="Courier New"/>
          <w:color w:val="000000" w:themeColor="text1"/>
          <w:sz w:val="20"/>
          <w:szCs w:val="20"/>
          <w:lang w:val="en-US" w:eastAsia="ru-RU"/>
        </w:rPr>
        <w:t>parent),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new Ui::MainWindow)</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-&gt;setupUi(this);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model</w:t>
      </w:r>
      <w:proofErr w:type="gramEnd"/>
      <w:r w:rsidRPr="006D49E2">
        <w:rPr>
          <w:rFonts w:ascii="Courier New" w:eastAsia="Times New Roman" w:hAnsi="Courier New" w:cs="Courier New"/>
          <w:color w:val="000000" w:themeColor="text1"/>
          <w:sz w:val="20"/>
          <w:szCs w:val="20"/>
          <w:lang w:val="en-US" w:eastAsia="ru-RU"/>
        </w:rPr>
        <w:t xml:space="preserve"> = new QSqlTableModel();</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model</w:t>
      </w:r>
      <w:proofErr w:type="gramEnd"/>
      <w:r w:rsidRPr="006D49E2">
        <w:rPr>
          <w:rFonts w:ascii="Courier New" w:eastAsia="Times New Roman" w:hAnsi="Courier New" w:cs="Courier New"/>
          <w:color w:val="000000" w:themeColor="text1"/>
          <w:sz w:val="20"/>
          <w:szCs w:val="20"/>
          <w:lang w:val="en-US" w:eastAsia="ru-RU"/>
        </w:rPr>
        <w:t>-&gt;setTable("logs");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model</w:t>
      </w:r>
      <w:proofErr w:type="gramEnd"/>
      <w:r w:rsidRPr="006D49E2">
        <w:rPr>
          <w:rFonts w:ascii="Courier New" w:eastAsia="Times New Roman" w:hAnsi="Courier New" w:cs="Courier New"/>
          <w:color w:val="000000" w:themeColor="text1"/>
          <w:sz w:val="20"/>
          <w:szCs w:val="20"/>
          <w:lang w:val="en-US" w:eastAsia="ru-RU"/>
        </w:rPr>
        <w:t>-&gt;select();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QTextCodec::</w:t>
      </w:r>
      <w:proofErr w:type="gramStart"/>
      <w:r w:rsidRPr="006D49E2">
        <w:rPr>
          <w:rFonts w:ascii="Courier New" w:eastAsia="Times New Roman" w:hAnsi="Courier New" w:cs="Courier New"/>
          <w:color w:val="000000" w:themeColor="text1"/>
          <w:sz w:val="20"/>
          <w:szCs w:val="20"/>
          <w:lang w:val="en-US" w:eastAsia="ru-RU"/>
        </w:rPr>
        <w:t>setCodecForTr(</w:t>
      </w:r>
      <w:proofErr w:type="gramEnd"/>
      <w:r w:rsidRPr="006D49E2">
        <w:rPr>
          <w:rFonts w:ascii="Courier New" w:eastAsia="Times New Roman" w:hAnsi="Courier New" w:cs="Courier New"/>
          <w:color w:val="000000" w:themeColor="text1"/>
          <w:sz w:val="20"/>
          <w:szCs w:val="20"/>
          <w:lang w:val="en-US" w:eastAsia="ru-RU"/>
        </w:rPr>
        <w:t>QTextCodec::codecForName("CP1251"));</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connect(</w:t>
      </w:r>
      <w:proofErr w:type="gramEnd"/>
      <w:r w:rsidRPr="006D49E2">
        <w:rPr>
          <w:rFonts w:ascii="Courier New" w:eastAsia="Times New Roman" w:hAnsi="Courier New" w:cs="Courier New"/>
          <w:color w:val="000000" w:themeColor="text1"/>
          <w:sz w:val="20"/>
          <w:szCs w:val="20"/>
          <w:lang w:val="en-US" w:eastAsia="ru-RU"/>
        </w:rPr>
        <w:t>ui-&gt;action, SIGNAL(triggered()), this, SLOT(tab()));</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connect(</w:t>
      </w:r>
      <w:proofErr w:type="gramEnd"/>
      <w:r w:rsidRPr="006D49E2">
        <w:rPr>
          <w:rFonts w:ascii="Courier New" w:eastAsia="Times New Roman" w:hAnsi="Courier New" w:cs="Courier New"/>
          <w:color w:val="000000" w:themeColor="text1"/>
          <w:sz w:val="20"/>
          <w:szCs w:val="20"/>
          <w:lang w:val="en-US" w:eastAsia="ru-RU"/>
        </w:rPr>
        <w:t>ui-&gt;action_2,SIGNAL(triggered()), this, SLOT(pole()));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QTableWidgetItem *item_h_1 = new QTableWidgetItem;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item_h_1-&gt;</w:t>
      </w:r>
      <w:proofErr w:type="gramStart"/>
      <w:r w:rsidRPr="006D49E2">
        <w:rPr>
          <w:rFonts w:ascii="Courier New" w:eastAsia="Times New Roman" w:hAnsi="Courier New" w:cs="Courier New"/>
          <w:color w:val="000000" w:themeColor="text1"/>
          <w:sz w:val="20"/>
          <w:szCs w:val="20"/>
          <w:lang w:val="en-US" w:eastAsia="ru-RU"/>
        </w:rPr>
        <w:t>setText(</w:t>
      </w:r>
      <w:proofErr w:type="gramEnd"/>
      <w:r w:rsidRPr="006D49E2">
        <w:rPr>
          <w:rFonts w:ascii="Courier New" w:eastAsia="Times New Roman" w:hAnsi="Courier New" w:cs="Courier New"/>
          <w:color w:val="000000" w:themeColor="text1"/>
          <w:sz w:val="20"/>
          <w:szCs w:val="20"/>
          <w:lang w:val="en-US" w:eastAsia="ru-RU"/>
        </w:rPr>
        <w:t>tr("</w:t>
      </w:r>
      <w:r w:rsidRPr="006D49E2">
        <w:rPr>
          <w:rFonts w:ascii="Courier New" w:eastAsia="Times New Roman" w:hAnsi="Courier New" w:cs="Courier New"/>
          <w:color w:val="000000" w:themeColor="text1"/>
          <w:sz w:val="20"/>
          <w:szCs w:val="20"/>
          <w:lang w:eastAsia="ru-RU"/>
        </w:rPr>
        <w:t>Пользователь</w:t>
      </w: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-&gt;tableWidget-&gt;setHorizontalHeaderItem(0, item_h_1);</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QTableWidgetItem *item_h_2 = new QTableWidgetItem;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item_h_2-&gt;</w:t>
      </w:r>
      <w:proofErr w:type="gramStart"/>
      <w:r w:rsidRPr="006D49E2">
        <w:rPr>
          <w:rFonts w:ascii="Courier New" w:eastAsia="Times New Roman" w:hAnsi="Courier New" w:cs="Courier New"/>
          <w:color w:val="000000" w:themeColor="text1"/>
          <w:sz w:val="20"/>
          <w:szCs w:val="20"/>
          <w:lang w:val="en-US" w:eastAsia="ru-RU"/>
        </w:rPr>
        <w:t>setText(</w:t>
      </w:r>
      <w:proofErr w:type="gramEnd"/>
      <w:r w:rsidRPr="006D49E2">
        <w:rPr>
          <w:rFonts w:ascii="Courier New" w:eastAsia="Times New Roman" w:hAnsi="Courier New" w:cs="Courier New"/>
          <w:color w:val="000000" w:themeColor="text1"/>
          <w:sz w:val="20"/>
          <w:szCs w:val="20"/>
          <w:lang w:val="en-US" w:eastAsia="ru-RU"/>
        </w:rPr>
        <w:t>tr("</w:t>
      </w:r>
      <w:r w:rsidRPr="006D49E2">
        <w:rPr>
          <w:rFonts w:ascii="Courier New" w:eastAsia="Times New Roman" w:hAnsi="Courier New" w:cs="Courier New"/>
          <w:color w:val="000000" w:themeColor="text1"/>
          <w:sz w:val="20"/>
          <w:szCs w:val="20"/>
          <w:lang w:eastAsia="ru-RU"/>
        </w:rPr>
        <w:t>Время</w:t>
      </w: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-&gt;tableWidget-&gt;setHorizontalHeaderItem(1, item_h_2);</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QTableWidgetItem *item_h_3 = new QTableWidgetItem;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item_h_3-&gt;</w:t>
      </w:r>
      <w:proofErr w:type="gramStart"/>
      <w:r w:rsidRPr="006D49E2">
        <w:rPr>
          <w:rFonts w:ascii="Courier New" w:eastAsia="Times New Roman" w:hAnsi="Courier New" w:cs="Courier New"/>
          <w:color w:val="000000" w:themeColor="text1"/>
          <w:sz w:val="20"/>
          <w:szCs w:val="20"/>
          <w:lang w:val="en-US" w:eastAsia="ru-RU"/>
        </w:rPr>
        <w:t>setText(</w:t>
      </w:r>
      <w:proofErr w:type="gramEnd"/>
      <w:r w:rsidRPr="006D49E2">
        <w:rPr>
          <w:rFonts w:ascii="Courier New" w:eastAsia="Times New Roman" w:hAnsi="Courier New" w:cs="Courier New"/>
          <w:color w:val="000000" w:themeColor="text1"/>
          <w:sz w:val="20"/>
          <w:szCs w:val="20"/>
          <w:lang w:val="en-US" w:eastAsia="ru-RU"/>
        </w:rPr>
        <w:t>tr("</w:t>
      </w:r>
      <w:r w:rsidRPr="006D49E2">
        <w:rPr>
          <w:rFonts w:ascii="Courier New" w:eastAsia="Times New Roman" w:hAnsi="Courier New" w:cs="Courier New"/>
          <w:color w:val="000000" w:themeColor="text1"/>
          <w:sz w:val="20"/>
          <w:szCs w:val="20"/>
          <w:lang w:eastAsia="ru-RU"/>
        </w:rPr>
        <w:t>Имя</w:t>
      </w:r>
      <w:r w:rsidRPr="006D49E2">
        <w:rPr>
          <w:rFonts w:ascii="Courier New" w:eastAsia="Times New Roman" w:hAnsi="Courier New" w:cs="Courier New"/>
          <w:color w:val="000000" w:themeColor="text1"/>
          <w:sz w:val="20"/>
          <w:szCs w:val="20"/>
          <w:lang w:val="en-US" w:eastAsia="ru-RU"/>
        </w:rPr>
        <w:t xml:space="preserve"> </w:t>
      </w:r>
      <w:r w:rsidRPr="006D49E2">
        <w:rPr>
          <w:rFonts w:ascii="Courier New" w:eastAsia="Times New Roman" w:hAnsi="Courier New" w:cs="Courier New"/>
          <w:color w:val="000000" w:themeColor="text1"/>
          <w:sz w:val="20"/>
          <w:szCs w:val="20"/>
          <w:lang w:eastAsia="ru-RU"/>
        </w:rPr>
        <w:t>таблицы</w:t>
      </w: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-&gt;tableWidget-&gt;setHorizontalHeaderItem(2, item_h_3);</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QTableWidgetItem *item_h_4 = new QTableWidgetItem;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item_h_4-&gt;</w:t>
      </w:r>
      <w:proofErr w:type="gramStart"/>
      <w:r w:rsidRPr="006D49E2">
        <w:rPr>
          <w:rFonts w:ascii="Courier New" w:eastAsia="Times New Roman" w:hAnsi="Courier New" w:cs="Courier New"/>
          <w:color w:val="000000" w:themeColor="text1"/>
          <w:sz w:val="20"/>
          <w:szCs w:val="20"/>
          <w:lang w:val="en-US" w:eastAsia="ru-RU"/>
        </w:rPr>
        <w:t>setText(</w:t>
      </w:r>
      <w:proofErr w:type="gramEnd"/>
      <w:r w:rsidRPr="006D49E2">
        <w:rPr>
          <w:rFonts w:ascii="Courier New" w:eastAsia="Times New Roman" w:hAnsi="Courier New" w:cs="Courier New"/>
          <w:color w:val="000000" w:themeColor="text1"/>
          <w:sz w:val="20"/>
          <w:szCs w:val="20"/>
          <w:lang w:val="en-US" w:eastAsia="ru-RU"/>
        </w:rPr>
        <w:t>tr("</w:t>
      </w:r>
      <w:r w:rsidRPr="006D49E2">
        <w:rPr>
          <w:rFonts w:ascii="Courier New" w:eastAsia="Times New Roman" w:hAnsi="Courier New" w:cs="Courier New"/>
          <w:color w:val="000000" w:themeColor="text1"/>
          <w:sz w:val="20"/>
          <w:szCs w:val="20"/>
          <w:lang w:eastAsia="ru-RU"/>
        </w:rPr>
        <w:t>Записи</w:t>
      </w:r>
      <w:r w:rsidRPr="006D49E2">
        <w:rPr>
          <w:rFonts w:ascii="Courier New" w:eastAsia="Times New Roman" w:hAnsi="Courier New" w:cs="Courier New"/>
          <w:color w:val="000000" w:themeColor="text1"/>
          <w:sz w:val="20"/>
          <w:szCs w:val="20"/>
          <w:lang w:val="en-US" w:eastAsia="ru-RU"/>
        </w:rPr>
        <w:t xml:space="preserve"> </w:t>
      </w:r>
      <w:r w:rsidRPr="006D49E2">
        <w:rPr>
          <w:rFonts w:ascii="Courier New" w:eastAsia="Times New Roman" w:hAnsi="Courier New" w:cs="Courier New"/>
          <w:color w:val="000000" w:themeColor="text1"/>
          <w:sz w:val="20"/>
          <w:szCs w:val="20"/>
          <w:lang w:eastAsia="ru-RU"/>
        </w:rPr>
        <w:t>аудита</w:t>
      </w: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-&gt;tableWidget-&gt;setHorizontalHeaderItem(3, item_h_4);</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QString </w:t>
      </w:r>
      <w:proofErr w:type="gramStart"/>
      <w:r w:rsidRPr="006D49E2">
        <w:rPr>
          <w:rFonts w:ascii="Courier New" w:eastAsia="Times New Roman" w:hAnsi="Courier New" w:cs="Courier New"/>
          <w:color w:val="000000" w:themeColor="text1"/>
          <w:sz w:val="20"/>
          <w:szCs w:val="20"/>
          <w:lang w:val="en-US" w:eastAsia="ru-RU"/>
        </w:rPr>
        <w:t>str</w:t>
      </w:r>
      <w:proofErr w:type="gramEnd"/>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MainWindow::on_comboBox_</w:t>
      </w:r>
      <w:proofErr w:type="gramStart"/>
      <w:r w:rsidRPr="006D49E2">
        <w:rPr>
          <w:rFonts w:ascii="Courier New" w:eastAsia="Times New Roman" w:hAnsi="Courier New" w:cs="Courier New"/>
          <w:color w:val="000000" w:themeColor="text1"/>
          <w:sz w:val="20"/>
          <w:szCs w:val="20"/>
          <w:lang w:val="en-US" w:eastAsia="ru-RU"/>
        </w:rPr>
        <w:t>currentIndexChanged(</w:t>
      </w:r>
      <w:proofErr w:type="gramEnd"/>
      <w:r w:rsidRPr="006D49E2">
        <w:rPr>
          <w:rFonts w:ascii="Courier New" w:eastAsia="Times New Roman" w:hAnsi="Courier New" w:cs="Courier New"/>
          <w:color w:val="000000" w:themeColor="text1"/>
          <w:sz w:val="20"/>
          <w:szCs w:val="20"/>
          <w:lang w:val="en-US" w:eastAsia="ru-RU"/>
        </w:rPr>
        <w:t>str);</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-&gt;comboBox-&gt;setItemDelegate(new MyItemDelegate(this));</w:t>
      </w:r>
    </w:p>
    <w:p w:rsidR="00772AD0" w:rsidRPr="006D49E2" w:rsidRDefault="00D87F98"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r w:rsidR="00772AD0" w:rsidRPr="006D49E2">
        <w:rPr>
          <w:rFonts w:ascii="Courier New" w:eastAsia="Times New Roman" w:hAnsi="Courier New" w:cs="Courier New"/>
          <w:color w:val="000000" w:themeColor="text1"/>
          <w:sz w:val="20"/>
          <w:szCs w:val="20"/>
          <w:lang w:val="en-US" w:eastAsia="ru-RU"/>
        </w:rPr>
        <w:t xml:space="preserve">   </w:t>
      </w:r>
      <w:proofErr w:type="gramStart"/>
      <w:r w:rsidR="00772AD0" w:rsidRPr="006D49E2">
        <w:rPr>
          <w:rFonts w:ascii="Courier New" w:eastAsia="Times New Roman" w:hAnsi="Courier New" w:cs="Courier New"/>
          <w:color w:val="000000" w:themeColor="text1"/>
          <w:sz w:val="20"/>
          <w:szCs w:val="20"/>
          <w:lang w:val="en-US" w:eastAsia="ru-RU"/>
        </w:rPr>
        <w:t>ui</w:t>
      </w:r>
      <w:proofErr w:type="gramEnd"/>
      <w:r w:rsidR="00772AD0" w:rsidRPr="006D49E2">
        <w:rPr>
          <w:rFonts w:ascii="Courier New" w:eastAsia="Times New Roman" w:hAnsi="Courier New" w:cs="Courier New"/>
          <w:color w:val="000000" w:themeColor="text1"/>
          <w:sz w:val="20"/>
          <w:szCs w:val="20"/>
          <w:lang w:val="en-US" w:eastAsia="ru-RU"/>
        </w:rPr>
        <w:t>-&gt;comboBox_2-&gt;setItemDelegate(new MyItemDelegate(this));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-&gt;comboBox_3-&gt;setItemDelegate(new MyItemDelegate(this));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QSqlQueryModel *model1 = new </w:t>
      </w:r>
      <w:proofErr w:type="gramStart"/>
      <w:r w:rsidRPr="006D49E2">
        <w:rPr>
          <w:rFonts w:ascii="Courier New" w:eastAsia="Times New Roman" w:hAnsi="Courier New" w:cs="Courier New"/>
          <w:color w:val="000000" w:themeColor="text1"/>
          <w:sz w:val="20"/>
          <w:szCs w:val="20"/>
          <w:lang w:val="en-US" w:eastAsia="ru-RU"/>
        </w:rPr>
        <w:t>QSqlQueryModel(</w:t>
      </w:r>
      <w:proofErr w:type="gramEnd"/>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int</w:t>
      </w:r>
      <w:proofErr w:type="gramEnd"/>
      <w:r w:rsidRPr="006D49E2">
        <w:rPr>
          <w:rFonts w:ascii="Courier New" w:eastAsia="Times New Roman" w:hAnsi="Courier New" w:cs="Courier New"/>
          <w:color w:val="000000" w:themeColor="text1"/>
          <w:sz w:val="20"/>
          <w:szCs w:val="20"/>
          <w:lang w:val="en-US" w:eastAsia="ru-RU"/>
        </w:rPr>
        <w:t xml:space="preserve"> sum;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QSqlRecord record;</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  -&gt;addItem("");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-&gt;comboBox_2-&gt;addItem("");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-&gt;comboBox_3-&gt;addItem("");</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lastRenderedPageBreak/>
        <w:t xml:space="preserve">    model1-&gt;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DISTINCT username FROM logs");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sum=</w:t>
      </w:r>
      <w:proofErr w:type="gramEnd"/>
      <w:r w:rsidRPr="006D49E2">
        <w:rPr>
          <w:rFonts w:ascii="Courier New" w:eastAsia="Times New Roman" w:hAnsi="Courier New" w:cs="Courier New"/>
          <w:color w:val="000000" w:themeColor="text1"/>
          <w:sz w:val="20"/>
          <w:szCs w:val="20"/>
          <w:lang w:val="en-US" w:eastAsia="ru-RU"/>
        </w:rPr>
        <w:t>model1-&gt;rowCount();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for(</w:t>
      </w:r>
      <w:proofErr w:type="gramEnd"/>
      <w:r w:rsidRPr="006D49E2">
        <w:rPr>
          <w:rFonts w:ascii="Courier New" w:eastAsia="Times New Roman" w:hAnsi="Courier New" w:cs="Courier New"/>
          <w:color w:val="000000" w:themeColor="text1"/>
          <w:sz w:val="20"/>
          <w:szCs w:val="20"/>
          <w:lang w:val="en-US" w:eastAsia="ru-RU"/>
        </w:rPr>
        <w:t>int i = 0; i &lt; sum;i++){</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record</w:t>
      </w:r>
      <w:proofErr w:type="gramEnd"/>
      <w:r w:rsidRPr="006D49E2">
        <w:rPr>
          <w:rFonts w:ascii="Courier New" w:eastAsia="Times New Roman" w:hAnsi="Courier New" w:cs="Courier New"/>
          <w:color w:val="000000" w:themeColor="text1"/>
          <w:sz w:val="20"/>
          <w:szCs w:val="20"/>
          <w:lang w:val="en-US" w:eastAsia="ru-RU"/>
        </w:rPr>
        <w:t xml:space="preserve"> = model1-&gt;record(i);</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-&gt;comboBox-&gt;addItem(record.value("username").toString());;</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model1-&gt;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DISTINCT date(added) FROM logs");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sum=</w:t>
      </w:r>
      <w:proofErr w:type="gramEnd"/>
      <w:r w:rsidRPr="006D49E2">
        <w:rPr>
          <w:rFonts w:ascii="Courier New" w:eastAsia="Times New Roman" w:hAnsi="Courier New" w:cs="Courier New"/>
          <w:color w:val="000000" w:themeColor="text1"/>
          <w:sz w:val="20"/>
          <w:szCs w:val="20"/>
          <w:lang w:val="en-US" w:eastAsia="ru-RU"/>
        </w:rPr>
        <w:t>model1-&gt;rowCount();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for(</w:t>
      </w:r>
      <w:proofErr w:type="gramEnd"/>
      <w:r w:rsidRPr="006D49E2">
        <w:rPr>
          <w:rFonts w:ascii="Courier New" w:eastAsia="Times New Roman" w:hAnsi="Courier New" w:cs="Courier New"/>
          <w:color w:val="000000" w:themeColor="text1"/>
          <w:sz w:val="20"/>
          <w:szCs w:val="20"/>
          <w:lang w:val="en-US" w:eastAsia="ru-RU"/>
        </w:rPr>
        <w:t>int i = 0; i &lt; sum;i++){</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record</w:t>
      </w:r>
      <w:proofErr w:type="gramEnd"/>
      <w:r w:rsidRPr="006D49E2">
        <w:rPr>
          <w:rFonts w:ascii="Courier New" w:eastAsia="Times New Roman" w:hAnsi="Courier New" w:cs="Courier New"/>
          <w:color w:val="000000" w:themeColor="text1"/>
          <w:sz w:val="20"/>
          <w:szCs w:val="20"/>
          <w:lang w:val="en-US" w:eastAsia="ru-RU"/>
        </w:rPr>
        <w:t xml:space="preserve"> = model1-&gt;record(i);</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-&gt;comboBox_2-&gt;addItem(record.value("date").toString());</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model1-&gt;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DISTINCT tablename FROM logs");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sum=</w:t>
      </w:r>
      <w:proofErr w:type="gramEnd"/>
      <w:r w:rsidRPr="006D49E2">
        <w:rPr>
          <w:rFonts w:ascii="Courier New" w:eastAsia="Times New Roman" w:hAnsi="Courier New" w:cs="Courier New"/>
          <w:color w:val="000000" w:themeColor="text1"/>
          <w:sz w:val="20"/>
          <w:szCs w:val="20"/>
          <w:lang w:val="en-US" w:eastAsia="ru-RU"/>
        </w:rPr>
        <w:t>model1-&gt;rowCount();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for(</w:t>
      </w:r>
      <w:proofErr w:type="gramEnd"/>
      <w:r w:rsidRPr="006D49E2">
        <w:rPr>
          <w:rFonts w:ascii="Courier New" w:eastAsia="Times New Roman" w:hAnsi="Courier New" w:cs="Courier New"/>
          <w:color w:val="000000" w:themeColor="text1"/>
          <w:sz w:val="20"/>
          <w:szCs w:val="20"/>
          <w:lang w:val="en-US" w:eastAsia="ru-RU"/>
        </w:rPr>
        <w:t>int i = 0; i &lt; sum;i++){</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record</w:t>
      </w:r>
      <w:proofErr w:type="gramEnd"/>
      <w:r w:rsidRPr="006D49E2">
        <w:rPr>
          <w:rFonts w:ascii="Courier New" w:eastAsia="Times New Roman" w:hAnsi="Courier New" w:cs="Courier New"/>
          <w:color w:val="000000" w:themeColor="text1"/>
          <w:sz w:val="20"/>
          <w:szCs w:val="20"/>
          <w:lang w:val="en-US" w:eastAsia="ru-RU"/>
        </w:rPr>
        <w:t xml:space="preserve"> = model1-&gt;record(i);</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-&gt;comboBox_3-&gt;addItem(record.value("tablename").toString());;</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proofErr w:type="gramStart"/>
      <w:r w:rsidRPr="006D49E2">
        <w:rPr>
          <w:rFonts w:ascii="Courier New" w:eastAsia="Times New Roman" w:hAnsi="Courier New" w:cs="Courier New"/>
          <w:color w:val="000000" w:themeColor="text1"/>
          <w:sz w:val="20"/>
          <w:szCs w:val="20"/>
          <w:lang w:val="en-US" w:eastAsia="ru-RU"/>
        </w:rPr>
        <w:t>void</w:t>
      </w:r>
      <w:proofErr w:type="gramEnd"/>
      <w:r w:rsidRPr="006D49E2">
        <w:rPr>
          <w:rFonts w:ascii="Courier New" w:eastAsia="Times New Roman" w:hAnsi="Courier New" w:cs="Courier New"/>
          <w:color w:val="000000" w:themeColor="text1"/>
          <w:sz w:val="20"/>
          <w:szCs w:val="20"/>
          <w:lang w:val="en-US" w:eastAsia="ru-RU"/>
        </w:rPr>
        <w:t xml:space="preserve"> MainWindow::tab()</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QSqlQueryModel *model = new </w:t>
      </w:r>
      <w:proofErr w:type="gramStart"/>
      <w:r w:rsidRPr="006D49E2">
        <w:rPr>
          <w:rFonts w:ascii="Courier New" w:eastAsia="Times New Roman" w:hAnsi="Courier New" w:cs="Courier New"/>
          <w:color w:val="000000" w:themeColor="text1"/>
          <w:sz w:val="20"/>
          <w:szCs w:val="20"/>
          <w:lang w:val="en-US" w:eastAsia="ru-RU"/>
        </w:rPr>
        <w:t>QSqlQueryModel(</w:t>
      </w:r>
      <w:proofErr w:type="gramEnd"/>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QTextCodec::</w:t>
      </w:r>
      <w:proofErr w:type="gramStart"/>
      <w:r w:rsidRPr="006D49E2">
        <w:rPr>
          <w:rFonts w:ascii="Courier New" w:eastAsia="Times New Roman" w:hAnsi="Courier New" w:cs="Courier New"/>
          <w:color w:val="000000" w:themeColor="text1"/>
          <w:sz w:val="20"/>
          <w:szCs w:val="20"/>
          <w:lang w:val="en-US" w:eastAsia="ru-RU"/>
        </w:rPr>
        <w:t>setCodecForTr(</w:t>
      </w:r>
      <w:proofErr w:type="gramEnd"/>
      <w:r w:rsidRPr="006D49E2">
        <w:rPr>
          <w:rFonts w:ascii="Courier New" w:eastAsia="Times New Roman" w:hAnsi="Courier New" w:cs="Courier New"/>
          <w:color w:val="000000" w:themeColor="text1"/>
          <w:sz w:val="20"/>
          <w:szCs w:val="20"/>
          <w:lang w:val="en-US" w:eastAsia="ru-RU"/>
        </w:rPr>
        <w:t>QTextCodec::codecForName("CP1251"));</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model</w:t>
      </w:r>
      <w:proofErr w:type="gramEnd"/>
      <w:r w:rsidRPr="006D49E2">
        <w:rPr>
          <w:rFonts w:ascii="Courier New" w:eastAsia="Times New Roman" w:hAnsi="Courier New" w:cs="Courier New"/>
          <w:color w:val="000000" w:themeColor="text1"/>
          <w:sz w:val="20"/>
          <w:szCs w:val="20"/>
          <w:lang w:val="en-US" w:eastAsia="ru-RU"/>
        </w:rPr>
        <w:t>-&gt;setQuery(tr("SELECT  table_name AS \"</w:t>
      </w:r>
      <w:r w:rsidRPr="006D49E2">
        <w:rPr>
          <w:rFonts w:ascii="Courier New" w:eastAsia="Times New Roman" w:hAnsi="Courier New" w:cs="Courier New"/>
          <w:color w:val="000000" w:themeColor="text1"/>
          <w:sz w:val="20"/>
          <w:szCs w:val="20"/>
          <w:lang w:eastAsia="ru-RU"/>
        </w:rPr>
        <w:t>Имя</w:t>
      </w:r>
      <w:r w:rsidRPr="006D49E2">
        <w:rPr>
          <w:rFonts w:ascii="Courier New" w:eastAsia="Times New Roman" w:hAnsi="Courier New" w:cs="Courier New"/>
          <w:color w:val="000000" w:themeColor="text1"/>
          <w:sz w:val="20"/>
          <w:szCs w:val="20"/>
          <w:lang w:val="en-US" w:eastAsia="ru-RU"/>
        </w:rPr>
        <w:t xml:space="preserve"> </w:t>
      </w:r>
      <w:r w:rsidRPr="006D49E2">
        <w:rPr>
          <w:rFonts w:ascii="Courier New" w:eastAsia="Times New Roman" w:hAnsi="Courier New" w:cs="Courier New"/>
          <w:color w:val="000000" w:themeColor="text1"/>
          <w:sz w:val="20"/>
          <w:szCs w:val="20"/>
          <w:lang w:eastAsia="ru-RU"/>
        </w:rPr>
        <w:t>таблицы</w:t>
      </w:r>
      <w:r w:rsidRPr="006D49E2">
        <w:rPr>
          <w:rFonts w:ascii="Courier New" w:eastAsia="Times New Roman" w:hAnsi="Courier New" w:cs="Courier New"/>
          <w:color w:val="000000" w:themeColor="text1"/>
          <w:sz w:val="20"/>
          <w:szCs w:val="20"/>
          <w:lang w:val="en-US" w:eastAsia="ru-RU"/>
        </w:rPr>
        <w:t>\", pole_name AS \"</w:t>
      </w:r>
      <w:r w:rsidRPr="006D49E2">
        <w:rPr>
          <w:rFonts w:ascii="Courier New" w:eastAsia="Times New Roman" w:hAnsi="Courier New" w:cs="Courier New"/>
          <w:color w:val="000000" w:themeColor="text1"/>
          <w:sz w:val="20"/>
          <w:szCs w:val="20"/>
          <w:lang w:eastAsia="ru-RU"/>
        </w:rPr>
        <w:t>Поля</w:t>
      </w:r>
      <w:r w:rsidRPr="006D49E2">
        <w:rPr>
          <w:rFonts w:ascii="Courier New" w:eastAsia="Times New Roman" w:hAnsi="Courier New" w:cs="Courier New"/>
          <w:color w:val="000000" w:themeColor="text1"/>
          <w:sz w:val="20"/>
          <w:szCs w:val="20"/>
          <w:lang w:val="en-US" w:eastAsia="ru-RU"/>
        </w:rPr>
        <w:t>\" FROM settings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L_TAB *dialog = new L_TAB;</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-&gt;tableView-&gt;setModel(model);</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-&gt;tableView-&gt;horizontalHeader()-&gt;setResizeMode( QHeaderView::Stretch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-&gt;tableView-&gt;setSelectionBehavior(QAbstractItemView::SelectRows);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-&gt;tableView-&gt;verticalHeader()-&gt;hide();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-&gt;show();</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proofErr w:type="gramStart"/>
      <w:r w:rsidRPr="006D49E2">
        <w:rPr>
          <w:rFonts w:ascii="Courier New" w:eastAsia="Times New Roman" w:hAnsi="Courier New" w:cs="Courier New"/>
          <w:color w:val="000000" w:themeColor="text1"/>
          <w:sz w:val="20"/>
          <w:szCs w:val="20"/>
          <w:lang w:val="en-US" w:eastAsia="ru-RU"/>
        </w:rPr>
        <w:t>void</w:t>
      </w:r>
      <w:proofErr w:type="gramEnd"/>
      <w:r w:rsidRPr="006D49E2">
        <w:rPr>
          <w:rFonts w:ascii="Courier New" w:eastAsia="Times New Roman" w:hAnsi="Courier New" w:cs="Courier New"/>
          <w:color w:val="000000" w:themeColor="text1"/>
          <w:sz w:val="20"/>
          <w:szCs w:val="20"/>
          <w:lang w:val="en-US" w:eastAsia="ru-RU"/>
        </w:rPr>
        <w:t xml:space="preserve"> MainWindow::pole()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QSqlQueryModel *model = new </w:t>
      </w:r>
      <w:proofErr w:type="gramStart"/>
      <w:r w:rsidRPr="006D49E2">
        <w:rPr>
          <w:rFonts w:ascii="Courier New" w:eastAsia="Times New Roman" w:hAnsi="Courier New" w:cs="Courier New"/>
          <w:color w:val="000000" w:themeColor="text1"/>
          <w:sz w:val="20"/>
          <w:szCs w:val="20"/>
          <w:lang w:val="en-US" w:eastAsia="ru-RU"/>
        </w:rPr>
        <w:t>QSqlQueryModel(</w:t>
      </w:r>
      <w:proofErr w:type="gramEnd"/>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model</w:t>
      </w:r>
      <w:proofErr w:type="gramEnd"/>
      <w:r w:rsidRPr="006D49E2">
        <w:rPr>
          <w:rFonts w:ascii="Courier New" w:eastAsia="Times New Roman" w:hAnsi="Courier New" w:cs="Courier New"/>
          <w:color w:val="000000" w:themeColor="text1"/>
          <w:sz w:val="20"/>
          <w:szCs w:val="20"/>
          <w:lang w:val="en-US" w:eastAsia="ru-RU"/>
        </w:rPr>
        <w:t>-&gt;setQuery("SELECT tablename FROM pg_tables WHERE tablename NOT LIKE 'pg\\_%' AND tablename NOT LIKE 'sql\\_%' AND tablename NOT LIKE 'logs' AND tablename NOT LIKE 'settings'");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Pole *dialog = new Pole;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-&gt;comboBox-&gt;setModel(model);</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-&gt;comboBox-&gt;setItemDelegate(new MyItemDelegate(this));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lastRenderedPageBreak/>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-&gt;tableWidget-&gt;setItemDelegate(new MyItemDelegate(this));</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-&gt;tableWidget-&gt;horizontalHeader()-&gt;setResizeMode(QHeaderView::Stretch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dialog</w:t>
      </w:r>
      <w:proofErr w:type="gramEnd"/>
      <w:r w:rsidRPr="006D49E2">
        <w:rPr>
          <w:rFonts w:ascii="Courier New" w:eastAsia="Times New Roman" w:hAnsi="Courier New" w:cs="Courier New"/>
          <w:color w:val="000000" w:themeColor="text1"/>
          <w:sz w:val="20"/>
          <w:szCs w:val="20"/>
          <w:lang w:val="en-US" w:eastAsia="ru-RU"/>
        </w:rPr>
        <w:t>-&gt;show();</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MainWindow:</w:t>
      </w:r>
      <w:proofErr w:type="gramStart"/>
      <w:r w:rsidRPr="006D49E2">
        <w:rPr>
          <w:rFonts w:ascii="Courier New" w:eastAsia="Times New Roman" w:hAnsi="Courier New" w:cs="Courier New"/>
          <w:color w:val="000000" w:themeColor="text1"/>
          <w:sz w:val="20"/>
          <w:szCs w:val="20"/>
          <w:lang w:val="en-US" w:eastAsia="ru-RU"/>
        </w:rPr>
        <w:t>:~</w:t>
      </w:r>
      <w:proofErr w:type="gramEnd"/>
      <w:r w:rsidRPr="006D49E2">
        <w:rPr>
          <w:rFonts w:ascii="Courier New" w:eastAsia="Times New Roman" w:hAnsi="Courier New" w:cs="Courier New"/>
          <w:color w:val="000000" w:themeColor="text1"/>
          <w:sz w:val="20"/>
          <w:szCs w:val="20"/>
          <w:lang w:val="en-US" w:eastAsia="ru-RU"/>
        </w:rPr>
        <w:t>MainWindow()</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delete</w:t>
      </w:r>
      <w:proofErr w:type="gramEnd"/>
      <w:r w:rsidRPr="006D49E2">
        <w:rPr>
          <w:rFonts w:ascii="Courier New" w:eastAsia="Times New Roman" w:hAnsi="Courier New" w:cs="Courier New"/>
          <w:color w:val="000000" w:themeColor="text1"/>
          <w:sz w:val="20"/>
          <w:szCs w:val="20"/>
          <w:lang w:val="en-US" w:eastAsia="ru-RU"/>
        </w:rPr>
        <w:t xml:space="preserve"> ui;</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proofErr w:type="gramStart"/>
      <w:r w:rsidRPr="006D49E2">
        <w:rPr>
          <w:rFonts w:ascii="Courier New" w:eastAsia="Times New Roman" w:hAnsi="Courier New" w:cs="Courier New"/>
          <w:color w:val="000000" w:themeColor="text1"/>
          <w:sz w:val="20"/>
          <w:szCs w:val="20"/>
          <w:lang w:val="en-US" w:eastAsia="ru-RU"/>
        </w:rPr>
        <w:t>void</w:t>
      </w:r>
      <w:proofErr w:type="gramEnd"/>
      <w:r w:rsidRPr="006D49E2">
        <w:rPr>
          <w:rFonts w:ascii="Courier New" w:eastAsia="Times New Roman" w:hAnsi="Courier New" w:cs="Courier New"/>
          <w:color w:val="000000" w:themeColor="text1"/>
          <w:sz w:val="20"/>
          <w:szCs w:val="20"/>
          <w:lang w:val="en-US" w:eastAsia="ru-RU"/>
        </w:rPr>
        <w:t xml:space="preserve"> MainWindow::on_comboBox_currentIndexChanged(QString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QSqlQueryModel *model_ch = new </w:t>
      </w:r>
      <w:proofErr w:type="gramStart"/>
      <w:r w:rsidRPr="006D49E2">
        <w:rPr>
          <w:rFonts w:ascii="Courier New" w:eastAsia="Times New Roman" w:hAnsi="Courier New" w:cs="Courier New"/>
          <w:color w:val="000000" w:themeColor="text1"/>
          <w:sz w:val="20"/>
          <w:szCs w:val="20"/>
          <w:lang w:val="en-US" w:eastAsia="ru-RU"/>
        </w:rPr>
        <w:t>QSqlQueryModel(</w:t>
      </w:r>
      <w:proofErr w:type="gramEnd"/>
      <w:r w:rsidRPr="006D49E2">
        <w:rPr>
          <w:rFonts w:ascii="Courier New" w:eastAsia="Times New Roman" w:hAnsi="Courier New" w:cs="Courier New"/>
          <w:color w:val="000000" w:themeColor="text1"/>
          <w:sz w:val="20"/>
          <w:szCs w:val="20"/>
          <w:lang w:val="en-US" w:eastAsia="ru-RU"/>
        </w:rPr>
        <w: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//---------------filter------------------</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if</w:t>
      </w:r>
      <w:proofErr w:type="gramEnd"/>
      <w:r w:rsidRPr="006D49E2">
        <w:rPr>
          <w:rFonts w:ascii="Courier New" w:eastAsia="Times New Roman" w:hAnsi="Courier New" w:cs="Courier New"/>
          <w:color w:val="000000" w:themeColor="text1"/>
          <w:sz w:val="20"/>
          <w:szCs w:val="20"/>
          <w:lang w:val="en-US" w:eastAsia="ru-RU"/>
        </w:rPr>
        <w:t xml:space="preserve"> (ui-&gt;comboBox-&gt;currentText()!="" &amp; ui-&gt;comboBox_2-&gt;currentText()=="" &amp; ui-&gt;comboBox_3-&gt;currentText()==""){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model_ch-&gt;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 FROM logs where username='"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if</w:t>
      </w:r>
      <w:proofErr w:type="gramEnd"/>
      <w:r w:rsidRPr="006D49E2">
        <w:rPr>
          <w:rFonts w:ascii="Courier New" w:eastAsia="Times New Roman" w:hAnsi="Courier New" w:cs="Courier New"/>
          <w:color w:val="000000" w:themeColor="text1"/>
          <w:sz w:val="20"/>
          <w:szCs w:val="20"/>
          <w:lang w:val="en-US" w:eastAsia="ru-RU"/>
        </w:rPr>
        <w:t xml:space="preserve"> (ui-&gt;comboBox-&gt;currentText()=="" &amp; ui-&gt;comboBox_2-&gt;currentText()!="" &amp; ui-&gt;comboBox_3-&gt;currentText()==""){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model_ch-&gt;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 FROM logs where date(added)='"</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-&gt;comboBox_2-&gt;currentText()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if</w:t>
      </w:r>
      <w:proofErr w:type="gramEnd"/>
      <w:r w:rsidRPr="006D49E2">
        <w:rPr>
          <w:rFonts w:ascii="Courier New" w:eastAsia="Times New Roman" w:hAnsi="Courier New" w:cs="Courier New"/>
          <w:color w:val="000000" w:themeColor="text1"/>
          <w:sz w:val="20"/>
          <w:szCs w:val="20"/>
          <w:lang w:val="en-US" w:eastAsia="ru-RU"/>
        </w:rPr>
        <w:t xml:space="preserve"> (ui-&gt;comboBox-&gt;currentText()=="" &amp; ui-&gt;comboBox_2-&gt;currentText()=="" &amp; ui-&gt;comboBox_3-&gt;currentText()!=""){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model_ch-&gt;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 FROM logs where tablename='"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-&gt;comboBox_3-&gt;currentText()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//-------------&lt;1-1---------------------</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if</w:t>
      </w:r>
      <w:proofErr w:type="gramEnd"/>
      <w:r w:rsidRPr="006D49E2">
        <w:rPr>
          <w:rFonts w:ascii="Courier New" w:eastAsia="Times New Roman" w:hAnsi="Courier New" w:cs="Courier New"/>
          <w:color w:val="000000" w:themeColor="text1"/>
          <w:sz w:val="20"/>
          <w:szCs w:val="20"/>
          <w:lang w:val="en-US" w:eastAsia="ru-RU"/>
        </w:rPr>
        <w:t xml:space="preserve"> (ui-&gt;comboBox-&gt;currentText()!="" &amp; ui-&gt;comboBox_2-&gt;currentText()!="" &amp; ui-&gt;comboBox_3-&gt;currentText()==""){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model_ch-&gt;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 FROM logs where username='"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 and </w:t>
      </w:r>
      <w:proofErr w:type="gramStart"/>
      <w:r w:rsidRPr="006D49E2">
        <w:rPr>
          <w:rFonts w:ascii="Courier New" w:eastAsia="Times New Roman" w:hAnsi="Courier New" w:cs="Courier New"/>
          <w:color w:val="000000" w:themeColor="text1"/>
          <w:sz w:val="20"/>
          <w:szCs w:val="20"/>
          <w:lang w:val="en-US" w:eastAsia="ru-RU"/>
        </w:rPr>
        <w:t>date(</w:t>
      </w:r>
      <w:proofErr w:type="gramEnd"/>
      <w:r w:rsidRPr="006D49E2">
        <w:rPr>
          <w:rFonts w:ascii="Courier New" w:eastAsia="Times New Roman" w:hAnsi="Courier New" w:cs="Courier New"/>
          <w:color w:val="000000" w:themeColor="text1"/>
          <w:sz w:val="20"/>
          <w:szCs w:val="20"/>
          <w:lang w:val="en-US" w:eastAsia="ru-RU"/>
        </w:rPr>
        <w:t>added)='"</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-&gt;comboBox_2-&gt;currentText()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w:t>
      </w:r>
      <w:proofErr w:type="gramStart"/>
      <w:r w:rsidRPr="006D49E2">
        <w:rPr>
          <w:rFonts w:ascii="Courier New" w:eastAsia="Times New Roman" w:hAnsi="Courier New" w:cs="Courier New"/>
          <w:color w:val="000000" w:themeColor="text1"/>
          <w:sz w:val="20"/>
          <w:szCs w:val="20"/>
          <w:lang w:val="en-US" w:eastAsia="ru-RU"/>
        </w:rPr>
        <w:t>if</w:t>
      </w:r>
      <w:proofErr w:type="gramEnd"/>
      <w:r w:rsidRPr="006D49E2">
        <w:rPr>
          <w:rFonts w:ascii="Courier New" w:eastAsia="Times New Roman" w:hAnsi="Courier New" w:cs="Courier New"/>
          <w:color w:val="000000" w:themeColor="text1"/>
          <w:sz w:val="20"/>
          <w:szCs w:val="20"/>
          <w:lang w:val="en-US" w:eastAsia="ru-RU"/>
        </w:rPr>
        <w:t xml:space="preserve"> (ui-&gt;comboBox-&gt;currentText()!="" &amp; ui-&gt;comboBox_2-&gt;currentText()=="" &amp; ui-&gt;comboBox_3-&gt;currentText()!=""){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model_ch-&gt;</w:t>
      </w:r>
      <w:proofErr w:type="gramStart"/>
      <w:r w:rsidRPr="006D49E2">
        <w:rPr>
          <w:rFonts w:ascii="Courier New" w:eastAsia="Times New Roman" w:hAnsi="Courier New" w:cs="Courier New"/>
          <w:color w:val="000000" w:themeColor="text1"/>
          <w:sz w:val="20"/>
          <w:szCs w:val="20"/>
          <w:lang w:val="en-US" w:eastAsia="ru-RU"/>
        </w:rPr>
        <w:t>setQuery(</w:t>
      </w:r>
      <w:proofErr w:type="gramEnd"/>
      <w:r w:rsidRPr="006D49E2">
        <w:rPr>
          <w:rFonts w:ascii="Courier New" w:eastAsia="Times New Roman" w:hAnsi="Courier New" w:cs="Courier New"/>
          <w:color w:val="000000" w:themeColor="text1"/>
          <w:sz w:val="20"/>
          <w:szCs w:val="20"/>
          <w:lang w:val="en-US" w:eastAsia="ru-RU"/>
        </w:rPr>
        <w:t>"SELECT * FROM logs where username='"</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lastRenderedPageBreak/>
        <w:t xml:space="preserve">                           + </w:t>
      </w:r>
      <w:proofErr w:type="gramStart"/>
      <w:r w:rsidRPr="006D49E2">
        <w:rPr>
          <w:rFonts w:ascii="Courier New" w:eastAsia="Times New Roman" w:hAnsi="Courier New" w:cs="Courier New"/>
          <w:color w:val="000000" w:themeColor="text1"/>
          <w:sz w:val="20"/>
          <w:szCs w:val="20"/>
          <w:lang w:val="en-US" w:eastAsia="ru-RU"/>
        </w:rPr>
        <w:t>ui</w:t>
      </w:r>
      <w:proofErr w:type="gramEnd"/>
      <w:r w:rsidRPr="006D49E2">
        <w:rPr>
          <w:rFonts w:ascii="Courier New" w:eastAsia="Times New Roman" w:hAnsi="Courier New" w:cs="Courier New"/>
          <w:color w:val="000000" w:themeColor="text1"/>
          <w:sz w:val="20"/>
          <w:szCs w:val="20"/>
          <w:lang w:val="en-US" w:eastAsia="ru-RU"/>
        </w:rPr>
        <w:t>-&gt;comboBox-&gt;currentText()</w:t>
      </w:r>
    </w:p>
    <w:p w:rsidR="00772AD0" w:rsidRPr="006D49E2"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themeColor="text1"/>
          <w:sz w:val="20"/>
          <w:szCs w:val="20"/>
          <w:lang w:val="en-US" w:eastAsia="ru-RU"/>
        </w:rPr>
      </w:pPr>
      <w:r w:rsidRPr="006D49E2">
        <w:rPr>
          <w:rFonts w:ascii="Courier New" w:eastAsia="Times New Roman" w:hAnsi="Courier New" w:cs="Courier New"/>
          <w:color w:val="000000" w:themeColor="text1"/>
          <w:sz w:val="20"/>
          <w:szCs w:val="20"/>
          <w:lang w:val="en-US" w:eastAsia="ru-RU"/>
        </w:rPr>
        <w:t xml:space="preserve">                           + "' and tablename='"</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comboBox_3</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color w:val="808000"/>
          <w:sz w:val="20"/>
          <w:szCs w:val="20"/>
          <w:lang w:val="en-US" w:eastAsia="ru-RU"/>
        </w:rPr>
        <w:t>if</w:t>
      </w:r>
      <w:proofErr w:type="gramEnd"/>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&amp;</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comboBox_2</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&amp;</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comboBox_3</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setQuery</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color w:val="008000"/>
          <w:sz w:val="20"/>
          <w:szCs w:val="20"/>
          <w:lang w:val="en-US" w:eastAsia="ru-RU"/>
        </w:rPr>
        <w:t>"SELECT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FROM</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logs</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where</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date(added)='"</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comboBox_2</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and</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tablename='"</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comboBox_3</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//------------------&lt;2-2------------------</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color w:val="808000"/>
          <w:sz w:val="20"/>
          <w:szCs w:val="20"/>
          <w:lang w:val="en-US" w:eastAsia="ru-RU"/>
        </w:rPr>
        <w:t>if</w:t>
      </w:r>
      <w:proofErr w:type="gramEnd"/>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&amp;</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comboBox_2</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&amp;</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comboBox_3</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setQuery</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color w:val="008000"/>
          <w:sz w:val="20"/>
          <w:szCs w:val="20"/>
          <w:lang w:val="en-US" w:eastAsia="ru-RU"/>
        </w:rPr>
        <w:t>"SELECT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FROM</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logs</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where</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username='"</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and</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color w:val="008000"/>
          <w:sz w:val="20"/>
          <w:szCs w:val="20"/>
          <w:lang w:val="en-US" w:eastAsia="ru-RU"/>
        </w:rPr>
        <w:t>date(</w:t>
      </w:r>
      <w:proofErr w:type="gramEnd"/>
      <w:r w:rsidRPr="00772AD0">
        <w:rPr>
          <w:rFonts w:ascii="Courier New" w:eastAsia="Times New Roman" w:hAnsi="Courier New" w:cs="Courier New"/>
          <w:color w:val="008000"/>
          <w:sz w:val="20"/>
          <w:szCs w:val="20"/>
          <w:lang w:val="en-US" w:eastAsia="ru-RU"/>
        </w:rPr>
        <w:t>added)='"</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comboBox_2</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and</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tablename='"</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comboBox_3</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color w:val="808000"/>
          <w:sz w:val="20"/>
          <w:szCs w:val="20"/>
          <w:lang w:val="en-US" w:eastAsia="ru-RU"/>
        </w:rPr>
        <w:t>if</w:t>
      </w:r>
      <w:proofErr w:type="gramEnd"/>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&amp;</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comboBox_2</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&amp;</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comboBox_3</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currentText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setQuery</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color w:val="008000"/>
          <w:sz w:val="20"/>
          <w:szCs w:val="20"/>
          <w:lang w:val="en-US" w:eastAsia="ru-RU"/>
        </w:rPr>
        <w:t>"SELECT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FROM</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logs"</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8000"/>
          <w:sz w:val="20"/>
          <w:szCs w:val="20"/>
          <w:lang w:val="en-US" w:eastAsia="ru-RU"/>
        </w:rPr>
        <w:t>//---------------filter------------------</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setRowCount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rowCount</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color w:val="808000"/>
          <w:sz w:val="20"/>
          <w:szCs w:val="20"/>
          <w:lang w:val="en-US" w:eastAsia="ru-RU"/>
        </w:rPr>
        <w:t>for</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color w:val="808000"/>
          <w:sz w:val="20"/>
          <w:szCs w:val="20"/>
          <w:lang w:val="en-US" w:eastAsia="ru-RU"/>
        </w:rPr>
        <w:t>int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80"/>
          <w:sz w:val="20"/>
          <w:szCs w:val="20"/>
          <w:lang w:val="en-US" w:eastAsia="ru-RU"/>
        </w:rPr>
        <w:t>0</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&lt;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rowCount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item_0</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8000"/>
          <w:sz w:val="20"/>
          <w:szCs w:val="20"/>
          <w:lang w:val="en-US" w:eastAsia="ru-RU"/>
        </w:rPr>
        <w:t>new</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item_1</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8000"/>
          <w:sz w:val="20"/>
          <w:szCs w:val="20"/>
          <w:lang w:val="en-US" w:eastAsia="ru-RU"/>
        </w:rPr>
        <w:t>new</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item_2</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8000"/>
          <w:sz w:val="20"/>
          <w:szCs w:val="20"/>
          <w:lang w:val="en-US" w:eastAsia="ru-RU"/>
        </w:rPr>
        <w:t>new</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item_3</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8000"/>
          <w:sz w:val="20"/>
          <w:szCs w:val="20"/>
          <w:lang w:val="en-US" w:eastAsia="ru-RU"/>
        </w:rPr>
        <w:t>new</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QTableWidgetItem</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QString</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name</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record</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value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"username"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toString</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item_0</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setText</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name</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setItem</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0</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item_0</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QDateTime</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name1</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record</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value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"added"</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toDateTime</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item_1</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setText</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name1</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toString</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800080"/>
          <w:sz w:val="20"/>
          <w:szCs w:val="20"/>
          <w:lang w:val="en-US" w:eastAsia="ru-RU"/>
        </w:rPr>
        <w:t>Qt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SystemLocaleShortDate</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setItem</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1</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item_1</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QString</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name2</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record</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value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"tablename"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toString</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lastRenderedPageBreak/>
        <w:t xml:space="preserve">        </w:t>
      </w:r>
      <w:r w:rsidRPr="00772AD0">
        <w:rPr>
          <w:rFonts w:ascii="Courier New" w:eastAsia="Times New Roman" w:hAnsi="Courier New" w:cs="Courier New"/>
          <w:sz w:val="20"/>
          <w:szCs w:val="20"/>
          <w:lang w:val="en-US" w:eastAsia="ru-RU"/>
        </w:rPr>
        <w:t>item_2</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setText</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name2</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setItem</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2</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item_2</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QString</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name3</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record</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value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8000"/>
          <w:sz w:val="20"/>
          <w:szCs w:val="20"/>
          <w:lang w:val="en-US" w:eastAsia="ru-RU"/>
        </w:rPr>
        <w:t>"text"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toString</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item_3</w:t>
      </w:r>
      <w:r w:rsidRPr="00772AD0">
        <w:rPr>
          <w:rFonts w:ascii="Courier New" w:eastAsia="Times New Roman" w:hAnsi="Courier New" w:cs="Courier New"/>
          <w:color w:val="000000"/>
          <w:sz w:val="20"/>
          <w:szCs w:val="20"/>
          <w:lang w:val="en-US" w:eastAsia="ru-RU"/>
        </w:rPr>
        <w:t>-&gt;</w:t>
      </w:r>
      <w:proofErr w:type="gramStart"/>
      <w:r w:rsidRPr="00772AD0">
        <w:rPr>
          <w:rFonts w:ascii="Courier New" w:eastAsia="Times New Roman" w:hAnsi="Courier New" w:cs="Courier New"/>
          <w:sz w:val="20"/>
          <w:szCs w:val="20"/>
          <w:lang w:val="en-US" w:eastAsia="ru-RU"/>
        </w:rPr>
        <w:t>setText</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name3</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setItem</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3</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item_3</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horizontalHeader</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setStretchLastSection</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0</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color w:val="808000"/>
          <w:sz w:val="20"/>
          <w:szCs w:val="20"/>
          <w:lang w:val="en-US" w:eastAsia="ru-RU"/>
        </w:rPr>
        <w:t>if</w:t>
      </w:r>
      <w:proofErr w:type="gramEnd"/>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model_ch</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rowCount</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0</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resizeColumnsToContents</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setFixedWidth</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horizontalHeader</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sectionSize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0</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5</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comboBox_2</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setFixedWidth</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horizontalHeader</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sectionSize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1</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5</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comboBox_3</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setFixedWidth</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ui</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horizontalHeader</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sectionSize</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2</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5</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ui</w:t>
      </w:r>
      <w:proofErr w:type="gramEnd"/>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tableWidget</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horizontalHeader</w:t>
      </w:r>
      <w:r w:rsidRPr="00772AD0">
        <w:rPr>
          <w:rFonts w:ascii="Courier New" w:eastAsia="Times New Roman" w:hAnsi="Courier New" w:cs="Courier New"/>
          <w:color w:val="000000"/>
          <w:sz w:val="20"/>
          <w:szCs w:val="20"/>
          <w:lang w:val="en-US" w:eastAsia="ru-RU"/>
        </w:rPr>
        <w:t>()-&gt;</w:t>
      </w:r>
      <w:r w:rsidRPr="00772AD0">
        <w:rPr>
          <w:rFonts w:ascii="Courier New" w:eastAsia="Times New Roman" w:hAnsi="Courier New" w:cs="Courier New"/>
          <w:sz w:val="20"/>
          <w:szCs w:val="20"/>
          <w:lang w:val="en-US" w:eastAsia="ru-RU"/>
        </w:rPr>
        <w:t>setStretchLastSection</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000080"/>
          <w:sz w:val="20"/>
          <w:szCs w:val="20"/>
          <w:lang w:val="en-US" w:eastAsia="ru-RU"/>
        </w:rPr>
        <w:t>1</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772AD0">
        <w:rPr>
          <w:rFonts w:ascii="Courier New" w:eastAsia="Times New Roman" w:hAnsi="Courier New" w:cs="Courier New"/>
          <w:color w:val="808000"/>
          <w:sz w:val="20"/>
          <w:szCs w:val="20"/>
          <w:lang w:val="en-US" w:eastAsia="ru-RU"/>
        </w:rPr>
        <w:t>void</w:t>
      </w:r>
      <w:proofErr w:type="gramEnd"/>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MainWindow</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on_comboBox_2_currentIndexChanged</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800080"/>
          <w:sz w:val="20"/>
          <w:szCs w:val="20"/>
          <w:lang w:val="en-US" w:eastAsia="ru-RU"/>
        </w:rPr>
        <w:t>QString</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QString</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str</w:t>
      </w:r>
      <w:proofErr w:type="gramEnd"/>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sz w:val="20"/>
          <w:szCs w:val="20"/>
          <w:lang w:val="en-US" w:eastAsia="ru-RU"/>
        </w:rPr>
        <w:t>MainWindow</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on_comboBox_</w:t>
      </w:r>
      <w:proofErr w:type="gramStart"/>
      <w:r w:rsidRPr="00772AD0">
        <w:rPr>
          <w:rFonts w:ascii="Courier New" w:eastAsia="Times New Roman" w:hAnsi="Courier New" w:cs="Courier New"/>
          <w:sz w:val="20"/>
          <w:szCs w:val="20"/>
          <w:lang w:val="en-US" w:eastAsia="ru-RU"/>
        </w:rPr>
        <w:t>currentIndexChanged</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str</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772AD0">
        <w:rPr>
          <w:rFonts w:ascii="Courier New" w:eastAsia="Times New Roman" w:hAnsi="Courier New" w:cs="Courier New"/>
          <w:color w:val="808000"/>
          <w:sz w:val="20"/>
          <w:szCs w:val="20"/>
          <w:lang w:val="en-US" w:eastAsia="ru-RU"/>
        </w:rPr>
        <w:t>void</w:t>
      </w:r>
      <w:proofErr w:type="gramEnd"/>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sz w:val="20"/>
          <w:szCs w:val="20"/>
          <w:lang w:val="en-US" w:eastAsia="ru-RU"/>
        </w:rPr>
        <w:t>MainWindow</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on_comboBox_3_currentIndexChanged</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color w:val="800080"/>
          <w:sz w:val="20"/>
          <w:szCs w:val="20"/>
          <w:lang w:val="en-US" w:eastAsia="ru-RU"/>
        </w:rPr>
        <w:t>QString</w:t>
      </w: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C0C0C0"/>
          <w:sz w:val="20"/>
          <w:szCs w:val="20"/>
          <w:lang w:val="en-US" w:eastAsia="ru-RU"/>
        </w:rPr>
        <w:t xml:space="preserve">    </w:t>
      </w:r>
      <w:r w:rsidRPr="00772AD0">
        <w:rPr>
          <w:rFonts w:ascii="Courier New" w:eastAsia="Times New Roman" w:hAnsi="Courier New" w:cs="Courier New"/>
          <w:color w:val="800080"/>
          <w:sz w:val="20"/>
          <w:szCs w:val="20"/>
          <w:lang w:val="en-US" w:eastAsia="ru-RU"/>
        </w:rPr>
        <w:t>QString</w:t>
      </w:r>
      <w:r w:rsidRPr="00772AD0">
        <w:rPr>
          <w:rFonts w:ascii="Courier New" w:eastAsia="Times New Roman" w:hAnsi="Courier New" w:cs="Courier New"/>
          <w:color w:val="C0C0C0"/>
          <w:sz w:val="20"/>
          <w:szCs w:val="20"/>
          <w:lang w:val="en-US" w:eastAsia="ru-RU"/>
        </w:rPr>
        <w:t xml:space="preserve"> </w:t>
      </w:r>
      <w:proofErr w:type="gramStart"/>
      <w:r w:rsidRPr="00772AD0">
        <w:rPr>
          <w:rFonts w:ascii="Courier New" w:eastAsia="Times New Roman" w:hAnsi="Courier New" w:cs="Courier New"/>
          <w:sz w:val="20"/>
          <w:szCs w:val="20"/>
          <w:lang w:val="en-US" w:eastAsia="ru-RU"/>
        </w:rPr>
        <w:t>str</w:t>
      </w:r>
      <w:proofErr w:type="gramEnd"/>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sz w:val="20"/>
          <w:szCs w:val="20"/>
          <w:lang w:val="en-US" w:eastAsia="ru-RU"/>
        </w:rPr>
        <w:t>MainWindow</w:t>
      </w:r>
      <w:r w:rsidRPr="00772AD0">
        <w:rPr>
          <w:rFonts w:ascii="Courier New" w:eastAsia="Times New Roman" w:hAnsi="Courier New" w:cs="Courier New"/>
          <w:color w:val="000000"/>
          <w:sz w:val="20"/>
          <w:szCs w:val="20"/>
          <w:lang w:val="en-US" w:eastAsia="ru-RU"/>
        </w:rPr>
        <w:t>::</w:t>
      </w:r>
      <w:r w:rsidRPr="00772AD0">
        <w:rPr>
          <w:rFonts w:ascii="Courier New" w:eastAsia="Times New Roman" w:hAnsi="Courier New" w:cs="Courier New"/>
          <w:sz w:val="20"/>
          <w:szCs w:val="20"/>
          <w:lang w:val="en-US" w:eastAsia="ru-RU"/>
        </w:rPr>
        <w:t>on_comboBox_</w:t>
      </w:r>
      <w:proofErr w:type="gramStart"/>
      <w:r w:rsidRPr="00772AD0">
        <w:rPr>
          <w:rFonts w:ascii="Courier New" w:eastAsia="Times New Roman" w:hAnsi="Courier New" w:cs="Courier New"/>
          <w:sz w:val="20"/>
          <w:szCs w:val="20"/>
          <w:lang w:val="en-US" w:eastAsia="ru-RU"/>
        </w:rPr>
        <w:t>currentIndexChanged</w:t>
      </w:r>
      <w:r w:rsidRPr="00772AD0">
        <w:rPr>
          <w:rFonts w:ascii="Courier New" w:eastAsia="Times New Roman" w:hAnsi="Courier New" w:cs="Courier New"/>
          <w:color w:val="000000"/>
          <w:sz w:val="20"/>
          <w:szCs w:val="20"/>
          <w:lang w:val="en-US" w:eastAsia="ru-RU"/>
        </w:rPr>
        <w:t>(</w:t>
      </w:r>
      <w:proofErr w:type="gramEnd"/>
      <w:r w:rsidRPr="00772AD0">
        <w:rPr>
          <w:rFonts w:ascii="Courier New" w:eastAsia="Times New Roman" w:hAnsi="Courier New" w:cs="Courier New"/>
          <w:sz w:val="20"/>
          <w:szCs w:val="20"/>
          <w:lang w:val="en-US" w:eastAsia="ru-RU"/>
        </w:rPr>
        <w:t>str</w:t>
      </w:r>
      <w:r w:rsidRPr="00772AD0">
        <w:rPr>
          <w:rFonts w:ascii="Courier New" w:eastAsia="Times New Roman" w:hAnsi="Courier New" w:cs="Courier New"/>
          <w:color w:val="000000"/>
          <w:sz w:val="20"/>
          <w:szCs w:val="20"/>
          <w:lang w:val="en-US" w:eastAsia="ru-RU"/>
        </w:rPr>
        <w:t>);</w:t>
      </w:r>
    </w:p>
    <w:p w:rsidR="00772AD0" w:rsidRPr="00772AD0" w:rsidRDefault="00772AD0"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772AD0">
        <w:rPr>
          <w:rFonts w:ascii="Courier New" w:eastAsia="Times New Roman" w:hAnsi="Courier New" w:cs="Courier New"/>
          <w:color w:val="000000"/>
          <w:sz w:val="20"/>
          <w:szCs w:val="20"/>
          <w:lang w:val="en-US" w:eastAsia="ru-RU"/>
        </w:rPr>
        <w:t>}</w:t>
      </w:r>
    </w:p>
    <w:p w:rsidR="00D87F98" w:rsidRPr="00114BA2" w:rsidRDefault="00D87F98" w:rsidP="00403282">
      <w:pPr>
        <w:pStyle w:val="2"/>
        <w:spacing w:before="0" w:beforeAutospacing="0" w:after="0" w:afterAutospacing="0" w:line="360" w:lineRule="auto"/>
        <w:ind w:firstLine="709"/>
        <w:jc w:val="both"/>
        <w:rPr>
          <w:sz w:val="26"/>
          <w:szCs w:val="26"/>
          <w:lang w:val="en-US"/>
        </w:rPr>
      </w:pPr>
    </w:p>
    <w:p w:rsidR="00531695" w:rsidRPr="00531695" w:rsidRDefault="00531695" w:rsidP="00403282">
      <w:pPr>
        <w:pStyle w:val="2"/>
        <w:spacing w:before="0" w:beforeAutospacing="0" w:after="0" w:afterAutospacing="0" w:line="360" w:lineRule="auto"/>
        <w:ind w:firstLine="709"/>
        <w:jc w:val="both"/>
        <w:rPr>
          <w:sz w:val="26"/>
          <w:szCs w:val="26"/>
          <w:lang w:val="en-US"/>
        </w:rPr>
      </w:pPr>
      <w:bookmarkStart w:id="238" w:name="_Toc348877115"/>
      <w:r w:rsidRPr="00531695">
        <w:rPr>
          <w:sz w:val="26"/>
          <w:szCs w:val="26"/>
        </w:rPr>
        <w:t>Код</w:t>
      </w:r>
      <w:r w:rsidRPr="00531695">
        <w:rPr>
          <w:sz w:val="26"/>
          <w:szCs w:val="26"/>
          <w:lang w:val="en-US"/>
        </w:rPr>
        <w:t xml:space="preserve"> </w:t>
      </w:r>
      <w:r w:rsidRPr="00531695">
        <w:rPr>
          <w:sz w:val="26"/>
          <w:szCs w:val="26"/>
        </w:rPr>
        <w:t>файла</w:t>
      </w:r>
      <w:r w:rsidRPr="00531695">
        <w:rPr>
          <w:sz w:val="26"/>
          <w:szCs w:val="26"/>
          <w:lang w:val="en-US"/>
        </w:rPr>
        <w:t xml:space="preserve"> enter.cpp</w:t>
      </w:r>
      <w:bookmarkEnd w:id="236"/>
      <w:bookmarkEnd w:id="237"/>
      <w:bookmarkEnd w:id="238"/>
    </w:p>
    <w:p w:rsidR="00531695" w:rsidRPr="00531695" w:rsidRDefault="00531695" w:rsidP="00403282">
      <w:pPr>
        <w:pStyle w:val="HTML"/>
        <w:spacing w:line="360" w:lineRule="auto"/>
        <w:ind w:firstLine="709"/>
        <w:jc w:val="both"/>
        <w:rPr>
          <w:lang w:val="en-US"/>
        </w:rPr>
      </w:pPr>
      <w:r w:rsidRPr="00531695">
        <w:rPr>
          <w:lang w:val="en-US"/>
        </w:rPr>
        <w:t>#include &lt;QtGui&gt;</w:t>
      </w:r>
    </w:p>
    <w:p w:rsidR="00531695" w:rsidRPr="00531695" w:rsidRDefault="00531695" w:rsidP="00403282">
      <w:pPr>
        <w:pStyle w:val="HTML"/>
        <w:spacing w:line="360" w:lineRule="auto"/>
        <w:ind w:firstLine="709"/>
        <w:jc w:val="both"/>
        <w:rPr>
          <w:lang w:val="en-US"/>
        </w:rPr>
      </w:pPr>
      <w:r w:rsidRPr="00531695">
        <w:rPr>
          <w:lang w:val="en-US"/>
        </w:rPr>
        <w:t>#include "enter.h"</w:t>
      </w:r>
    </w:p>
    <w:p w:rsidR="00531695" w:rsidRPr="00531695" w:rsidRDefault="00531695" w:rsidP="00403282">
      <w:pPr>
        <w:pStyle w:val="HTML"/>
        <w:spacing w:line="360" w:lineRule="auto"/>
        <w:ind w:firstLine="709"/>
        <w:jc w:val="both"/>
        <w:rPr>
          <w:lang w:val="en-US"/>
        </w:rPr>
      </w:pPr>
      <w:r w:rsidRPr="00531695">
        <w:rPr>
          <w:lang w:val="en-US"/>
        </w:rPr>
        <w:t>#include "mainwindow.h"</w:t>
      </w:r>
    </w:p>
    <w:p w:rsidR="00531695" w:rsidRPr="00531695" w:rsidRDefault="00531695" w:rsidP="00403282">
      <w:pPr>
        <w:pStyle w:val="HTML"/>
        <w:spacing w:line="360" w:lineRule="auto"/>
        <w:ind w:firstLine="709"/>
        <w:jc w:val="both"/>
        <w:rPr>
          <w:lang w:val="en-US"/>
        </w:rPr>
      </w:pPr>
      <w:r w:rsidRPr="00531695">
        <w:rPr>
          <w:lang w:val="en-US"/>
        </w:rPr>
        <w:t>Enter::</w:t>
      </w:r>
      <w:proofErr w:type="gramStart"/>
      <w:r w:rsidRPr="00531695">
        <w:rPr>
          <w:lang w:val="en-US"/>
        </w:rPr>
        <w:t>Enter(</w:t>
      </w:r>
      <w:proofErr w:type="gramEnd"/>
      <w:r w:rsidRPr="00531695">
        <w:rPr>
          <w:lang w:val="en-US"/>
        </w:rPr>
        <w:t>/*MainWindow *main,*/ QWidget *parent)</w:t>
      </w:r>
    </w:p>
    <w:p w:rsidR="00531695" w:rsidRPr="00531695" w:rsidRDefault="00531695" w:rsidP="00403282">
      <w:pPr>
        <w:pStyle w:val="HTML"/>
        <w:spacing w:line="360" w:lineRule="auto"/>
        <w:ind w:firstLine="709"/>
        <w:jc w:val="both"/>
        <w:rPr>
          <w:lang w:val="en-US"/>
        </w:rPr>
      </w:pPr>
      <w:r w:rsidRPr="00531695">
        <w:rPr>
          <w:lang w:val="en-US"/>
        </w:rPr>
        <w:t xml:space="preserve">    : </w:t>
      </w:r>
      <w:proofErr w:type="gramStart"/>
      <w:r w:rsidRPr="00531695">
        <w:rPr>
          <w:lang w:val="en-US"/>
        </w:rPr>
        <w:t>QDialog(</w:t>
      </w:r>
      <w:proofErr w:type="gramEnd"/>
      <w:r w:rsidRPr="00531695">
        <w:rPr>
          <w:lang w:val="en-US"/>
        </w:rPr>
        <w:t>parent)//,_main(main)</w:t>
      </w:r>
    </w:p>
    <w:p w:rsidR="00531695" w:rsidRPr="00531695" w:rsidRDefault="00531695" w:rsidP="00403282">
      <w:pPr>
        <w:pStyle w:val="HTML"/>
        <w:spacing w:line="360" w:lineRule="auto"/>
        <w:ind w:firstLine="709"/>
        <w:jc w:val="both"/>
        <w:rPr>
          <w:lang w:val="en-US"/>
        </w:rPr>
      </w:pPr>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setupUi(</w:t>
      </w:r>
      <w:proofErr w:type="gramEnd"/>
      <w:r w:rsidRPr="00531695">
        <w:rPr>
          <w:lang w:val="en-US"/>
        </w:rPr>
        <w:t xml:space="preserve">this);   </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connect(</w:t>
      </w:r>
      <w:proofErr w:type="gramEnd"/>
      <w:r w:rsidRPr="00531695">
        <w:rPr>
          <w:lang w:val="en-US"/>
        </w:rPr>
        <w:t>okButton, SIGNAL(clicked()), this, SLOT(enter_bd()));</w:t>
      </w:r>
    </w:p>
    <w:p w:rsidR="00531695" w:rsidRPr="00531695" w:rsidRDefault="00531695" w:rsidP="00403282">
      <w:pPr>
        <w:pStyle w:val="HTML"/>
        <w:spacing w:line="360" w:lineRule="auto"/>
        <w:ind w:firstLine="709"/>
        <w:jc w:val="both"/>
        <w:rPr>
          <w:lang w:val="en-US"/>
        </w:rPr>
      </w:pPr>
      <w:r w:rsidRPr="00531695">
        <w:rPr>
          <w:lang w:val="en-US"/>
        </w:rPr>
        <w:t>}</w:t>
      </w:r>
    </w:p>
    <w:p w:rsidR="00531695" w:rsidRPr="00531695" w:rsidRDefault="00531695" w:rsidP="00403282">
      <w:pPr>
        <w:pStyle w:val="HTML"/>
        <w:spacing w:line="360" w:lineRule="auto"/>
        <w:ind w:firstLine="709"/>
        <w:jc w:val="both"/>
        <w:rPr>
          <w:lang w:val="en-US"/>
        </w:rPr>
      </w:pPr>
      <w:proofErr w:type="gramStart"/>
      <w:r w:rsidRPr="00531695">
        <w:rPr>
          <w:lang w:val="en-US"/>
        </w:rPr>
        <w:t>void</w:t>
      </w:r>
      <w:proofErr w:type="gramEnd"/>
      <w:r w:rsidRPr="00531695">
        <w:rPr>
          <w:lang w:val="en-US"/>
        </w:rPr>
        <w:t xml:space="preserve"> Enter::enter_bd()</w:t>
      </w:r>
    </w:p>
    <w:p w:rsidR="00531695" w:rsidRPr="00531695" w:rsidRDefault="00531695" w:rsidP="00403282">
      <w:pPr>
        <w:pStyle w:val="HTML"/>
        <w:spacing w:line="360" w:lineRule="auto"/>
        <w:ind w:firstLine="709"/>
        <w:jc w:val="both"/>
        <w:rPr>
          <w:lang w:val="en-US"/>
        </w:rPr>
      </w:pPr>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st_e1 = lineEdit-&gt;</w:t>
      </w:r>
      <w:proofErr w:type="gramStart"/>
      <w:r w:rsidRPr="00531695">
        <w:rPr>
          <w:lang w:val="en-US"/>
        </w:rPr>
        <w:t>text(</w:t>
      </w:r>
      <w:proofErr w:type="gramEnd"/>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lastRenderedPageBreak/>
        <w:t xml:space="preserve">    st_e2 = lineEdit_2-&gt;</w:t>
      </w:r>
      <w:proofErr w:type="gramStart"/>
      <w:r w:rsidRPr="00531695">
        <w:rPr>
          <w:lang w:val="en-US"/>
        </w:rPr>
        <w:t>text(</w:t>
      </w:r>
      <w:proofErr w:type="gramEnd"/>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 Enter::</w:t>
      </w:r>
      <w:proofErr w:type="gramStart"/>
      <w:r w:rsidRPr="00531695">
        <w:rPr>
          <w:lang w:val="en-US"/>
        </w:rPr>
        <w:t>close(</w:t>
      </w:r>
      <w:proofErr w:type="gramEnd"/>
      <w:r w:rsidRPr="00531695">
        <w:rPr>
          <w:lang w:val="en-US"/>
        </w:rPr>
        <w:t>);</w:t>
      </w:r>
    </w:p>
    <w:p w:rsidR="00531695" w:rsidRPr="00EF5EF2" w:rsidRDefault="00531695" w:rsidP="00403282">
      <w:pPr>
        <w:pStyle w:val="HTML"/>
        <w:spacing w:line="360" w:lineRule="auto"/>
        <w:ind w:firstLine="709"/>
        <w:jc w:val="both"/>
        <w:rPr>
          <w:lang w:val="en-US"/>
        </w:rPr>
      </w:pPr>
      <w:r w:rsidRPr="00531695">
        <w:rPr>
          <w:lang w:val="en-US"/>
        </w:rPr>
        <w:t xml:space="preserve">    </w:t>
      </w:r>
      <w:proofErr w:type="gramStart"/>
      <w:r w:rsidRPr="00EF5EF2">
        <w:rPr>
          <w:lang w:val="en-US"/>
        </w:rPr>
        <w:t>this</w:t>
      </w:r>
      <w:proofErr w:type="gramEnd"/>
      <w:r w:rsidRPr="00EF5EF2">
        <w:rPr>
          <w:lang w:val="en-US"/>
        </w:rPr>
        <w:t>-&gt;close();</w:t>
      </w:r>
    </w:p>
    <w:p w:rsidR="00531695" w:rsidRPr="00EF5EF2" w:rsidRDefault="00531695" w:rsidP="00403282">
      <w:pPr>
        <w:pStyle w:val="HTML"/>
        <w:spacing w:line="360" w:lineRule="auto"/>
        <w:ind w:firstLine="709"/>
        <w:jc w:val="both"/>
        <w:rPr>
          <w:lang w:val="en-US"/>
        </w:rPr>
      </w:pPr>
      <w:r w:rsidRPr="00EF5EF2">
        <w:rPr>
          <w:lang w:val="en-US"/>
        </w:rPr>
        <w:t>}</w:t>
      </w:r>
    </w:p>
    <w:p w:rsidR="00531695" w:rsidRPr="00EF5EF2" w:rsidRDefault="00531695" w:rsidP="00403282">
      <w:pPr>
        <w:pStyle w:val="HTML"/>
        <w:spacing w:line="360" w:lineRule="auto"/>
        <w:ind w:firstLine="709"/>
        <w:jc w:val="both"/>
        <w:rPr>
          <w:lang w:val="en-US"/>
        </w:rPr>
      </w:pPr>
      <w:r w:rsidRPr="00EF5EF2">
        <w:rPr>
          <w:lang w:val="en-US"/>
        </w:rPr>
        <w:t>Enter:</w:t>
      </w:r>
      <w:proofErr w:type="gramStart"/>
      <w:r w:rsidRPr="00EF5EF2">
        <w:rPr>
          <w:lang w:val="en-US"/>
        </w:rPr>
        <w:t>:~</w:t>
      </w:r>
      <w:proofErr w:type="gramEnd"/>
      <w:r w:rsidRPr="00EF5EF2">
        <w:rPr>
          <w:lang w:val="en-US"/>
        </w:rPr>
        <w:t>Enter()</w:t>
      </w:r>
    </w:p>
    <w:p w:rsidR="00531695" w:rsidRPr="00531695" w:rsidRDefault="00531695" w:rsidP="00403282">
      <w:pPr>
        <w:pStyle w:val="HTML"/>
        <w:spacing w:line="360" w:lineRule="auto"/>
        <w:ind w:firstLine="709"/>
        <w:jc w:val="both"/>
        <w:rPr>
          <w:lang w:val="en-US"/>
        </w:rPr>
      </w:pPr>
      <w:r w:rsidRPr="00EF5EF2">
        <w:rPr>
          <w:lang w:val="en-US"/>
        </w:rPr>
        <w:t>{</w:t>
      </w:r>
      <w:r w:rsidRPr="00531695">
        <w:rPr>
          <w:lang w:val="en-US"/>
        </w:rPr>
        <w:t>}</w:t>
      </w:r>
    </w:p>
    <w:p w:rsidR="00531695" w:rsidRPr="00531695" w:rsidRDefault="00531695" w:rsidP="00403282">
      <w:pPr>
        <w:pStyle w:val="HTML"/>
        <w:spacing w:line="360" w:lineRule="auto"/>
        <w:ind w:firstLine="709"/>
        <w:jc w:val="both"/>
        <w:rPr>
          <w:lang w:val="en-US"/>
        </w:rPr>
      </w:pPr>
    </w:p>
    <w:p w:rsidR="00531695" w:rsidRPr="00531695" w:rsidRDefault="00531695" w:rsidP="00403282">
      <w:pPr>
        <w:pStyle w:val="2"/>
        <w:spacing w:before="0" w:beforeAutospacing="0" w:after="0" w:afterAutospacing="0" w:line="360" w:lineRule="auto"/>
        <w:ind w:firstLine="709"/>
        <w:jc w:val="both"/>
        <w:rPr>
          <w:lang w:val="en-US"/>
        </w:rPr>
      </w:pPr>
      <w:bookmarkStart w:id="239" w:name="_Toc348216672"/>
      <w:bookmarkStart w:id="240" w:name="_Toc348230668"/>
      <w:bookmarkStart w:id="241" w:name="_Toc348877116"/>
      <w:r w:rsidRPr="00531695">
        <w:rPr>
          <w:sz w:val="26"/>
          <w:szCs w:val="26"/>
        </w:rPr>
        <w:t>Код</w:t>
      </w:r>
      <w:r w:rsidRPr="00531695">
        <w:rPr>
          <w:sz w:val="26"/>
          <w:szCs w:val="26"/>
          <w:lang w:val="en-US"/>
        </w:rPr>
        <w:t xml:space="preserve"> </w:t>
      </w:r>
      <w:r w:rsidRPr="00531695">
        <w:rPr>
          <w:sz w:val="26"/>
          <w:szCs w:val="26"/>
        </w:rPr>
        <w:t>файла</w:t>
      </w:r>
      <w:r w:rsidRPr="00531695">
        <w:rPr>
          <w:sz w:val="26"/>
          <w:szCs w:val="26"/>
          <w:lang w:val="en-US"/>
        </w:rPr>
        <w:t xml:space="preserve"> tab.cpp</w:t>
      </w:r>
      <w:bookmarkEnd w:id="239"/>
      <w:bookmarkEnd w:id="240"/>
      <w:bookmarkEnd w:id="241"/>
      <w:r w:rsidRPr="00531695">
        <w:rPr>
          <w:sz w:val="26"/>
          <w:szCs w:val="26"/>
          <w:lang w:val="en-US"/>
        </w:rPr>
        <w:t xml:space="preserve"> </w:t>
      </w:r>
    </w:p>
    <w:p w:rsidR="00531695" w:rsidRPr="00531695" w:rsidRDefault="00531695" w:rsidP="00403282">
      <w:pPr>
        <w:pStyle w:val="HTML"/>
        <w:spacing w:line="360" w:lineRule="auto"/>
        <w:ind w:firstLine="709"/>
        <w:jc w:val="both"/>
        <w:rPr>
          <w:lang w:val="en-US"/>
        </w:rPr>
      </w:pPr>
      <w:r w:rsidRPr="00531695">
        <w:rPr>
          <w:lang w:val="en-US"/>
        </w:rPr>
        <w:t>#include &lt;QtGui&gt;</w:t>
      </w:r>
    </w:p>
    <w:p w:rsidR="00531695" w:rsidRPr="00531695" w:rsidRDefault="00531695" w:rsidP="00403282">
      <w:pPr>
        <w:pStyle w:val="HTML"/>
        <w:spacing w:line="360" w:lineRule="auto"/>
        <w:ind w:firstLine="709"/>
        <w:jc w:val="both"/>
        <w:rPr>
          <w:lang w:val="en-US"/>
        </w:rPr>
      </w:pPr>
      <w:r w:rsidRPr="00531695">
        <w:rPr>
          <w:lang w:val="en-US"/>
        </w:rPr>
        <w:t>#include "tab.h"</w:t>
      </w:r>
    </w:p>
    <w:p w:rsidR="00531695" w:rsidRPr="00531695" w:rsidRDefault="00531695" w:rsidP="00403282">
      <w:pPr>
        <w:pStyle w:val="HTML"/>
        <w:spacing w:line="360" w:lineRule="auto"/>
        <w:ind w:firstLine="709"/>
        <w:jc w:val="both"/>
        <w:rPr>
          <w:lang w:val="en-US"/>
        </w:rPr>
      </w:pPr>
      <w:r w:rsidRPr="00531695">
        <w:rPr>
          <w:lang w:val="en-US"/>
        </w:rPr>
        <w:t>#include "mainwindow.h"</w:t>
      </w:r>
    </w:p>
    <w:p w:rsidR="00531695" w:rsidRPr="00531695" w:rsidRDefault="00531695" w:rsidP="00403282">
      <w:pPr>
        <w:pStyle w:val="HTML"/>
        <w:spacing w:line="360" w:lineRule="auto"/>
        <w:ind w:firstLine="709"/>
        <w:jc w:val="both"/>
        <w:rPr>
          <w:lang w:val="en-US"/>
        </w:rPr>
      </w:pPr>
      <w:r w:rsidRPr="00531695">
        <w:rPr>
          <w:lang w:val="en-US"/>
        </w:rPr>
        <w:t>#include "ui_mainwindow.h"</w:t>
      </w:r>
    </w:p>
    <w:p w:rsidR="00531695" w:rsidRPr="00531695" w:rsidRDefault="00531695" w:rsidP="00403282">
      <w:pPr>
        <w:pStyle w:val="HTML"/>
        <w:spacing w:line="360" w:lineRule="auto"/>
        <w:ind w:firstLine="709"/>
        <w:jc w:val="both"/>
        <w:rPr>
          <w:lang w:val="en-US"/>
        </w:rPr>
      </w:pPr>
      <w:r w:rsidRPr="00531695">
        <w:rPr>
          <w:lang w:val="en-US"/>
        </w:rPr>
        <w:t>L_TAB::L_</w:t>
      </w:r>
      <w:proofErr w:type="gramStart"/>
      <w:r w:rsidRPr="00531695">
        <w:rPr>
          <w:lang w:val="en-US"/>
        </w:rPr>
        <w:t>TAB(</w:t>
      </w:r>
      <w:proofErr w:type="gramEnd"/>
      <w:r w:rsidRPr="00531695">
        <w:rPr>
          <w:lang w:val="en-US"/>
        </w:rPr>
        <w:t>QWidget *parent)</w:t>
      </w:r>
    </w:p>
    <w:p w:rsidR="00531695" w:rsidRPr="00531695" w:rsidRDefault="00531695" w:rsidP="00403282">
      <w:pPr>
        <w:pStyle w:val="HTML"/>
        <w:spacing w:line="360" w:lineRule="auto"/>
        <w:ind w:firstLine="709"/>
        <w:jc w:val="both"/>
        <w:rPr>
          <w:lang w:val="en-US"/>
        </w:rPr>
      </w:pPr>
      <w:r w:rsidRPr="00531695">
        <w:rPr>
          <w:lang w:val="en-US"/>
        </w:rPr>
        <w:t xml:space="preserve">    : </w:t>
      </w:r>
      <w:proofErr w:type="gramStart"/>
      <w:r w:rsidRPr="00531695">
        <w:rPr>
          <w:lang w:val="en-US"/>
        </w:rPr>
        <w:t>QDialog(</w:t>
      </w:r>
      <w:proofErr w:type="gramEnd"/>
      <w:r w:rsidRPr="00531695">
        <w:rPr>
          <w:lang w:val="en-US"/>
        </w:rPr>
        <w:t>parent)</w:t>
      </w:r>
    </w:p>
    <w:p w:rsidR="00531695" w:rsidRPr="00531695" w:rsidRDefault="00531695" w:rsidP="00403282">
      <w:pPr>
        <w:pStyle w:val="HTML"/>
        <w:spacing w:line="360" w:lineRule="auto"/>
        <w:ind w:firstLine="709"/>
        <w:jc w:val="both"/>
        <w:rPr>
          <w:lang w:val="en-US"/>
        </w:rPr>
      </w:pPr>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setupUi(</w:t>
      </w:r>
      <w:proofErr w:type="gramEnd"/>
      <w:r w:rsidRPr="00531695">
        <w:rPr>
          <w:lang w:val="en-US"/>
        </w:rPr>
        <w:t>this);</w:t>
      </w:r>
    </w:p>
    <w:p w:rsidR="00531695" w:rsidRPr="00531695" w:rsidRDefault="00531695" w:rsidP="00403282">
      <w:pPr>
        <w:pStyle w:val="HTML"/>
        <w:spacing w:line="360" w:lineRule="auto"/>
        <w:ind w:firstLine="709"/>
        <w:jc w:val="both"/>
        <w:rPr>
          <w:lang w:val="en-US"/>
        </w:rPr>
      </w:pPr>
      <w:r w:rsidRPr="00531695">
        <w:rPr>
          <w:lang w:val="en-US"/>
        </w:rPr>
        <w:t>}</w:t>
      </w:r>
    </w:p>
    <w:p w:rsidR="00531695" w:rsidRPr="00531695" w:rsidRDefault="00531695" w:rsidP="00403282">
      <w:pPr>
        <w:pStyle w:val="HTML"/>
        <w:spacing w:line="360" w:lineRule="auto"/>
        <w:ind w:firstLine="709"/>
        <w:jc w:val="both"/>
        <w:rPr>
          <w:lang w:val="en-US"/>
        </w:rPr>
      </w:pPr>
      <w:proofErr w:type="gramStart"/>
      <w:r w:rsidRPr="00531695">
        <w:rPr>
          <w:lang w:val="en-US"/>
        </w:rPr>
        <w:t>void</w:t>
      </w:r>
      <w:proofErr w:type="gramEnd"/>
      <w:r w:rsidRPr="00531695">
        <w:rPr>
          <w:lang w:val="en-US"/>
        </w:rPr>
        <w:t xml:space="preserve"> L_TAB::on_pushButton_clicked()</w:t>
      </w:r>
    </w:p>
    <w:p w:rsidR="00531695" w:rsidRPr="00531695" w:rsidRDefault="00531695" w:rsidP="00403282">
      <w:pPr>
        <w:pStyle w:val="HTML"/>
        <w:spacing w:line="360" w:lineRule="auto"/>
        <w:ind w:firstLine="709"/>
        <w:jc w:val="both"/>
        <w:rPr>
          <w:lang w:val="en-US"/>
        </w:rPr>
      </w:pPr>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QSqlQueryModel *model = new </w:t>
      </w:r>
      <w:proofErr w:type="gramStart"/>
      <w:r w:rsidRPr="00531695">
        <w:rPr>
          <w:lang w:val="en-US"/>
        </w:rPr>
        <w:t>QSqlQueryModel(</w:t>
      </w:r>
      <w:proofErr w:type="gramEnd"/>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model</w:t>
      </w:r>
      <w:proofErr w:type="gramEnd"/>
      <w:r w:rsidRPr="00531695">
        <w:rPr>
          <w:lang w:val="en-US"/>
        </w:rPr>
        <w:t>-&gt;setQuery("SELECT * FROM settings");</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tableView</w:t>
      </w:r>
      <w:proofErr w:type="gramEnd"/>
      <w:r w:rsidRPr="00531695">
        <w:rPr>
          <w:lang w:val="en-US"/>
        </w:rPr>
        <w:t>-&gt;setFocus();</w:t>
      </w:r>
    </w:p>
    <w:p w:rsidR="00531695" w:rsidRPr="00531695" w:rsidRDefault="00531695" w:rsidP="00403282">
      <w:pPr>
        <w:pStyle w:val="HTML"/>
        <w:spacing w:line="360" w:lineRule="auto"/>
        <w:ind w:firstLine="709"/>
        <w:jc w:val="both"/>
        <w:rPr>
          <w:lang w:val="en-US"/>
        </w:rPr>
      </w:pPr>
      <w:r w:rsidRPr="00531695">
        <w:rPr>
          <w:lang w:val="en-US"/>
        </w:rPr>
        <w:t xml:space="preserve">    QModelIndex index = tableView-&gt;</w:t>
      </w:r>
      <w:proofErr w:type="gramStart"/>
      <w:r w:rsidRPr="00531695">
        <w:rPr>
          <w:lang w:val="en-US"/>
        </w:rPr>
        <w:t>currentIndex(</w:t>
      </w:r>
      <w:proofErr w:type="gramEnd"/>
      <w:r w:rsidRPr="00531695">
        <w:rPr>
          <w:lang w:val="en-US"/>
        </w:rPr>
        <w:t>);</w:t>
      </w:r>
    </w:p>
    <w:p w:rsidR="00531695" w:rsidRPr="00531695" w:rsidRDefault="00531695" w:rsidP="00403282">
      <w:pPr>
        <w:pStyle w:val="HTML"/>
        <w:spacing w:line="360" w:lineRule="auto"/>
        <w:ind w:firstLine="709"/>
        <w:jc w:val="both"/>
        <w:rPr>
          <w:lang w:val="en-US"/>
        </w:rPr>
      </w:pPr>
      <w:r w:rsidRPr="00531695">
        <w:rPr>
          <w:lang w:val="en-US"/>
        </w:rPr>
        <w:t xml:space="preserve">    QSqlRecord record;</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record</w:t>
      </w:r>
      <w:proofErr w:type="gramEnd"/>
      <w:r w:rsidRPr="00531695">
        <w:rPr>
          <w:lang w:val="en-US"/>
        </w:rPr>
        <w:t xml:space="preserve"> = model-&gt;record(index.row());</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model</w:t>
      </w:r>
      <w:proofErr w:type="gramEnd"/>
      <w:r w:rsidRPr="00531695">
        <w:rPr>
          <w:lang w:val="en-US"/>
        </w:rPr>
        <w:t>-&gt;setQuery("DELETE FROM settings WHERE table_name = '"</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record.value(</w:t>
      </w:r>
      <w:proofErr w:type="gramEnd"/>
      <w:r w:rsidRPr="00531695">
        <w:rPr>
          <w:lang w:val="en-US"/>
        </w:rPr>
        <w:t>"table_name").toString()</w:t>
      </w:r>
    </w:p>
    <w:p w:rsidR="00531695" w:rsidRPr="00531695" w:rsidRDefault="00531695" w:rsidP="00403282">
      <w:pPr>
        <w:pStyle w:val="HTML"/>
        <w:spacing w:line="360" w:lineRule="auto"/>
        <w:ind w:firstLine="709"/>
        <w:jc w:val="both"/>
        <w:rPr>
          <w:lang w:val="en-US"/>
        </w:rPr>
      </w:pPr>
      <w:r w:rsidRPr="00531695">
        <w:rPr>
          <w:lang w:val="en-US"/>
        </w:rPr>
        <w:t xml:space="preserve">                    +"'");</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model</w:t>
      </w:r>
      <w:proofErr w:type="gramEnd"/>
      <w:r w:rsidRPr="00531695">
        <w:rPr>
          <w:lang w:val="en-US"/>
        </w:rPr>
        <w:t>-&gt;setQuery("DROP FUNCTION add_to_log_"</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record.value(</w:t>
      </w:r>
      <w:proofErr w:type="gramEnd"/>
      <w:r w:rsidRPr="00531695">
        <w:rPr>
          <w:lang w:val="en-US"/>
        </w:rPr>
        <w:t>"table_name").toString()</w:t>
      </w:r>
    </w:p>
    <w:p w:rsidR="00531695" w:rsidRPr="00531695" w:rsidRDefault="00531695" w:rsidP="00403282">
      <w:pPr>
        <w:pStyle w:val="HTML"/>
        <w:spacing w:line="360" w:lineRule="auto"/>
        <w:ind w:firstLine="709"/>
        <w:jc w:val="both"/>
        <w:rPr>
          <w:lang w:val="en-US"/>
        </w:rPr>
      </w:pPr>
      <w:r w:rsidRPr="00531695">
        <w:rPr>
          <w:lang w:val="en-US"/>
        </w:rPr>
        <w:t xml:space="preserve">                    +"() CASCADE");</w:t>
      </w:r>
    </w:p>
    <w:p w:rsidR="00531695" w:rsidRPr="00531695" w:rsidRDefault="00531695" w:rsidP="00403282">
      <w:pPr>
        <w:pStyle w:val="HTML"/>
        <w:spacing w:line="360" w:lineRule="auto"/>
        <w:ind w:firstLine="709"/>
        <w:jc w:val="both"/>
        <w:rPr>
          <w:lang w:val="en-US"/>
        </w:rPr>
      </w:pPr>
      <w:r w:rsidRPr="00531695">
        <w:rPr>
          <w:lang w:val="en-US"/>
        </w:rPr>
        <w:t xml:space="preserve">    </w:t>
      </w:r>
      <w:proofErr w:type="gramStart"/>
      <w:r w:rsidRPr="00531695">
        <w:rPr>
          <w:lang w:val="en-US"/>
        </w:rPr>
        <w:t>model</w:t>
      </w:r>
      <w:proofErr w:type="gramEnd"/>
      <w:r w:rsidRPr="00531695">
        <w:rPr>
          <w:lang w:val="en-US"/>
        </w:rPr>
        <w:t>-&gt;setQuery("SELECT * FROM settings");</w:t>
      </w:r>
    </w:p>
    <w:p w:rsidR="00531695" w:rsidRPr="00EF5EF2" w:rsidRDefault="00531695" w:rsidP="00403282">
      <w:pPr>
        <w:pStyle w:val="HTML"/>
        <w:spacing w:line="360" w:lineRule="auto"/>
        <w:ind w:firstLine="709"/>
        <w:jc w:val="both"/>
        <w:rPr>
          <w:lang w:val="en-US"/>
        </w:rPr>
      </w:pPr>
      <w:r w:rsidRPr="00531695">
        <w:rPr>
          <w:lang w:val="en-US"/>
        </w:rPr>
        <w:t xml:space="preserve">    </w:t>
      </w:r>
      <w:proofErr w:type="gramStart"/>
      <w:r w:rsidRPr="00EF5EF2">
        <w:rPr>
          <w:lang w:val="en-US"/>
        </w:rPr>
        <w:t>tableView</w:t>
      </w:r>
      <w:proofErr w:type="gramEnd"/>
      <w:r w:rsidRPr="00EF5EF2">
        <w:rPr>
          <w:lang w:val="en-US"/>
        </w:rPr>
        <w:t>-&gt;setModel(model);</w:t>
      </w:r>
    </w:p>
    <w:p w:rsidR="00531695" w:rsidRPr="00EF5EF2" w:rsidRDefault="00531695" w:rsidP="00403282">
      <w:pPr>
        <w:pStyle w:val="HTML"/>
        <w:spacing w:line="360" w:lineRule="auto"/>
        <w:ind w:firstLine="709"/>
        <w:jc w:val="both"/>
        <w:rPr>
          <w:lang w:val="en-US"/>
        </w:rPr>
      </w:pPr>
      <w:r w:rsidRPr="00EF5EF2">
        <w:rPr>
          <w:lang w:val="en-US"/>
        </w:rPr>
        <w:t>}</w:t>
      </w:r>
    </w:p>
    <w:p w:rsidR="00531695" w:rsidRPr="00531695" w:rsidRDefault="00531695" w:rsidP="00403282">
      <w:pPr>
        <w:pStyle w:val="HTML"/>
        <w:spacing w:line="360" w:lineRule="auto"/>
        <w:ind w:firstLine="709"/>
        <w:jc w:val="both"/>
        <w:rPr>
          <w:lang w:val="en-US"/>
        </w:rPr>
      </w:pPr>
    </w:p>
    <w:p w:rsidR="00531695" w:rsidRPr="00531695" w:rsidRDefault="00531695" w:rsidP="00403282">
      <w:pPr>
        <w:pStyle w:val="2"/>
        <w:spacing w:before="0" w:beforeAutospacing="0" w:after="0" w:afterAutospacing="0" w:line="360" w:lineRule="auto"/>
        <w:ind w:firstLine="709"/>
        <w:jc w:val="both"/>
        <w:rPr>
          <w:lang w:val="en-US"/>
        </w:rPr>
      </w:pPr>
      <w:bookmarkStart w:id="242" w:name="_Toc348216673"/>
      <w:bookmarkStart w:id="243" w:name="_Toc348230669"/>
      <w:bookmarkStart w:id="244" w:name="_Toc348877117"/>
      <w:r w:rsidRPr="00531695">
        <w:rPr>
          <w:sz w:val="26"/>
          <w:szCs w:val="26"/>
        </w:rPr>
        <w:t>Код</w:t>
      </w:r>
      <w:r w:rsidRPr="00EF5EF2">
        <w:rPr>
          <w:sz w:val="26"/>
          <w:szCs w:val="26"/>
          <w:lang w:val="en-US"/>
        </w:rPr>
        <w:t xml:space="preserve"> </w:t>
      </w:r>
      <w:r w:rsidRPr="00531695">
        <w:rPr>
          <w:sz w:val="26"/>
          <w:szCs w:val="26"/>
        </w:rPr>
        <w:t>файла</w:t>
      </w:r>
      <w:r w:rsidRPr="00EF5EF2">
        <w:rPr>
          <w:sz w:val="26"/>
          <w:szCs w:val="26"/>
          <w:lang w:val="en-US"/>
        </w:rPr>
        <w:t xml:space="preserve"> </w:t>
      </w:r>
      <w:r w:rsidRPr="00531695">
        <w:rPr>
          <w:sz w:val="26"/>
          <w:szCs w:val="26"/>
          <w:lang w:val="en-US"/>
        </w:rPr>
        <w:t>pole.cpp</w:t>
      </w:r>
      <w:bookmarkEnd w:id="242"/>
      <w:bookmarkEnd w:id="243"/>
      <w:bookmarkEnd w:id="244"/>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#include &lt;QtGui&gt;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#include "QList"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#include "pole.h"</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#include "mainwindow.h"</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#include "ui_mainwindow.h"</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Pole::</w:t>
      </w:r>
      <w:proofErr w:type="gramStart"/>
      <w:r w:rsidRPr="00531695">
        <w:rPr>
          <w:rFonts w:ascii="Courier New" w:eastAsia="Times New Roman" w:hAnsi="Courier New" w:cs="Courier New"/>
          <w:sz w:val="20"/>
          <w:szCs w:val="20"/>
          <w:lang w:val="en-US" w:eastAsia="ru-RU"/>
        </w:rPr>
        <w:t>Pole(</w:t>
      </w:r>
      <w:proofErr w:type="gramEnd"/>
      <w:r w:rsidRPr="00531695">
        <w:rPr>
          <w:rFonts w:ascii="Courier New" w:eastAsia="Times New Roman" w:hAnsi="Courier New" w:cs="Courier New"/>
          <w:sz w:val="20"/>
          <w:szCs w:val="20"/>
          <w:lang w:val="en-US" w:eastAsia="ru-RU"/>
        </w:rPr>
        <w:t>QWidget *parent)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lastRenderedPageBreak/>
        <w:t xml:space="preserve">    : </w:t>
      </w:r>
      <w:proofErr w:type="gramStart"/>
      <w:r w:rsidRPr="00531695">
        <w:rPr>
          <w:rFonts w:ascii="Courier New" w:eastAsia="Times New Roman" w:hAnsi="Courier New" w:cs="Courier New"/>
          <w:sz w:val="20"/>
          <w:szCs w:val="20"/>
          <w:lang w:val="en-US" w:eastAsia="ru-RU"/>
        </w:rPr>
        <w:t>QDialog(</w:t>
      </w:r>
      <w:proofErr w:type="gramEnd"/>
      <w:r w:rsidRPr="00531695">
        <w:rPr>
          <w:rFonts w:ascii="Courier New" w:eastAsia="Times New Roman" w:hAnsi="Courier New" w:cs="Courier New"/>
          <w:sz w:val="20"/>
          <w:szCs w:val="20"/>
          <w:lang w:val="en-US" w:eastAsia="ru-RU"/>
        </w:rPr>
        <w:t>parent)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setupUi(</w:t>
      </w:r>
      <w:proofErr w:type="gramEnd"/>
      <w:r w:rsidRPr="00531695">
        <w:rPr>
          <w:rFonts w:ascii="Courier New" w:eastAsia="Times New Roman" w:hAnsi="Courier New" w:cs="Courier New"/>
          <w:sz w:val="20"/>
          <w:szCs w:val="20"/>
          <w:lang w:val="en-US" w:eastAsia="ru-RU"/>
        </w:rPr>
        <w:t>this);</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//pre_size=0;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531695">
        <w:rPr>
          <w:rFonts w:ascii="Courier New" w:eastAsia="Times New Roman" w:hAnsi="Courier New" w:cs="Courier New"/>
          <w:sz w:val="20"/>
          <w:szCs w:val="20"/>
          <w:lang w:val="en-US" w:eastAsia="ru-RU"/>
        </w:rPr>
        <w:t>void</w:t>
      </w:r>
      <w:proofErr w:type="gramEnd"/>
      <w:r w:rsidRPr="00531695">
        <w:rPr>
          <w:rFonts w:ascii="Courier New" w:eastAsia="Times New Roman" w:hAnsi="Courier New" w:cs="Courier New"/>
          <w:sz w:val="20"/>
          <w:szCs w:val="20"/>
          <w:lang w:val="en-US" w:eastAsia="ru-RU"/>
        </w:rPr>
        <w:t xml:space="preserve"> Pole::on_pushButton_clicked()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QStringList list, list_com;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  QModelIndexList</w:t>
      </w:r>
      <w:proofErr w:type="gramEnd"/>
      <w:r w:rsidRPr="00531695">
        <w:rPr>
          <w:rFonts w:ascii="Courier New" w:eastAsia="Times New Roman" w:hAnsi="Courier New" w:cs="Courier New"/>
          <w:sz w:val="20"/>
          <w:szCs w:val="20"/>
          <w:lang w:val="en-US" w:eastAsia="ru-RU"/>
        </w:rPr>
        <w:t xml:space="preserve"> mlist = listView-&gt;selectionModel()-&gt;selectedIndexes();</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QString list_pole</w:t>
      </w:r>
      <w:proofErr w:type="gramStart"/>
      <w:r w:rsidRPr="00531695">
        <w:rPr>
          <w:rFonts w:ascii="Courier New" w:eastAsia="Times New Roman" w:hAnsi="Courier New" w:cs="Courier New"/>
          <w:sz w:val="20"/>
          <w:szCs w:val="20"/>
          <w:lang w:val="en-US" w:eastAsia="ru-RU"/>
        </w:rPr>
        <w:t>,list</w:t>
      </w:r>
      <w:proofErr w:type="gramEnd"/>
      <w:r w:rsidRPr="00531695">
        <w:rPr>
          <w:rFonts w:ascii="Courier New" w:eastAsia="Times New Roman" w:hAnsi="Courier New" w:cs="Courier New"/>
          <w:sz w:val="20"/>
          <w:szCs w:val="20"/>
          <w:lang w:val="en-US" w:eastAsia="ru-RU"/>
        </w:rPr>
        <w:t>_pole_com;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QString tmp_n, tmp_o</w:t>
      </w:r>
      <w:proofErr w:type="gramStart"/>
      <w:r w:rsidRPr="00531695">
        <w:rPr>
          <w:rFonts w:ascii="Courier New" w:eastAsia="Times New Roman" w:hAnsi="Courier New" w:cs="Courier New"/>
          <w:sz w:val="20"/>
          <w:szCs w:val="20"/>
          <w:lang w:val="en-US" w:eastAsia="ru-RU"/>
        </w:rPr>
        <w:t>,tmp</w:t>
      </w:r>
      <w:proofErr w:type="gramEnd"/>
      <w:r w:rsidRPr="00531695">
        <w:rPr>
          <w:rFonts w:ascii="Courier New" w:eastAsia="Times New Roman" w:hAnsi="Courier New" w:cs="Courier New"/>
          <w:sz w:val="20"/>
          <w:szCs w:val="20"/>
          <w:lang w:val="en-US" w:eastAsia="ru-RU"/>
        </w:rPr>
        <w:t>_d,tmp_str,tmp_str_n,</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tmp_str_o</w:t>
      </w:r>
      <w:proofErr w:type="gramStart"/>
      <w:r w:rsidRPr="00531695">
        <w:rPr>
          <w:rFonts w:ascii="Courier New" w:eastAsia="Times New Roman" w:hAnsi="Courier New" w:cs="Courier New"/>
          <w:sz w:val="20"/>
          <w:szCs w:val="20"/>
          <w:lang w:val="en-US" w:eastAsia="ru-RU"/>
        </w:rPr>
        <w:t>,tmp</w:t>
      </w:r>
      <w:proofErr w:type="gramEnd"/>
      <w:r w:rsidRPr="00531695">
        <w:rPr>
          <w:rFonts w:ascii="Courier New" w:eastAsia="Times New Roman" w:hAnsi="Courier New" w:cs="Courier New"/>
          <w:sz w:val="20"/>
          <w:szCs w:val="20"/>
          <w:lang w:val="en-US" w:eastAsia="ru-RU"/>
        </w:rPr>
        <w:t>_str_u,tmp_if,tmp_if_1,tmp_if_2, sel_com,str_com;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QSqlQueryModel *model = new </w:t>
      </w:r>
      <w:proofErr w:type="gramStart"/>
      <w:r w:rsidRPr="00531695">
        <w:rPr>
          <w:rFonts w:ascii="Courier New" w:eastAsia="Times New Roman" w:hAnsi="Courier New" w:cs="Courier New"/>
          <w:sz w:val="20"/>
          <w:szCs w:val="20"/>
          <w:lang w:val="en-US" w:eastAsia="ru-RU"/>
        </w:rPr>
        <w:t>QSqlQueryModel(</w:t>
      </w:r>
      <w:proofErr w:type="gramEnd"/>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QTextCodec::</w:t>
      </w:r>
      <w:proofErr w:type="gramStart"/>
      <w:r w:rsidRPr="00531695">
        <w:rPr>
          <w:rFonts w:ascii="Courier New" w:eastAsia="Times New Roman" w:hAnsi="Courier New" w:cs="Courier New"/>
          <w:sz w:val="20"/>
          <w:szCs w:val="20"/>
          <w:lang w:val="en-US" w:eastAsia="ru-RU"/>
        </w:rPr>
        <w:t>setCodecForTr(</w:t>
      </w:r>
      <w:proofErr w:type="gramEnd"/>
      <w:r w:rsidRPr="00531695">
        <w:rPr>
          <w:rFonts w:ascii="Courier New" w:eastAsia="Times New Roman" w:hAnsi="Courier New" w:cs="Courier New"/>
          <w:sz w:val="20"/>
          <w:szCs w:val="20"/>
          <w:lang w:val="en-US" w:eastAsia="ru-RU"/>
        </w:rPr>
        <w:t>QTextCodec::codecForName("CP1251"));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r w:rsidRPr="00531695">
        <w:rPr>
          <w:rFonts w:ascii="Courier New" w:eastAsia="Times New Roman" w:hAnsi="Courier New" w:cs="Courier New"/>
          <w:sz w:val="20"/>
          <w:szCs w:val="20"/>
          <w:lang w:eastAsia="ru-RU"/>
        </w:rPr>
        <w:t>установка</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кириллицы</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QModelIndexList mlist1=tableWidget-&gt;</w:t>
      </w:r>
      <w:proofErr w:type="gramStart"/>
      <w:r w:rsidRPr="00531695">
        <w:rPr>
          <w:rFonts w:ascii="Courier New" w:eastAsia="Times New Roman" w:hAnsi="Courier New" w:cs="Courier New"/>
          <w:sz w:val="20"/>
          <w:szCs w:val="20"/>
          <w:lang w:val="en-US" w:eastAsia="ru-RU"/>
        </w:rPr>
        <w:t>selectionModel(</w:t>
      </w:r>
      <w:proofErr w:type="gramEnd"/>
      <w:r w:rsidRPr="00531695">
        <w:rPr>
          <w:rFonts w:ascii="Courier New" w:eastAsia="Times New Roman" w:hAnsi="Courier New" w:cs="Courier New"/>
          <w:sz w:val="20"/>
          <w:szCs w:val="20"/>
          <w:lang w:val="en-US" w:eastAsia="ru-RU"/>
        </w:rPr>
        <w:t>)-&gt;selectedIndexes();</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0;i &lt; mlist1.count();i+=2){</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r w:rsidRPr="00531695">
        <w:rPr>
          <w:rFonts w:ascii="Courier New" w:eastAsia="Times New Roman" w:hAnsi="Courier New" w:cs="Courier New"/>
          <w:sz w:val="20"/>
          <w:szCs w:val="20"/>
          <w:lang w:eastAsia="ru-RU"/>
        </w:rPr>
        <w:t>Получаем</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отображаемое</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имя</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531695">
        <w:rPr>
          <w:rFonts w:ascii="Courier New" w:eastAsia="Times New Roman" w:hAnsi="Courier New" w:cs="Courier New"/>
          <w:sz w:val="20"/>
          <w:szCs w:val="20"/>
          <w:lang w:val="en-US" w:eastAsia="ru-RU"/>
        </w:rPr>
        <w:t>list.append(</w:t>
      </w:r>
      <w:proofErr w:type="gramEnd"/>
      <w:r w:rsidRPr="00531695">
        <w:rPr>
          <w:rFonts w:ascii="Courier New" w:eastAsia="Times New Roman" w:hAnsi="Courier New" w:cs="Courier New"/>
          <w:sz w:val="20"/>
          <w:szCs w:val="20"/>
          <w:lang w:val="en-US" w:eastAsia="ru-RU"/>
        </w:rPr>
        <w:t>mlist1.at(i).data(Qt::DisplayRole).toString());</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1;i &lt; mlist1.count();i+=2){</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r w:rsidRPr="00531695">
        <w:rPr>
          <w:rFonts w:ascii="Courier New" w:eastAsia="Times New Roman" w:hAnsi="Courier New" w:cs="Courier New"/>
          <w:sz w:val="20"/>
          <w:szCs w:val="20"/>
          <w:lang w:eastAsia="ru-RU"/>
        </w:rPr>
        <w:t>Получаем</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комментарии</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list_</w:t>
      </w:r>
      <w:proofErr w:type="gramStart"/>
      <w:r w:rsidRPr="00531695">
        <w:rPr>
          <w:rFonts w:ascii="Courier New" w:eastAsia="Times New Roman" w:hAnsi="Courier New" w:cs="Courier New"/>
          <w:sz w:val="20"/>
          <w:szCs w:val="20"/>
          <w:lang w:val="en-US" w:eastAsia="ru-RU"/>
        </w:rPr>
        <w:t>com.append(</w:t>
      </w:r>
      <w:proofErr w:type="gramEnd"/>
      <w:r w:rsidRPr="00531695">
        <w:rPr>
          <w:rFonts w:ascii="Courier New" w:eastAsia="Times New Roman" w:hAnsi="Courier New" w:cs="Courier New"/>
          <w:sz w:val="20"/>
          <w:szCs w:val="20"/>
          <w:lang w:val="en-US" w:eastAsia="ru-RU"/>
        </w:rPr>
        <w:t>mlist1.at(i).data(Qt::DisplayRole).toString());</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0; i &lt; list.count();i++){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eastAsia="ru-RU"/>
        </w:rPr>
        <w:t>//Записываем отображаемое имя</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eastAsia="ru-RU"/>
        </w:rPr>
        <w:t>list_pole += list.at(i)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0; i &lt; list_com.count();i++){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r w:rsidRPr="00531695">
        <w:rPr>
          <w:rFonts w:ascii="Courier New" w:eastAsia="Times New Roman" w:hAnsi="Courier New" w:cs="Courier New"/>
          <w:sz w:val="20"/>
          <w:szCs w:val="20"/>
          <w:lang w:eastAsia="ru-RU"/>
        </w:rPr>
        <w:t>Записываем</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комментарии</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list_pole_com += list_</w:t>
      </w:r>
      <w:proofErr w:type="gramStart"/>
      <w:r w:rsidRPr="00531695">
        <w:rPr>
          <w:rFonts w:ascii="Courier New" w:eastAsia="Times New Roman" w:hAnsi="Courier New" w:cs="Courier New"/>
          <w:sz w:val="20"/>
          <w:szCs w:val="20"/>
          <w:lang w:val="en-US" w:eastAsia="ru-RU"/>
        </w:rPr>
        <w:t>com.at(</w:t>
      </w:r>
      <w:proofErr w:type="gramEnd"/>
      <w:r w:rsidRPr="00531695">
        <w:rPr>
          <w:rFonts w:ascii="Courier New" w:eastAsia="Times New Roman" w:hAnsi="Courier New" w:cs="Courier New"/>
          <w:sz w:val="20"/>
          <w:szCs w:val="20"/>
          <w:lang w:val="en-US" w:eastAsia="ru-RU"/>
        </w:rPr>
        <w:t>i) + ";";</w:t>
      </w:r>
    </w:p>
    <w:p w:rsidR="00531695" w:rsidRPr="005545F7"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545F7">
        <w:rPr>
          <w:rFonts w:ascii="Courier New" w:eastAsia="Times New Roman" w:hAnsi="Courier New" w:cs="Courier New"/>
          <w:sz w:val="20"/>
          <w:szCs w:val="20"/>
          <w:lang w:eastAsia="ru-RU"/>
        </w:rPr>
        <w:t>}</w:t>
      </w:r>
    </w:p>
    <w:p w:rsidR="00531695" w:rsidRPr="005545F7"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proofErr w:type="gramStart"/>
      <w:r w:rsidRPr="00531695">
        <w:rPr>
          <w:rFonts w:ascii="Courier New" w:eastAsia="Times New Roman" w:hAnsi="Courier New" w:cs="Courier New"/>
          <w:sz w:val="20"/>
          <w:szCs w:val="20"/>
          <w:lang w:val="en-US" w:eastAsia="ru-RU"/>
        </w:rPr>
        <w:t>int</w:t>
      </w:r>
      <w:proofErr w:type="gramEnd"/>
      <w:r w:rsidRPr="005545F7">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val="en-US" w:eastAsia="ru-RU"/>
        </w:rPr>
        <w:t>sum</w:t>
      </w:r>
      <w:r w:rsidRPr="005545F7">
        <w:rPr>
          <w:rFonts w:ascii="Courier New" w:eastAsia="Times New Roman" w:hAnsi="Courier New" w:cs="Courier New"/>
          <w:sz w:val="20"/>
          <w:szCs w:val="20"/>
          <w:lang w:eastAsia="ru-RU"/>
        </w:rPr>
        <w:t>=0;</w:t>
      </w:r>
    </w:p>
    <w:p w:rsidR="00531695" w:rsidRPr="005545F7"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545F7">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eastAsia="ru-RU"/>
        </w:rPr>
        <w:t>проверка</w:t>
      </w:r>
      <w:r w:rsidRPr="005545F7">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eastAsia="ru-RU"/>
        </w:rPr>
        <w:t>на</w:t>
      </w:r>
      <w:r w:rsidRPr="005545F7">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eastAsia="ru-RU"/>
        </w:rPr>
        <w:t>сущестование</w:t>
      </w:r>
      <w:r w:rsidRPr="005545F7">
        <w:rPr>
          <w:rFonts w:ascii="Courier New" w:eastAsia="Times New Roman" w:hAnsi="Courier New" w:cs="Courier New"/>
          <w:sz w:val="20"/>
          <w:szCs w:val="20"/>
          <w:lang w:eastAsia="ru-RU"/>
        </w:rPr>
        <w:t xml:space="preserve"> ---&gt;&gt;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545F7">
        <w:rPr>
          <w:rFonts w:ascii="Courier New" w:eastAsia="Times New Roman" w:hAnsi="Courier New" w:cs="Courier New"/>
          <w:sz w:val="20"/>
          <w:szCs w:val="20"/>
          <w:lang w:eastAsia="ru-RU"/>
        </w:rPr>
        <w:t xml:space="preserve">    </w:t>
      </w:r>
      <w:proofErr w:type="gramStart"/>
      <w:r w:rsidRPr="00531695">
        <w:rPr>
          <w:rFonts w:ascii="Courier New" w:eastAsia="Times New Roman" w:hAnsi="Courier New" w:cs="Courier New"/>
          <w:sz w:val="20"/>
          <w:szCs w:val="20"/>
          <w:lang w:val="en-US" w:eastAsia="ru-RU"/>
        </w:rPr>
        <w:t>model</w:t>
      </w:r>
      <w:proofErr w:type="gramEnd"/>
      <w:r w:rsidRPr="00531695">
        <w:rPr>
          <w:rFonts w:ascii="Courier New" w:eastAsia="Times New Roman" w:hAnsi="Courier New" w:cs="Courier New"/>
          <w:sz w:val="20"/>
          <w:szCs w:val="20"/>
          <w:lang w:val="en-US" w:eastAsia="ru-RU"/>
        </w:rPr>
        <w:t>-&gt;setQuery ("SELECT table_name FROM settings");</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sum=</w:t>
      </w:r>
      <w:proofErr w:type="gramEnd"/>
      <w:r w:rsidRPr="00531695">
        <w:rPr>
          <w:rFonts w:ascii="Courier New" w:eastAsia="Times New Roman" w:hAnsi="Courier New" w:cs="Courier New"/>
          <w:sz w:val="20"/>
          <w:szCs w:val="20"/>
          <w:lang w:val="en-US" w:eastAsia="ru-RU"/>
        </w:rPr>
        <w:t>model-&gt;rowCount();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QSqlRecord record;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flag</w:t>
      </w:r>
      <w:proofErr w:type="gramEnd"/>
      <w:r w:rsidRPr="00531695">
        <w:rPr>
          <w:rFonts w:ascii="Courier New" w:eastAsia="Times New Roman" w:hAnsi="Courier New" w:cs="Courier New"/>
          <w:sz w:val="20"/>
          <w:szCs w:val="20"/>
          <w:lang w:val="en-US" w:eastAsia="ru-RU"/>
        </w:rPr>
        <w:t xml:space="preserve"> = 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0; i &lt; sum;i++){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record</w:t>
      </w:r>
      <w:proofErr w:type="gramEnd"/>
      <w:r w:rsidRPr="00531695">
        <w:rPr>
          <w:rFonts w:ascii="Courier New" w:eastAsia="Times New Roman" w:hAnsi="Courier New" w:cs="Courier New"/>
          <w:sz w:val="20"/>
          <w:szCs w:val="20"/>
          <w:lang w:val="en-US" w:eastAsia="ru-RU"/>
        </w:rPr>
        <w:t xml:space="preserve"> = model-&gt;record(i);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lastRenderedPageBreak/>
        <w:t xml:space="preserve">    </w:t>
      </w:r>
      <w:proofErr w:type="gramStart"/>
      <w:r w:rsidRPr="00531695">
        <w:rPr>
          <w:rFonts w:ascii="Courier New" w:eastAsia="Times New Roman" w:hAnsi="Courier New" w:cs="Courier New"/>
          <w:sz w:val="20"/>
          <w:szCs w:val="20"/>
          <w:lang w:val="en-US" w:eastAsia="ru-RU"/>
        </w:rPr>
        <w:t>if</w:t>
      </w:r>
      <w:proofErr w:type="gramEnd"/>
      <w:r w:rsidRPr="00531695">
        <w:rPr>
          <w:rFonts w:ascii="Courier New" w:eastAsia="Times New Roman" w:hAnsi="Courier New" w:cs="Courier New"/>
          <w:sz w:val="20"/>
          <w:szCs w:val="20"/>
          <w:lang w:val="en-US" w:eastAsia="ru-RU"/>
        </w:rPr>
        <w:t xml:space="preserve"> (record.value("table_name").toString() == comboBox-&gt;currentText())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flag = 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eastAsia="ru-RU"/>
        </w:rPr>
        <w:t>// проверка на сущестование ---&lt;&lt;</w:t>
      </w:r>
    </w:p>
    <w:p w:rsidR="00531695" w:rsidRPr="005545F7"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eastAsia="ru-RU"/>
        </w:rPr>
        <w:t xml:space="preserve">    </w:t>
      </w:r>
      <w:proofErr w:type="gramStart"/>
      <w:r w:rsidRPr="000B0DFC">
        <w:rPr>
          <w:rFonts w:ascii="Courier New" w:eastAsia="Times New Roman" w:hAnsi="Courier New" w:cs="Courier New"/>
          <w:sz w:val="20"/>
          <w:szCs w:val="20"/>
          <w:lang w:val="en-US" w:eastAsia="ru-RU"/>
        </w:rPr>
        <w:t>if</w:t>
      </w:r>
      <w:proofErr w:type="gramEnd"/>
      <w:r w:rsidRPr="005545F7">
        <w:rPr>
          <w:rFonts w:ascii="Courier New" w:eastAsia="Times New Roman" w:hAnsi="Courier New" w:cs="Courier New"/>
          <w:sz w:val="20"/>
          <w:szCs w:val="20"/>
          <w:lang w:val="en-US" w:eastAsia="ru-RU"/>
        </w:rPr>
        <w:t xml:space="preserve"> (</w:t>
      </w:r>
      <w:r w:rsidRPr="000B0DFC">
        <w:rPr>
          <w:rFonts w:ascii="Courier New" w:eastAsia="Times New Roman" w:hAnsi="Courier New" w:cs="Courier New"/>
          <w:sz w:val="20"/>
          <w:szCs w:val="20"/>
          <w:lang w:val="en-US" w:eastAsia="ru-RU"/>
        </w:rPr>
        <w:t>flag</w:t>
      </w:r>
      <w:r w:rsidRPr="005545F7">
        <w:rPr>
          <w:rFonts w:ascii="Courier New" w:eastAsia="Times New Roman" w:hAnsi="Courier New" w:cs="Courier New"/>
          <w:sz w:val="20"/>
          <w:szCs w:val="20"/>
          <w:lang w:val="en-US" w:eastAsia="ru-RU"/>
        </w:rPr>
        <w:t>==0){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545F7">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model</w:t>
      </w:r>
      <w:proofErr w:type="gramEnd"/>
      <w:r w:rsidRPr="00531695">
        <w:rPr>
          <w:rFonts w:ascii="Courier New" w:eastAsia="Times New Roman" w:hAnsi="Courier New" w:cs="Courier New"/>
          <w:sz w:val="20"/>
          <w:szCs w:val="20"/>
          <w:lang w:val="en-US" w:eastAsia="ru-RU"/>
        </w:rPr>
        <w:t>-&gt;setQuery ("INSERT INTO settings (table_name, pole_name) VALUES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+comboBox-&gt;</w:t>
      </w:r>
      <w:proofErr w:type="gramStart"/>
      <w:r w:rsidRPr="00531695">
        <w:rPr>
          <w:rFonts w:ascii="Courier New" w:eastAsia="Times New Roman" w:hAnsi="Courier New" w:cs="Courier New"/>
          <w:sz w:val="20"/>
          <w:szCs w:val="20"/>
          <w:lang w:val="en-US" w:eastAsia="ru-RU"/>
        </w:rPr>
        <w:t>currentText()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+list_pole</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//comment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0; i &lt; list.count();i++){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model</w:t>
      </w:r>
      <w:proofErr w:type="gramEnd"/>
      <w:r w:rsidRPr="00531695">
        <w:rPr>
          <w:rFonts w:ascii="Courier New" w:eastAsia="Times New Roman" w:hAnsi="Courier New" w:cs="Courier New"/>
          <w:sz w:val="20"/>
          <w:szCs w:val="20"/>
          <w:lang w:val="en-US" w:eastAsia="ru-RU"/>
        </w:rPr>
        <w:t>-&gt;setQuery  ("COMMENT ON COLUMN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+comboBox-&gt;</w:t>
      </w:r>
      <w:proofErr w:type="gramStart"/>
      <w:r w:rsidRPr="00531695">
        <w:rPr>
          <w:rFonts w:ascii="Courier New" w:eastAsia="Times New Roman" w:hAnsi="Courier New" w:cs="Courier New"/>
          <w:sz w:val="20"/>
          <w:szCs w:val="20"/>
          <w:lang w:val="en-US" w:eastAsia="ru-RU"/>
        </w:rPr>
        <w:t>currentText(</w:t>
      </w:r>
      <w:proofErr w:type="gramEnd"/>
      <w:r w:rsidRPr="00531695">
        <w:rPr>
          <w:rFonts w:ascii="Courier New" w:eastAsia="Times New Roman" w:hAnsi="Courier New" w:cs="Courier New"/>
          <w:sz w:val="20"/>
          <w:szCs w:val="20"/>
          <w:lang w:val="en-US" w:eastAsia="ru-RU"/>
        </w:rPr>
        <w:t>) // table</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list.at(</w:t>
      </w:r>
      <w:proofErr w:type="gramEnd"/>
      <w:r w:rsidRPr="00531695">
        <w:rPr>
          <w:rFonts w:ascii="Courier New" w:eastAsia="Times New Roman" w:hAnsi="Courier New" w:cs="Courier New"/>
          <w:sz w:val="20"/>
          <w:szCs w:val="20"/>
          <w:lang w:val="en-US" w:eastAsia="ru-RU"/>
        </w:rPr>
        <w:t>i) // name of pole</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IS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+list_</w:t>
      </w:r>
      <w:proofErr w:type="gramStart"/>
      <w:r w:rsidRPr="00531695">
        <w:rPr>
          <w:rFonts w:ascii="Courier New" w:eastAsia="Times New Roman" w:hAnsi="Courier New" w:cs="Courier New"/>
          <w:sz w:val="20"/>
          <w:szCs w:val="20"/>
          <w:lang w:val="en-US" w:eastAsia="ru-RU"/>
        </w:rPr>
        <w:t>com.at(</w:t>
      </w:r>
      <w:proofErr w:type="gramEnd"/>
      <w:r w:rsidRPr="00531695">
        <w:rPr>
          <w:rFonts w:ascii="Courier New" w:eastAsia="Times New Roman" w:hAnsi="Courier New" w:cs="Courier New"/>
          <w:sz w:val="20"/>
          <w:szCs w:val="20"/>
          <w:lang w:val="en-US" w:eastAsia="ru-RU"/>
        </w:rPr>
        <w:t>i) // com for pole</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//construct strings for trig fun---&gt;&gt;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 =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mstr;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sel_com = "tmp</w:t>
      </w:r>
      <w:proofErr w:type="gramStart"/>
      <w:r w:rsidRPr="00531695">
        <w:rPr>
          <w:rFonts w:ascii="Courier New" w:eastAsia="Times New Roman" w:hAnsi="Courier New" w:cs="Courier New"/>
          <w:sz w:val="20"/>
          <w:szCs w:val="20"/>
          <w:lang w:val="en-US" w:eastAsia="ru-RU"/>
        </w:rPr>
        <w:t>=(</w:t>
      </w:r>
      <w:proofErr w:type="gramEnd"/>
      <w:r w:rsidRPr="00531695">
        <w:rPr>
          <w:rFonts w:ascii="Courier New" w:eastAsia="Times New Roman" w:hAnsi="Courier New" w:cs="Courier New"/>
          <w:sz w:val="20"/>
          <w:szCs w:val="20"/>
          <w:lang w:val="en-US" w:eastAsia="ru-RU"/>
        </w:rPr>
        <w:t>select description from pg_description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join</w:t>
      </w:r>
      <w:proofErr w:type="gramEnd"/>
      <w:r w:rsidRPr="00531695">
        <w:rPr>
          <w:rFonts w:ascii="Courier New" w:eastAsia="Times New Roman" w:hAnsi="Courier New" w:cs="Courier New"/>
          <w:sz w:val="20"/>
          <w:szCs w:val="20"/>
          <w:lang w:val="en-US" w:eastAsia="ru-RU"/>
        </w:rPr>
        <w:t xml:space="preserve"> pg_class on pg_description.objoid = pg_class.oid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where</w:t>
      </w:r>
      <w:proofErr w:type="gramEnd"/>
      <w:r w:rsidRPr="00531695">
        <w:rPr>
          <w:rFonts w:ascii="Courier New" w:eastAsia="Times New Roman" w:hAnsi="Courier New" w:cs="Courier New"/>
          <w:sz w:val="20"/>
          <w:szCs w:val="20"/>
          <w:lang w:val="en-US" w:eastAsia="ru-RU"/>
        </w:rPr>
        <w:t xml:space="preserve"> relname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+comboBox-&gt;</w:t>
      </w:r>
      <w:proofErr w:type="gramStart"/>
      <w:r w:rsidRPr="00531695">
        <w:rPr>
          <w:rFonts w:ascii="Courier New" w:eastAsia="Times New Roman" w:hAnsi="Courier New" w:cs="Courier New"/>
          <w:sz w:val="20"/>
          <w:szCs w:val="20"/>
          <w:lang w:val="en-US" w:eastAsia="ru-RU"/>
        </w:rPr>
        <w:t>currentText()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and objsubid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str_com =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tmp; retstr := retstr ||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if</w:t>
      </w:r>
      <w:proofErr w:type="gramEnd"/>
      <w:r w:rsidRPr="00531695">
        <w:rPr>
          <w:rFonts w:ascii="Courier New" w:eastAsia="Times New Roman" w:hAnsi="Courier New" w:cs="Courier New"/>
          <w:sz w:val="20"/>
          <w:szCs w:val="20"/>
          <w:lang w:val="en-US" w:eastAsia="ru-RU"/>
        </w:rPr>
        <w:t xml:space="preserve"> (list.count()&gt;0){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0;i &lt; list.count();i++){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int</w:t>
      </w:r>
      <w:proofErr w:type="gramEnd"/>
      <w:r w:rsidRPr="00531695">
        <w:rPr>
          <w:rFonts w:ascii="Courier New" w:eastAsia="Times New Roman" w:hAnsi="Courier New" w:cs="Courier New"/>
          <w:sz w:val="20"/>
          <w:szCs w:val="20"/>
          <w:lang w:val="en-US" w:eastAsia="ru-RU"/>
        </w:rPr>
        <w:t xml:space="preserve"> ind=i*2;</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QString ii=QString:</w:t>
      </w:r>
      <w:proofErr w:type="gramStart"/>
      <w:r w:rsidRPr="00531695">
        <w:rPr>
          <w:rFonts w:ascii="Courier New" w:eastAsia="Times New Roman" w:hAnsi="Courier New" w:cs="Courier New"/>
          <w:sz w:val="20"/>
          <w:szCs w:val="20"/>
          <w:lang w:val="en-US" w:eastAsia="ru-RU"/>
        </w:rPr>
        <w:t>:number</w:t>
      </w:r>
      <w:proofErr w:type="gramEnd"/>
      <w:r w:rsidRPr="00531695">
        <w:rPr>
          <w:rFonts w:ascii="Courier New" w:eastAsia="Times New Roman" w:hAnsi="Courier New" w:cs="Courier New"/>
          <w:sz w:val="20"/>
          <w:szCs w:val="20"/>
          <w:lang w:val="en-US" w:eastAsia="ru-RU"/>
        </w:rPr>
        <w: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tmp_d = tmp_d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astr_"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varchar(</w:t>
      </w:r>
      <w:proofErr w:type="gramEnd"/>
      <w:r w:rsidRPr="00531695">
        <w:rPr>
          <w:rFonts w:ascii="Courier New" w:eastAsia="Times New Roman" w:hAnsi="Courier New" w:cs="Courier New"/>
          <w:sz w:val="20"/>
          <w:szCs w:val="20"/>
          <w:lang w:val="en-US" w:eastAsia="ru-RU"/>
        </w:rPr>
        <w:t>100);"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astr_o_"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varchar(</w:t>
      </w:r>
      <w:proofErr w:type="gramEnd"/>
      <w:r w:rsidRPr="00531695">
        <w:rPr>
          <w:rFonts w:ascii="Courier New" w:eastAsia="Times New Roman" w:hAnsi="Courier New" w:cs="Courier New"/>
          <w:sz w:val="20"/>
          <w:szCs w:val="20"/>
          <w:lang w:val="en-US" w:eastAsia="ru-RU"/>
        </w:rPr>
        <w:t>100);";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tmp_n = tmp_n</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astr_"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lastRenderedPageBreak/>
        <w:t xml:space="preserve">                +ii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NEW."+</w:t>
      </w:r>
      <w:proofErr w:type="gramStart"/>
      <w:r w:rsidRPr="00531695">
        <w:rPr>
          <w:rFonts w:ascii="Courier New" w:eastAsia="Times New Roman" w:hAnsi="Courier New" w:cs="Courier New"/>
          <w:sz w:val="20"/>
          <w:szCs w:val="20"/>
          <w:lang w:val="en-US" w:eastAsia="ru-RU"/>
        </w:rPr>
        <w:t>list.at(</w:t>
      </w:r>
      <w:proofErr w:type="gramEnd"/>
      <w:r w:rsidRPr="00531695">
        <w:rPr>
          <w:rFonts w:ascii="Courier New" w:eastAsia="Times New Roman" w:hAnsi="Courier New" w:cs="Courier New"/>
          <w:sz w:val="20"/>
          <w:szCs w:val="20"/>
          <w:lang w:val="en-US" w:eastAsia="ru-RU"/>
        </w:rPr>
        <w: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tmp_o = tmp_o</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astr_o_"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OLD."+</w:t>
      </w:r>
      <w:proofErr w:type="gramStart"/>
      <w:r w:rsidRPr="00531695">
        <w:rPr>
          <w:rFonts w:ascii="Courier New" w:eastAsia="Times New Roman" w:hAnsi="Courier New" w:cs="Courier New"/>
          <w:sz w:val="20"/>
          <w:szCs w:val="20"/>
          <w:lang w:val="en-US" w:eastAsia="ru-RU"/>
        </w:rPr>
        <w:t>list.at(</w:t>
      </w:r>
      <w:proofErr w:type="gramEnd"/>
      <w:r w:rsidRPr="00531695">
        <w:rPr>
          <w:rFonts w:ascii="Courier New" w:eastAsia="Times New Roman" w:hAnsi="Courier New" w:cs="Courier New"/>
          <w:sz w:val="20"/>
          <w:szCs w:val="20"/>
          <w:lang w:val="en-US" w:eastAsia="ru-RU"/>
        </w:rPr>
        <w: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tmp_if_1 = </w:t>
      </w:r>
      <w:proofErr w:type="gramStart"/>
      <w:r w:rsidRPr="00531695">
        <w:rPr>
          <w:rFonts w:ascii="Courier New" w:eastAsia="Times New Roman" w:hAnsi="Courier New" w:cs="Courier New"/>
          <w:sz w:val="20"/>
          <w:szCs w:val="20"/>
          <w:lang w:val="en-US" w:eastAsia="ru-RU"/>
        </w:rPr>
        <w:t>" if</w:t>
      </w:r>
      <w:proofErr w:type="gramEnd"/>
      <w:r w:rsidRPr="00531695">
        <w:rPr>
          <w:rFonts w:ascii="Courier New" w:eastAsia="Times New Roman" w:hAnsi="Courier New" w:cs="Courier New"/>
          <w:sz w:val="20"/>
          <w:szCs w:val="20"/>
          <w:lang w:val="en-US" w:eastAsia="ru-RU"/>
        </w:rPr>
        <w:t xml:space="preserve"> NEW."</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list.at(</w:t>
      </w:r>
      <w:proofErr w:type="gramEnd"/>
      <w:r w:rsidRPr="00531695">
        <w:rPr>
          <w:rFonts w:ascii="Courier New" w:eastAsia="Times New Roman" w:hAnsi="Courier New" w:cs="Courier New"/>
          <w:sz w:val="20"/>
          <w:szCs w:val="20"/>
          <w:lang w:val="en-US" w:eastAsia="ru-RU"/>
        </w:rPr>
        <w: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is not null then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tmp_str_n = tmp_str_n + tmp_if_1+ tmp_str + sel_com + QString::</w:t>
      </w:r>
      <w:proofErr w:type="gramStart"/>
      <w:r w:rsidRPr="00531695">
        <w:rPr>
          <w:rFonts w:ascii="Courier New" w:eastAsia="Times New Roman" w:hAnsi="Courier New" w:cs="Courier New"/>
          <w:sz w:val="20"/>
          <w:szCs w:val="20"/>
          <w:lang w:val="en-US" w:eastAsia="ru-RU"/>
        </w:rPr>
        <w:t>number(</w:t>
      </w:r>
      <w:proofErr w:type="gramEnd"/>
      <w:r w:rsidRPr="00531695">
        <w:rPr>
          <w:rFonts w:ascii="Courier New" w:eastAsia="Times New Roman" w:hAnsi="Courier New" w:cs="Courier New"/>
          <w:sz w:val="20"/>
          <w:szCs w:val="20"/>
          <w:lang w:val="en-US" w:eastAsia="ru-RU"/>
        </w:rPr>
        <w:t>(mlist1.at(ind).row()+1))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  if</w:t>
      </w:r>
      <w:proofErr w:type="gramEnd"/>
      <w:r w:rsidRPr="00531695">
        <w:rPr>
          <w:rFonts w:ascii="Courier New" w:eastAsia="Times New Roman" w:hAnsi="Courier New" w:cs="Courier New"/>
          <w:sz w:val="20"/>
          <w:szCs w:val="20"/>
          <w:lang w:val="en-US" w:eastAsia="ru-RU"/>
        </w:rPr>
        <w:t xml:space="preserve"> tmp is not null then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str_com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end if;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astr_"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ii</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end if;</w:t>
      </w:r>
      <w:proofErr w:type="gramStart"/>
      <w:r w:rsidRPr="00531695">
        <w:rPr>
          <w:rFonts w:ascii="Courier New" w:eastAsia="Times New Roman" w:hAnsi="Courier New" w:cs="Courier New"/>
          <w:sz w:val="20"/>
          <w:szCs w:val="20"/>
          <w:lang w:val="en-US" w:eastAsia="ru-RU"/>
        </w:rPr>
        <w: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tmp_if_2 = " if OLD."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list.at(</w:t>
      </w:r>
      <w:proofErr w:type="gramEnd"/>
      <w:r w:rsidRPr="00531695">
        <w:rPr>
          <w:rFonts w:ascii="Courier New" w:eastAsia="Times New Roman" w:hAnsi="Courier New" w:cs="Courier New"/>
          <w:sz w:val="20"/>
          <w:szCs w:val="20"/>
          <w:lang w:val="en-US" w:eastAsia="ru-RU"/>
        </w:rPr>
        <w: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is not null then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tmp_str_o = tmp_str_o + tmp_if_2+ tmp_str + sel_com + QString::</w:t>
      </w:r>
      <w:proofErr w:type="gramStart"/>
      <w:r w:rsidRPr="00531695">
        <w:rPr>
          <w:rFonts w:ascii="Courier New" w:eastAsia="Times New Roman" w:hAnsi="Courier New" w:cs="Courier New"/>
          <w:sz w:val="20"/>
          <w:szCs w:val="20"/>
          <w:lang w:val="en-US" w:eastAsia="ru-RU"/>
        </w:rPr>
        <w:t>number(</w:t>
      </w:r>
      <w:proofErr w:type="gramEnd"/>
      <w:r w:rsidRPr="00531695">
        <w:rPr>
          <w:rFonts w:ascii="Courier New" w:eastAsia="Times New Roman" w:hAnsi="Courier New" w:cs="Courier New"/>
          <w:sz w:val="20"/>
          <w:szCs w:val="20"/>
          <w:lang w:val="en-US" w:eastAsia="ru-RU"/>
        </w:rPr>
        <w:t>(mlist1.at(ind).row()+1))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  if</w:t>
      </w:r>
      <w:proofErr w:type="gramEnd"/>
      <w:r w:rsidRPr="00531695">
        <w:rPr>
          <w:rFonts w:ascii="Courier New" w:eastAsia="Times New Roman" w:hAnsi="Courier New" w:cs="Courier New"/>
          <w:sz w:val="20"/>
          <w:szCs w:val="20"/>
          <w:lang w:val="en-US" w:eastAsia="ru-RU"/>
        </w:rPr>
        <w:t xml:space="preserve"> tmp is not null then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str_com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end if;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astr_o_"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ii</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end if;</w:t>
      </w:r>
      <w:proofErr w:type="gramStart"/>
      <w:r w:rsidRPr="00531695">
        <w:rPr>
          <w:rFonts w:ascii="Courier New" w:eastAsia="Times New Roman" w:hAnsi="Courier New" w:cs="Courier New"/>
          <w:sz w:val="20"/>
          <w:szCs w:val="20"/>
          <w:lang w:val="en-US" w:eastAsia="ru-RU"/>
        </w:rPr>
        <w: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tmp_if = "if (astr_"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+"&lt;&gt;"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+"astr_o_"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then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tmp_str_u = tmp_str_u + tmp_if + tmp_str + sel_com + QString::</w:t>
      </w:r>
      <w:proofErr w:type="gramStart"/>
      <w:r w:rsidRPr="00531695">
        <w:rPr>
          <w:rFonts w:ascii="Courier New" w:eastAsia="Times New Roman" w:hAnsi="Courier New" w:cs="Courier New"/>
          <w:sz w:val="20"/>
          <w:szCs w:val="20"/>
          <w:lang w:val="en-US" w:eastAsia="ru-RU"/>
        </w:rPr>
        <w:t>number(</w:t>
      </w:r>
      <w:proofErr w:type="gramEnd"/>
      <w:r w:rsidRPr="00531695">
        <w:rPr>
          <w:rFonts w:ascii="Courier New" w:eastAsia="Times New Roman" w:hAnsi="Courier New" w:cs="Courier New"/>
          <w:sz w:val="20"/>
          <w:szCs w:val="20"/>
          <w:lang w:val="en-US" w:eastAsia="ru-RU"/>
        </w:rPr>
        <w:t>(mlist1.at(ind).row()+1))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  if</w:t>
      </w:r>
      <w:proofErr w:type="gramEnd"/>
      <w:r w:rsidRPr="00531695">
        <w:rPr>
          <w:rFonts w:ascii="Courier New" w:eastAsia="Times New Roman" w:hAnsi="Courier New" w:cs="Courier New"/>
          <w:sz w:val="20"/>
          <w:szCs w:val="20"/>
          <w:lang w:val="en-US" w:eastAsia="ru-RU"/>
        </w:rPr>
        <w:t xml:space="preserve"> tmp is not null then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str_com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end if;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'"+tr("</w:t>
      </w:r>
      <w:r w:rsidRPr="00531695">
        <w:rPr>
          <w:rFonts w:ascii="Courier New" w:eastAsia="Times New Roman" w:hAnsi="Courier New" w:cs="Courier New"/>
          <w:sz w:val="20"/>
          <w:szCs w:val="20"/>
          <w:lang w:eastAsia="ru-RU"/>
        </w:rPr>
        <w:t>с</w:t>
      </w: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astr_o_"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ii</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'"+tr(" </w:t>
      </w:r>
      <w:r w:rsidRPr="00531695">
        <w:rPr>
          <w:rFonts w:ascii="Courier New" w:eastAsia="Times New Roman" w:hAnsi="Courier New" w:cs="Courier New"/>
          <w:sz w:val="20"/>
          <w:szCs w:val="20"/>
          <w:lang w:eastAsia="ru-RU"/>
        </w:rPr>
        <w:t>на</w:t>
      </w: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 </w:t>
      </w:r>
      <w:proofErr w:type="gramStart"/>
      <w:r w:rsidRPr="00531695">
        <w:rPr>
          <w:rFonts w:ascii="Courier New" w:eastAsia="Times New Roman" w:hAnsi="Courier New" w:cs="Courier New"/>
          <w:sz w:val="20"/>
          <w:szCs w:val="20"/>
          <w:lang w:val="en-US" w:eastAsia="ru-RU"/>
        </w:rPr>
        <w:t>retstr :=</w:t>
      </w:r>
      <w:proofErr w:type="gramEnd"/>
      <w:r w:rsidRPr="00531695">
        <w:rPr>
          <w:rFonts w:ascii="Courier New" w:eastAsia="Times New Roman" w:hAnsi="Courier New" w:cs="Courier New"/>
          <w:sz w:val="20"/>
          <w:szCs w:val="20"/>
          <w:lang w:val="en-US" w:eastAsia="ru-RU"/>
        </w:rPr>
        <w:t xml:space="preserve"> retstr || astr_"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ii</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lastRenderedPageBreak/>
        <w:t xml:space="preserve">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"end if;</w:t>
      </w:r>
      <w:proofErr w:type="gramStart"/>
      <w:r w:rsidRPr="00531695">
        <w:rPr>
          <w:rFonts w:ascii="Courier New" w:eastAsia="Times New Roman" w:hAnsi="Courier New" w:cs="Courier New"/>
          <w:sz w:val="20"/>
          <w:szCs w:val="20"/>
          <w:lang w:val="en-US" w:eastAsia="ru-RU"/>
        </w:rPr>
        <w: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//construct strings for trig fun---&lt;&lt;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//generete trig fun &amp; trig---&gt;&gt;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model</w:t>
      </w:r>
      <w:proofErr w:type="gramEnd"/>
      <w:r w:rsidRPr="00531695">
        <w:rPr>
          <w:rFonts w:ascii="Courier New" w:eastAsia="Times New Roman" w:hAnsi="Courier New" w:cs="Courier New"/>
          <w:sz w:val="20"/>
          <w:szCs w:val="20"/>
          <w:lang w:val="en-US" w:eastAsia="ru-RU"/>
        </w:rPr>
        <w:t>-&gt;setQuery</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w:t>
      </w:r>
      <w:proofErr w:type="gramStart"/>
      <w:r w:rsidRPr="00531695">
        <w:rPr>
          <w:rFonts w:ascii="Courier New" w:eastAsia="Times New Roman" w:hAnsi="Courier New" w:cs="Courier New"/>
          <w:sz w:val="20"/>
          <w:szCs w:val="20"/>
          <w:lang w:val="en-US" w:eastAsia="ru-RU"/>
        </w:rPr>
        <w:t>qDebug(</w:t>
      </w:r>
      <w:proofErr w:type="gramEnd"/>
      <w:r w:rsidRPr="00531695">
        <w:rPr>
          <w:rFonts w:ascii="Courier New" w:eastAsia="Times New Roman" w:hAnsi="Courier New" w:cs="Courier New"/>
          <w:sz w:val="20"/>
          <w:szCs w:val="20"/>
          <w:lang w:val="en-US" w:eastAsia="ru-RU"/>
        </w:rPr>
        <w:t>) &lt;&lt;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"CREATE OR REPLACE FUNCTION add_to_log_"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//+QString::</w:t>
      </w:r>
      <w:proofErr w:type="gramStart"/>
      <w:r w:rsidRPr="00531695">
        <w:rPr>
          <w:rFonts w:ascii="Courier New" w:eastAsia="Times New Roman" w:hAnsi="Courier New" w:cs="Courier New"/>
          <w:sz w:val="20"/>
          <w:szCs w:val="20"/>
          <w:lang w:val="en-US" w:eastAsia="ru-RU"/>
        </w:rPr>
        <w:t>number(</w:t>
      </w:r>
      <w:proofErr w:type="gramEnd"/>
      <w:r w:rsidRPr="00531695">
        <w:rPr>
          <w:rFonts w:ascii="Courier New" w:eastAsia="Times New Roman" w:hAnsi="Courier New" w:cs="Courier New"/>
          <w:sz w:val="20"/>
          <w:szCs w:val="20"/>
          <w:lang w:val="en-US" w:eastAsia="ru-RU"/>
        </w:rPr>
        <w:t>sum+1)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+comboBox-&gt;</w:t>
      </w:r>
      <w:proofErr w:type="gramStart"/>
      <w:r w:rsidRPr="00531695">
        <w:rPr>
          <w:rFonts w:ascii="Courier New" w:eastAsia="Times New Roman" w:hAnsi="Courier New" w:cs="Courier New"/>
          <w:sz w:val="20"/>
          <w:szCs w:val="20"/>
          <w:lang w:val="en-US" w:eastAsia="ru-RU"/>
        </w:rPr>
        <w:t>currentText()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RETURNS TRIGGER AS $</w:t>
      </w:r>
      <w:proofErr w:type="gramStart"/>
      <w:r w:rsidRPr="00531695">
        <w:rPr>
          <w:rFonts w:ascii="Courier New" w:eastAsia="Times New Roman" w:hAnsi="Courier New" w:cs="Courier New"/>
          <w:sz w:val="20"/>
          <w:szCs w:val="20"/>
          <w:lang w:val="en-US" w:eastAsia="ru-RU"/>
        </w:rPr>
        <w:t>$ "</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DECLARE "</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mstr</w:t>
      </w:r>
      <w:proofErr w:type="gramEnd"/>
      <w:r w:rsidRPr="00531695">
        <w:rPr>
          <w:rFonts w:ascii="Courier New" w:eastAsia="Times New Roman" w:hAnsi="Courier New" w:cs="Courier New"/>
          <w:sz w:val="20"/>
          <w:szCs w:val="20"/>
          <w:lang w:val="en-US" w:eastAsia="ru-RU"/>
        </w:rPr>
        <w:t xml:space="preserve"> varchar(30);"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 </w:t>
      </w:r>
      <w:proofErr w:type="gramStart"/>
      <w:r w:rsidRPr="00531695">
        <w:rPr>
          <w:rFonts w:ascii="Courier New" w:eastAsia="Times New Roman" w:hAnsi="Courier New" w:cs="Courier New"/>
          <w:sz w:val="20"/>
          <w:szCs w:val="20"/>
          <w:lang w:val="en-US" w:eastAsia="ru-RU"/>
        </w:rPr>
        <w:t>varchar(</w:t>
      </w:r>
      <w:proofErr w:type="gramEnd"/>
      <w:r w:rsidRPr="00531695">
        <w:rPr>
          <w:rFonts w:ascii="Courier New" w:eastAsia="Times New Roman" w:hAnsi="Courier New" w:cs="Courier New"/>
          <w:sz w:val="20"/>
          <w:szCs w:val="20"/>
          <w:lang w:val="en-US" w:eastAsia="ru-RU"/>
        </w:rPr>
        <w:t>30);"</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retstr</w:t>
      </w:r>
      <w:proofErr w:type="gramEnd"/>
      <w:r w:rsidRPr="00531695">
        <w:rPr>
          <w:rFonts w:ascii="Courier New" w:eastAsia="Times New Roman" w:hAnsi="Courier New" w:cs="Courier New"/>
          <w:sz w:val="20"/>
          <w:szCs w:val="20"/>
          <w:lang w:val="en-US" w:eastAsia="ru-RU"/>
        </w:rPr>
        <w:t xml:space="preserve"> varchar(254);"</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 BEGIN</w:t>
      </w:r>
      <w:proofErr w:type="gramEnd"/>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 IF</w:t>
      </w:r>
      <w:proofErr w:type="gramEnd"/>
      <w:r w:rsidRPr="00531695">
        <w:rPr>
          <w:rFonts w:ascii="Courier New" w:eastAsia="Times New Roman" w:hAnsi="Courier New" w:cs="Courier New"/>
          <w:sz w:val="20"/>
          <w:szCs w:val="20"/>
          <w:lang w:val="en-US" w:eastAsia="ru-RU"/>
        </w:rPr>
        <w:t xml:space="preserve"> TG_OP = 'INSERT' THEN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+tmp_n</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eastAsia="ru-RU"/>
        </w:rPr>
        <w:t xml:space="preserve">             +"mstr := '"+tr(" Добавление нового</w:t>
      </w:r>
      <w:proofErr w:type="gramStart"/>
      <w:r w:rsidRPr="00531695">
        <w:rPr>
          <w:rFonts w:ascii="Courier New" w:eastAsia="Times New Roman" w:hAnsi="Courier New" w:cs="Courier New"/>
          <w:sz w:val="20"/>
          <w:szCs w:val="20"/>
          <w:lang w:eastAsia="ru-RU"/>
        </w:rPr>
        <w:t>: "</w:t>
      </w:r>
      <w:proofErr w:type="gramEnd"/>
      <w:r w:rsidRPr="00531695">
        <w:rPr>
          <w:rFonts w:ascii="Courier New" w:eastAsia="Times New Roman" w:hAnsi="Courier New" w:cs="Courier New"/>
          <w:sz w:val="20"/>
          <w:szCs w:val="20"/>
          <w:lang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val="en-US" w:eastAsia="ru-RU"/>
        </w:rPr>
        <w:t>"</w:t>
      </w:r>
      <w:proofErr w:type="gramStart"/>
      <w:r w:rsidRPr="00531695">
        <w:rPr>
          <w:rFonts w:ascii="Courier New" w:eastAsia="Times New Roman" w:hAnsi="Courier New" w:cs="Courier New"/>
          <w:sz w:val="20"/>
          <w:szCs w:val="20"/>
          <w:lang w:val="en-US" w:eastAsia="ru-RU"/>
        </w:rPr>
        <w:t>retstr</w:t>
      </w:r>
      <w:proofErr w:type="gramEnd"/>
      <w:r w:rsidRPr="00531695">
        <w:rPr>
          <w:rFonts w:ascii="Courier New" w:eastAsia="Times New Roman" w:hAnsi="Courier New" w:cs="Courier New"/>
          <w:sz w:val="20"/>
          <w:szCs w:val="20"/>
          <w:lang w:val="en-US" w:eastAsia="ru-RU"/>
        </w:rPr>
        <w:t xml:space="preserve"> :=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+tmp_str_n</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+"INSERT INTO </w:t>
      </w:r>
      <w:proofErr w:type="gramStart"/>
      <w:r w:rsidRPr="00531695">
        <w:rPr>
          <w:rFonts w:ascii="Courier New" w:eastAsia="Times New Roman" w:hAnsi="Courier New" w:cs="Courier New"/>
          <w:sz w:val="20"/>
          <w:szCs w:val="20"/>
          <w:lang w:val="en-US" w:eastAsia="ru-RU"/>
        </w:rPr>
        <w:t>logs(</w:t>
      </w:r>
      <w:proofErr w:type="gramEnd"/>
      <w:r w:rsidRPr="00531695">
        <w:rPr>
          <w:rFonts w:ascii="Courier New" w:eastAsia="Times New Roman" w:hAnsi="Courier New" w:cs="Courier New"/>
          <w:sz w:val="20"/>
          <w:szCs w:val="20"/>
          <w:lang w:val="en-US" w:eastAsia="ru-RU"/>
        </w:rPr>
        <w:t>text,added) values (retstr,NOW());"</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"RETURN NEW;"</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"ELSIF TG_OP = 'UPDATE' </w:t>
      </w:r>
      <w:proofErr w:type="gramStart"/>
      <w:r w:rsidRPr="00531695">
        <w:rPr>
          <w:rFonts w:ascii="Courier New" w:eastAsia="Times New Roman" w:hAnsi="Courier New" w:cs="Courier New"/>
          <w:sz w:val="20"/>
          <w:szCs w:val="20"/>
          <w:lang w:val="en-US" w:eastAsia="ru-RU"/>
        </w:rPr>
        <w:t>THEN "</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+tmp_n</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+tmp_o</w:t>
      </w:r>
    </w:p>
    <w:p w:rsidR="00531695" w:rsidRPr="005545F7"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val="en-US" w:eastAsia="ru-RU"/>
        </w:rPr>
        <w:t xml:space="preserve">             </w:t>
      </w:r>
      <w:r w:rsidRPr="005545F7">
        <w:rPr>
          <w:rFonts w:ascii="Courier New" w:eastAsia="Times New Roman" w:hAnsi="Courier New" w:cs="Courier New"/>
          <w:sz w:val="20"/>
          <w:szCs w:val="20"/>
          <w:lang w:eastAsia="ru-RU"/>
        </w:rPr>
        <w:t>+"</w:t>
      </w:r>
      <w:r w:rsidRPr="00531695">
        <w:rPr>
          <w:rFonts w:ascii="Courier New" w:eastAsia="Times New Roman" w:hAnsi="Courier New" w:cs="Courier New"/>
          <w:sz w:val="20"/>
          <w:szCs w:val="20"/>
          <w:lang w:val="en-US" w:eastAsia="ru-RU"/>
        </w:rPr>
        <w:t>mstr</w:t>
      </w:r>
      <w:r w:rsidRPr="005545F7">
        <w:rPr>
          <w:rFonts w:ascii="Courier New" w:eastAsia="Times New Roman" w:hAnsi="Courier New" w:cs="Courier New"/>
          <w:sz w:val="20"/>
          <w:szCs w:val="20"/>
          <w:lang w:eastAsia="ru-RU"/>
        </w:rPr>
        <w:t xml:space="preserve"> := '"+</w:t>
      </w:r>
      <w:r w:rsidRPr="00531695">
        <w:rPr>
          <w:rFonts w:ascii="Courier New" w:eastAsia="Times New Roman" w:hAnsi="Courier New" w:cs="Courier New"/>
          <w:sz w:val="20"/>
          <w:szCs w:val="20"/>
          <w:lang w:val="en-US" w:eastAsia="ru-RU"/>
        </w:rPr>
        <w:t>tr</w:t>
      </w:r>
      <w:r w:rsidRPr="005545F7">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eastAsia="ru-RU"/>
        </w:rPr>
        <w:t>Изменение</w:t>
      </w:r>
      <w:proofErr w:type="gramStart"/>
      <w:r w:rsidRPr="005545F7">
        <w:rPr>
          <w:rFonts w:ascii="Courier New" w:eastAsia="Times New Roman" w:hAnsi="Courier New" w:cs="Courier New"/>
          <w:sz w:val="20"/>
          <w:szCs w:val="20"/>
          <w:lang w:eastAsia="ru-RU"/>
        </w:rPr>
        <w:t>: "</w:t>
      </w:r>
      <w:proofErr w:type="gramEnd"/>
      <w:r w:rsidRPr="005545F7">
        <w:rPr>
          <w:rFonts w:ascii="Courier New" w:eastAsia="Times New Roman" w:hAnsi="Courier New" w:cs="Courier New"/>
          <w:sz w:val="20"/>
          <w:szCs w:val="20"/>
          <w:lang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545F7">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val="en-US" w:eastAsia="ru-RU"/>
        </w:rPr>
        <w:t>"</w:t>
      </w:r>
      <w:proofErr w:type="gramStart"/>
      <w:r w:rsidRPr="00531695">
        <w:rPr>
          <w:rFonts w:ascii="Courier New" w:eastAsia="Times New Roman" w:hAnsi="Courier New" w:cs="Courier New"/>
          <w:sz w:val="20"/>
          <w:szCs w:val="20"/>
          <w:lang w:val="en-US" w:eastAsia="ru-RU"/>
        </w:rPr>
        <w:t>retstr</w:t>
      </w:r>
      <w:proofErr w:type="gramEnd"/>
      <w:r w:rsidRPr="00531695">
        <w:rPr>
          <w:rFonts w:ascii="Courier New" w:eastAsia="Times New Roman" w:hAnsi="Courier New" w:cs="Courier New"/>
          <w:sz w:val="20"/>
          <w:szCs w:val="20"/>
          <w:lang w:val="en-US" w:eastAsia="ru-RU"/>
        </w:rPr>
        <w:t xml:space="preserve"> :=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+tmp_str_u</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+"INSERT INTO </w:t>
      </w:r>
      <w:proofErr w:type="gramStart"/>
      <w:r w:rsidRPr="00531695">
        <w:rPr>
          <w:rFonts w:ascii="Courier New" w:eastAsia="Times New Roman" w:hAnsi="Courier New" w:cs="Courier New"/>
          <w:sz w:val="20"/>
          <w:szCs w:val="20"/>
          <w:lang w:val="en-US" w:eastAsia="ru-RU"/>
        </w:rPr>
        <w:t>logs(</w:t>
      </w:r>
      <w:proofErr w:type="gramEnd"/>
      <w:r w:rsidRPr="00531695">
        <w:rPr>
          <w:rFonts w:ascii="Courier New" w:eastAsia="Times New Roman" w:hAnsi="Courier New" w:cs="Courier New"/>
          <w:sz w:val="20"/>
          <w:szCs w:val="20"/>
          <w:lang w:val="en-US" w:eastAsia="ru-RU"/>
        </w:rPr>
        <w:t>text,added) values (retstr,NOW());"</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 RETURN</w:t>
      </w:r>
      <w:proofErr w:type="gramEnd"/>
      <w:r w:rsidRPr="00531695">
        <w:rPr>
          <w:rFonts w:ascii="Courier New" w:eastAsia="Times New Roman" w:hAnsi="Courier New" w:cs="Courier New"/>
          <w:sz w:val="20"/>
          <w:szCs w:val="20"/>
          <w:lang w:val="en-US" w:eastAsia="ru-RU"/>
        </w:rPr>
        <w:t xml:space="preserve"> NEW;"</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"ELSIF TG_OP = 'DELETE' </w:t>
      </w:r>
      <w:proofErr w:type="gramStart"/>
      <w:r w:rsidRPr="00531695">
        <w:rPr>
          <w:rFonts w:ascii="Courier New" w:eastAsia="Times New Roman" w:hAnsi="Courier New" w:cs="Courier New"/>
          <w:sz w:val="20"/>
          <w:szCs w:val="20"/>
          <w:lang w:val="en-US" w:eastAsia="ru-RU"/>
        </w:rPr>
        <w:t>THEN "</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+tmp_o</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eastAsia="ru-RU"/>
        </w:rPr>
        <w:t xml:space="preserve">             +"mstr := '"+tr(" Удаление</w:t>
      </w:r>
      <w:proofErr w:type="gramStart"/>
      <w:r w:rsidRPr="00531695">
        <w:rPr>
          <w:rFonts w:ascii="Courier New" w:eastAsia="Times New Roman" w:hAnsi="Courier New" w:cs="Courier New"/>
          <w:sz w:val="20"/>
          <w:szCs w:val="20"/>
          <w:lang w:eastAsia="ru-RU"/>
        </w:rPr>
        <w:t>: "</w:t>
      </w:r>
      <w:proofErr w:type="gramEnd"/>
      <w:r w:rsidRPr="00531695">
        <w:rPr>
          <w:rFonts w:ascii="Courier New" w:eastAsia="Times New Roman" w:hAnsi="Courier New" w:cs="Courier New"/>
          <w:sz w:val="20"/>
          <w:szCs w:val="20"/>
          <w:lang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eastAsia="ru-RU"/>
        </w:rPr>
        <w:t xml:space="preserve">             </w:t>
      </w:r>
      <w:r w:rsidRPr="00531695">
        <w:rPr>
          <w:rFonts w:ascii="Courier New" w:eastAsia="Times New Roman" w:hAnsi="Courier New" w:cs="Courier New"/>
          <w:sz w:val="20"/>
          <w:szCs w:val="20"/>
          <w:lang w:val="en-US" w:eastAsia="ru-RU"/>
        </w:rPr>
        <w:t>"</w:t>
      </w:r>
      <w:proofErr w:type="gramStart"/>
      <w:r w:rsidRPr="00531695">
        <w:rPr>
          <w:rFonts w:ascii="Courier New" w:eastAsia="Times New Roman" w:hAnsi="Courier New" w:cs="Courier New"/>
          <w:sz w:val="20"/>
          <w:szCs w:val="20"/>
          <w:lang w:val="en-US" w:eastAsia="ru-RU"/>
        </w:rPr>
        <w:t>retstr</w:t>
      </w:r>
      <w:proofErr w:type="gramEnd"/>
      <w:r w:rsidRPr="00531695">
        <w:rPr>
          <w:rFonts w:ascii="Courier New" w:eastAsia="Times New Roman" w:hAnsi="Courier New" w:cs="Courier New"/>
          <w:sz w:val="20"/>
          <w:szCs w:val="20"/>
          <w:lang w:val="en-US" w:eastAsia="ru-RU"/>
        </w:rPr>
        <w:t xml:space="preserve"> :=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+tmp_str_o</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+"INSERT INTO </w:t>
      </w:r>
      <w:proofErr w:type="gramStart"/>
      <w:r w:rsidRPr="00531695">
        <w:rPr>
          <w:rFonts w:ascii="Courier New" w:eastAsia="Times New Roman" w:hAnsi="Courier New" w:cs="Courier New"/>
          <w:sz w:val="20"/>
          <w:szCs w:val="20"/>
          <w:lang w:val="en-US" w:eastAsia="ru-RU"/>
        </w:rPr>
        <w:t>logs(</w:t>
      </w:r>
      <w:proofErr w:type="gramEnd"/>
      <w:r w:rsidRPr="00531695">
        <w:rPr>
          <w:rFonts w:ascii="Courier New" w:eastAsia="Times New Roman" w:hAnsi="Courier New" w:cs="Courier New"/>
          <w:sz w:val="20"/>
          <w:szCs w:val="20"/>
          <w:lang w:val="en-US" w:eastAsia="ru-RU"/>
        </w:rPr>
        <w:t>text,added) values (retstr,NOW());"</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"RETURN OLD;"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"END IF;"</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"END;"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lastRenderedPageBreak/>
        <w:t xml:space="preserve">             "$$ LANGUAGE </w:t>
      </w:r>
      <w:proofErr w:type="gramStart"/>
      <w:r w:rsidRPr="00531695">
        <w:rPr>
          <w:rFonts w:ascii="Courier New" w:eastAsia="Times New Roman" w:hAnsi="Courier New" w:cs="Courier New"/>
          <w:sz w:val="20"/>
          <w:szCs w:val="20"/>
          <w:lang w:val="en-US" w:eastAsia="ru-RU"/>
        </w:rPr>
        <w:t>plpgsql;</w:t>
      </w:r>
      <w:proofErr w:type="gramEnd"/>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model</w:t>
      </w:r>
      <w:proofErr w:type="gramEnd"/>
      <w:r w:rsidRPr="00531695">
        <w:rPr>
          <w:rFonts w:ascii="Courier New" w:eastAsia="Times New Roman" w:hAnsi="Courier New" w:cs="Courier New"/>
          <w:sz w:val="20"/>
          <w:szCs w:val="20"/>
          <w:lang w:val="en-US" w:eastAsia="ru-RU"/>
        </w:rPr>
        <w:t>-&gt;setQuery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"CREATE TRIGGER </w:t>
      </w:r>
      <w:proofErr w:type="gramStart"/>
      <w:r w:rsidRPr="00531695">
        <w:rPr>
          <w:rFonts w:ascii="Courier New" w:eastAsia="Times New Roman" w:hAnsi="Courier New" w:cs="Courier New"/>
          <w:sz w:val="20"/>
          <w:szCs w:val="20"/>
          <w:lang w:val="en-US" w:eastAsia="ru-RU"/>
        </w:rPr>
        <w:t>log "</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"AFTER INSERT OR UPDATE OR DELETE </w:t>
      </w:r>
      <w:proofErr w:type="gramStart"/>
      <w:r w:rsidRPr="00531695">
        <w:rPr>
          <w:rFonts w:ascii="Courier New" w:eastAsia="Times New Roman" w:hAnsi="Courier New" w:cs="Courier New"/>
          <w:sz w:val="20"/>
          <w:szCs w:val="20"/>
          <w:lang w:val="en-US" w:eastAsia="ru-RU"/>
        </w:rPr>
        <w:t>ON "</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+comboBox-&gt;</w:t>
      </w:r>
      <w:proofErr w:type="gramStart"/>
      <w:r w:rsidRPr="00531695">
        <w:rPr>
          <w:rFonts w:ascii="Courier New" w:eastAsia="Times New Roman" w:hAnsi="Courier New" w:cs="Courier New"/>
          <w:sz w:val="20"/>
          <w:szCs w:val="20"/>
          <w:lang w:val="en-US" w:eastAsia="ru-RU"/>
        </w:rPr>
        <w:t>currentText()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FOR EACH ROW EXECUTE PROCEDURE add_to_log_"</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+comboBox-&gt;</w:t>
      </w:r>
      <w:proofErr w:type="gramStart"/>
      <w:r w:rsidRPr="00531695">
        <w:rPr>
          <w:rFonts w:ascii="Courier New" w:eastAsia="Times New Roman" w:hAnsi="Courier New" w:cs="Courier New"/>
          <w:sz w:val="20"/>
          <w:szCs w:val="20"/>
          <w:lang w:val="en-US" w:eastAsia="ru-RU"/>
        </w:rPr>
        <w:t>currentText()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//generete trig fun &amp; trig---&lt;&lt;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eastAsia="ru-RU"/>
        </w:rPr>
      </w:pPr>
      <w:r w:rsidRPr="00531695">
        <w:rPr>
          <w:rFonts w:ascii="Courier New" w:eastAsia="Times New Roman" w:hAnsi="Courier New" w:cs="Courier New"/>
          <w:sz w:val="20"/>
          <w:szCs w:val="20"/>
          <w:lang w:val="en-US" w:eastAsia="ru-RU"/>
        </w:rPr>
        <w:t>} else QMessageBox::</w:t>
      </w:r>
      <w:proofErr w:type="gramStart"/>
      <w:r w:rsidRPr="00531695">
        <w:rPr>
          <w:rFonts w:ascii="Courier New" w:eastAsia="Times New Roman" w:hAnsi="Courier New" w:cs="Courier New"/>
          <w:sz w:val="20"/>
          <w:szCs w:val="20"/>
          <w:lang w:val="en-US" w:eastAsia="ru-RU"/>
        </w:rPr>
        <w:t>critical(</w:t>
      </w:r>
      <w:proofErr w:type="gramEnd"/>
      <w:r w:rsidRPr="00531695">
        <w:rPr>
          <w:rFonts w:ascii="Courier New" w:eastAsia="Times New Roman" w:hAnsi="Courier New" w:cs="Courier New"/>
          <w:sz w:val="20"/>
          <w:szCs w:val="20"/>
          <w:lang w:val="en-US" w:eastAsia="ru-RU"/>
        </w:rPr>
        <w:t>0, "Error", tr("</w:t>
      </w:r>
      <w:r w:rsidRPr="00531695">
        <w:rPr>
          <w:rFonts w:ascii="Courier New" w:eastAsia="Times New Roman" w:hAnsi="Courier New" w:cs="Courier New"/>
          <w:sz w:val="20"/>
          <w:szCs w:val="20"/>
          <w:lang w:eastAsia="ru-RU"/>
        </w:rPr>
        <w:t>Создание</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триггера</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невозможно</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 xml:space="preserve">Триггер для выбранной таблицы уже существует. </w:t>
      </w:r>
      <w:proofErr w:type="gramStart"/>
      <w:r w:rsidRPr="00531695">
        <w:rPr>
          <w:rFonts w:ascii="Courier New" w:eastAsia="Times New Roman" w:hAnsi="Courier New" w:cs="Courier New"/>
          <w:sz w:val="20"/>
          <w:szCs w:val="20"/>
          <w:lang w:eastAsia="ru-RU"/>
        </w:rPr>
        <w:t>Для создания триггера необходимо удалить уже существующий"));</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proofErr w:type="gramStart"/>
      <w:r w:rsidRPr="00531695">
        <w:rPr>
          <w:rFonts w:ascii="Courier New" w:eastAsia="Times New Roman" w:hAnsi="Courier New" w:cs="Courier New"/>
          <w:sz w:val="20"/>
          <w:szCs w:val="20"/>
          <w:lang w:val="en-US" w:eastAsia="ru-RU"/>
        </w:rPr>
        <w:t>void</w:t>
      </w:r>
      <w:proofErr w:type="gramEnd"/>
      <w:r w:rsidRPr="00531695">
        <w:rPr>
          <w:rFonts w:ascii="Courier New" w:eastAsia="Times New Roman" w:hAnsi="Courier New" w:cs="Courier New"/>
          <w:sz w:val="20"/>
          <w:szCs w:val="20"/>
          <w:lang w:val="en-US" w:eastAsia="ru-RU"/>
        </w:rPr>
        <w:t xml:space="preserve"> Pole::on_comboBox_currentIndexChanged(QString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QSqlQueryModel *model = new </w:t>
      </w:r>
      <w:proofErr w:type="gramStart"/>
      <w:r w:rsidRPr="00531695">
        <w:rPr>
          <w:rFonts w:ascii="Courier New" w:eastAsia="Times New Roman" w:hAnsi="Courier New" w:cs="Courier New"/>
          <w:sz w:val="20"/>
          <w:szCs w:val="20"/>
          <w:lang w:val="en-US" w:eastAsia="ru-RU"/>
        </w:rPr>
        <w:t>QSqlQueryModel(</w:t>
      </w:r>
      <w:proofErr w:type="gramEnd"/>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model</w:t>
      </w:r>
      <w:proofErr w:type="gramEnd"/>
      <w:r w:rsidRPr="00531695">
        <w:rPr>
          <w:rFonts w:ascii="Courier New" w:eastAsia="Times New Roman" w:hAnsi="Courier New" w:cs="Courier New"/>
          <w:sz w:val="20"/>
          <w:szCs w:val="20"/>
          <w:lang w:val="en-US" w:eastAsia="ru-RU"/>
        </w:rPr>
        <w:t>-&gt;setQuery("SELECT attname FROM pg_attribute, pg_type WHERE typname =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+comboBox-&gt;</w:t>
      </w:r>
      <w:proofErr w:type="gramStart"/>
      <w:r w:rsidRPr="00531695">
        <w:rPr>
          <w:rFonts w:ascii="Courier New" w:eastAsia="Times New Roman" w:hAnsi="Courier New" w:cs="Courier New"/>
          <w:sz w:val="20"/>
          <w:szCs w:val="20"/>
          <w:lang w:val="en-US" w:eastAsia="ru-RU"/>
        </w:rPr>
        <w:t>currentText()</w:t>
      </w:r>
      <w:proofErr w:type="gramEnd"/>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 AND attrelid = typrelid AND attname NOT IN ('cmin', 'cmax', 'ctid', 'oid', 'tableoid', 'xmin', 'xmax')");</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tableWidget</w:t>
      </w:r>
      <w:proofErr w:type="gramEnd"/>
      <w:r w:rsidRPr="00531695">
        <w:rPr>
          <w:rFonts w:ascii="Courier New" w:eastAsia="Times New Roman" w:hAnsi="Courier New" w:cs="Courier New"/>
          <w:sz w:val="20"/>
          <w:szCs w:val="20"/>
          <w:lang w:val="en-US" w:eastAsia="ru-RU"/>
        </w:rPr>
        <w:t>-&gt;setSelectionMode(QAbstractItemView::MultiSelection);</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tableWidget</w:t>
      </w:r>
      <w:proofErr w:type="gramEnd"/>
      <w:r w:rsidRPr="00531695">
        <w:rPr>
          <w:rFonts w:ascii="Courier New" w:eastAsia="Times New Roman" w:hAnsi="Courier New" w:cs="Courier New"/>
          <w:sz w:val="20"/>
          <w:szCs w:val="20"/>
          <w:lang w:val="en-US" w:eastAsia="ru-RU"/>
        </w:rPr>
        <w:t>-&gt;setSelectionBehavior(QAbstractItemView::SelectRows);</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QTextCodec::</w:t>
      </w:r>
      <w:proofErr w:type="gramStart"/>
      <w:r w:rsidRPr="00531695">
        <w:rPr>
          <w:rFonts w:ascii="Courier New" w:eastAsia="Times New Roman" w:hAnsi="Courier New" w:cs="Courier New"/>
          <w:sz w:val="20"/>
          <w:szCs w:val="20"/>
          <w:lang w:val="en-US" w:eastAsia="ru-RU"/>
        </w:rPr>
        <w:t>setCodecForTr(</w:t>
      </w:r>
      <w:proofErr w:type="gramEnd"/>
      <w:r w:rsidRPr="00531695">
        <w:rPr>
          <w:rFonts w:ascii="Courier New" w:eastAsia="Times New Roman" w:hAnsi="Courier New" w:cs="Courier New"/>
          <w:sz w:val="20"/>
          <w:szCs w:val="20"/>
          <w:lang w:val="en-US" w:eastAsia="ru-RU"/>
        </w:rPr>
        <w:t>QTextCodec::codecForName("CP1251"));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QTableWidgetItem *item_h_1 = new QTableWidgetItem;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item_h_1-&gt;</w:t>
      </w:r>
      <w:proofErr w:type="gramStart"/>
      <w:r w:rsidRPr="00531695">
        <w:rPr>
          <w:rFonts w:ascii="Courier New" w:eastAsia="Times New Roman" w:hAnsi="Courier New" w:cs="Courier New"/>
          <w:sz w:val="20"/>
          <w:szCs w:val="20"/>
          <w:lang w:val="en-US" w:eastAsia="ru-RU"/>
        </w:rPr>
        <w:t>setText(</w:t>
      </w:r>
      <w:proofErr w:type="gramEnd"/>
      <w:r w:rsidRPr="00531695">
        <w:rPr>
          <w:rFonts w:ascii="Courier New" w:eastAsia="Times New Roman" w:hAnsi="Courier New" w:cs="Courier New"/>
          <w:sz w:val="20"/>
          <w:szCs w:val="20"/>
          <w:lang w:val="en-US" w:eastAsia="ru-RU"/>
        </w:rPr>
        <w:t>tr("</w:t>
      </w:r>
      <w:r w:rsidRPr="00531695">
        <w:rPr>
          <w:rFonts w:ascii="Courier New" w:eastAsia="Times New Roman" w:hAnsi="Courier New" w:cs="Courier New"/>
          <w:sz w:val="20"/>
          <w:szCs w:val="20"/>
          <w:lang w:eastAsia="ru-RU"/>
        </w:rPr>
        <w:t>Выбор</w:t>
      </w:r>
      <w:r w:rsidRPr="00531695">
        <w:rPr>
          <w:rFonts w:ascii="Courier New" w:eastAsia="Times New Roman" w:hAnsi="Courier New" w:cs="Courier New"/>
          <w:sz w:val="20"/>
          <w:szCs w:val="20"/>
          <w:lang w:val="en-US" w:eastAsia="ru-RU"/>
        </w:rPr>
        <w:t xml:space="preserve"> </w:t>
      </w:r>
      <w:r w:rsidRPr="00531695">
        <w:rPr>
          <w:rFonts w:ascii="Courier New" w:eastAsia="Times New Roman" w:hAnsi="Courier New" w:cs="Courier New"/>
          <w:sz w:val="20"/>
          <w:szCs w:val="20"/>
          <w:lang w:eastAsia="ru-RU"/>
        </w:rPr>
        <w:t>полей</w:t>
      </w: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tableWidget</w:t>
      </w:r>
      <w:proofErr w:type="gramEnd"/>
      <w:r w:rsidRPr="00531695">
        <w:rPr>
          <w:rFonts w:ascii="Courier New" w:eastAsia="Times New Roman" w:hAnsi="Courier New" w:cs="Courier New"/>
          <w:sz w:val="20"/>
          <w:szCs w:val="20"/>
          <w:lang w:val="en-US" w:eastAsia="ru-RU"/>
        </w:rPr>
        <w:t>-&gt;setHorizontalHeaderItem(0, item_h_1);</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QTableWidgetItem *item_h_2 = new QTableWidgetItem;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item_h_2-&gt;</w:t>
      </w:r>
      <w:proofErr w:type="gramStart"/>
      <w:r w:rsidRPr="00531695">
        <w:rPr>
          <w:rFonts w:ascii="Courier New" w:eastAsia="Times New Roman" w:hAnsi="Courier New" w:cs="Courier New"/>
          <w:sz w:val="20"/>
          <w:szCs w:val="20"/>
          <w:lang w:val="en-US" w:eastAsia="ru-RU"/>
        </w:rPr>
        <w:t>setText(</w:t>
      </w:r>
      <w:proofErr w:type="gramEnd"/>
      <w:r w:rsidRPr="00531695">
        <w:rPr>
          <w:rFonts w:ascii="Courier New" w:eastAsia="Times New Roman" w:hAnsi="Courier New" w:cs="Courier New"/>
          <w:sz w:val="20"/>
          <w:szCs w:val="20"/>
          <w:lang w:val="en-US" w:eastAsia="ru-RU"/>
        </w:rPr>
        <w:t>tr("</w:t>
      </w:r>
      <w:r w:rsidRPr="00531695">
        <w:rPr>
          <w:rFonts w:ascii="Courier New" w:eastAsia="Times New Roman" w:hAnsi="Courier New" w:cs="Courier New"/>
          <w:sz w:val="20"/>
          <w:szCs w:val="20"/>
          <w:lang w:eastAsia="ru-RU"/>
        </w:rPr>
        <w:t>Комментарии</w:t>
      </w:r>
      <w:r w:rsidRPr="00531695">
        <w:rPr>
          <w:rFonts w:ascii="Courier New" w:eastAsia="Times New Roman" w:hAnsi="Courier New" w:cs="Courier New"/>
          <w:sz w:val="20"/>
          <w:szCs w:val="20"/>
          <w:lang w:val="en-US" w:eastAsia="ru-RU"/>
        </w:rPr>
        <w: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tableWidget</w:t>
      </w:r>
      <w:proofErr w:type="gramEnd"/>
      <w:r w:rsidRPr="00531695">
        <w:rPr>
          <w:rFonts w:ascii="Courier New" w:eastAsia="Times New Roman" w:hAnsi="Courier New" w:cs="Courier New"/>
          <w:sz w:val="20"/>
          <w:szCs w:val="20"/>
          <w:lang w:val="en-US" w:eastAsia="ru-RU"/>
        </w:rPr>
        <w:t>-&gt;setHorizontalHeaderItem(1, item_h_2);</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tableWidget</w:t>
      </w:r>
      <w:proofErr w:type="gramEnd"/>
      <w:r w:rsidRPr="00531695">
        <w:rPr>
          <w:rFonts w:ascii="Courier New" w:eastAsia="Times New Roman" w:hAnsi="Courier New" w:cs="Courier New"/>
          <w:sz w:val="20"/>
          <w:szCs w:val="20"/>
          <w:lang w:val="en-US" w:eastAsia="ru-RU"/>
        </w:rPr>
        <w:t>-&gt;setRowCount(model-&gt;rowCount());</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for(</w:t>
      </w:r>
      <w:proofErr w:type="gramEnd"/>
      <w:r w:rsidRPr="00531695">
        <w:rPr>
          <w:rFonts w:ascii="Courier New" w:eastAsia="Times New Roman" w:hAnsi="Courier New" w:cs="Courier New"/>
          <w:sz w:val="20"/>
          <w:szCs w:val="20"/>
          <w:lang w:val="en-US" w:eastAsia="ru-RU"/>
        </w:rPr>
        <w:t>int i = 0;i &lt; model-&gt;rowCount();i++){</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QTableWidgetItem *item = new QTableWidgetItem;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QString name = model-&gt;</w:t>
      </w:r>
      <w:proofErr w:type="gramStart"/>
      <w:r w:rsidRPr="00531695">
        <w:rPr>
          <w:rFonts w:ascii="Courier New" w:eastAsia="Times New Roman" w:hAnsi="Courier New" w:cs="Courier New"/>
          <w:sz w:val="20"/>
          <w:szCs w:val="20"/>
          <w:lang w:val="en-US" w:eastAsia="ru-RU"/>
        </w:rPr>
        <w:t>record(</w:t>
      </w:r>
      <w:proofErr w:type="gramEnd"/>
      <w:r w:rsidRPr="00531695">
        <w:rPr>
          <w:rFonts w:ascii="Courier New" w:eastAsia="Times New Roman" w:hAnsi="Courier New" w:cs="Courier New"/>
          <w:sz w:val="20"/>
          <w:szCs w:val="20"/>
          <w:lang w:val="en-US" w:eastAsia="ru-RU"/>
        </w:rPr>
        <w:t>i).value("attname").toString();</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item</w:t>
      </w:r>
      <w:proofErr w:type="gramEnd"/>
      <w:r w:rsidRPr="00531695">
        <w:rPr>
          <w:rFonts w:ascii="Courier New" w:eastAsia="Times New Roman" w:hAnsi="Courier New" w:cs="Courier New"/>
          <w:sz w:val="20"/>
          <w:szCs w:val="20"/>
          <w:lang w:val="en-US" w:eastAsia="ru-RU"/>
        </w:rPr>
        <w:t>-&gt;setText(name);</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item</w:t>
      </w:r>
      <w:proofErr w:type="gramEnd"/>
      <w:r w:rsidRPr="00531695">
        <w:rPr>
          <w:rFonts w:ascii="Courier New" w:eastAsia="Times New Roman" w:hAnsi="Courier New" w:cs="Courier New"/>
          <w:sz w:val="20"/>
          <w:szCs w:val="20"/>
          <w:lang w:val="en-US" w:eastAsia="ru-RU"/>
        </w:rPr>
        <w:t>-&gt;setFlags(Qt::ItemIsSelectable | Qt::ItemIsEnabled);</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tableWidget</w:t>
      </w:r>
      <w:proofErr w:type="gramEnd"/>
      <w:r w:rsidRPr="00531695">
        <w:rPr>
          <w:rFonts w:ascii="Courier New" w:eastAsia="Times New Roman" w:hAnsi="Courier New" w:cs="Courier New"/>
          <w:sz w:val="20"/>
          <w:szCs w:val="20"/>
          <w:lang w:val="en-US" w:eastAsia="ru-RU"/>
        </w:rPr>
        <w:t>-&gt;setItem(i,0,item);</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
    <w:p w:rsidR="00531695" w:rsidRPr="00531695"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531695">
        <w:rPr>
          <w:rFonts w:ascii="Courier New" w:eastAsia="Times New Roman" w:hAnsi="Courier New" w:cs="Courier New"/>
          <w:sz w:val="20"/>
          <w:szCs w:val="20"/>
          <w:lang w:val="en-US" w:eastAsia="ru-RU"/>
        </w:rPr>
        <w:t xml:space="preserve">    </w:t>
      </w:r>
      <w:proofErr w:type="gramStart"/>
      <w:r w:rsidRPr="00531695">
        <w:rPr>
          <w:rFonts w:ascii="Courier New" w:eastAsia="Times New Roman" w:hAnsi="Courier New" w:cs="Courier New"/>
          <w:sz w:val="20"/>
          <w:szCs w:val="20"/>
          <w:lang w:val="en-US" w:eastAsia="ru-RU"/>
        </w:rPr>
        <w:t>tableWidget</w:t>
      </w:r>
      <w:proofErr w:type="gramEnd"/>
      <w:r w:rsidRPr="00531695">
        <w:rPr>
          <w:rFonts w:ascii="Courier New" w:eastAsia="Times New Roman" w:hAnsi="Courier New" w:cs="Courier New"/>
          <w:sz w:val="20"/>
          <w:szCs w:val="20"/>
          <w:lang w:val="en-US" w:eastAsia="ru-RU"/>
        </w:rPr>
        <w:t>-&gt;verticalHeader()-&gt;hide();</w:t>
      </w:r>
    </w:p>
    <w:p w:rsidR="00531695" w:rsidRPr="000B0DFC" w:rsidRDefault="00531695" w:rsidP="00403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sz w:val="20"/>
          <w:szCs w:val="20"/>
          <w:lang w:val="en-US" w:eastAsia="ru-RU"/>
        </w:rPr>
      </w:pPr>
      <w:r w:rsidRPr="000B0DFC">
        <w:rPr>
          <w:rFonts w:ascii="Courier New" w:eastAsia="Times New Roman" w:hAnsi="Courier New" w:cs="Courier New"/>
          <w:sz w:val="20"/>
          <w:szCs w:val="20"/>
          <w:lang w:val="en-US" w:eastAsia="ru-RU"/>
        </w:rPr>
        <w:t>}</w:t>
      </w:r>
    </w:p>
    <w:p w:rsidR="00531695" w:rsidRPr="00531695" w:rsidRDefault="00531695" w:rsidP="00403282">
      <w:pPr>
        <w:pStyle w:val="HTML"/>
        <w:spacing w:line="360" w:lineRule="auto"/>
        <w:ind w:firstLine="709"/>
        <w:jc w:val="both"/>
        <w:rPr>
          <w:lang w:val="en-US"/>
        </w:rPr>
      </w:pPr>
    </w:p>
    <w:sectPr w:rsidR="00531695" w:rsidRPr="00531695" w:rsidSect="004B72B6">
      <w:footerReference w:type="default" r:id="rId154"/>
      <w:pgSz w:w="11906" w:h="16838" w:code="9"/>
      <w:pgMar w:top="1134" w:right="851" w:bottom="1134" w:left="1701" w:header="709" w:footer="284"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337B" w:rsidRDefault="00A6337B" w:rsidP="00A0613D">
      <w:pPr>
        <w:spacing w:after="0" w:line="240" w:lineRule="auto"/>
      </w:pPr>
      <w:r>
        <w:separator/>
      </w:r>
    </w:p>
  </w:endnote>
  <w:endnote w:type="continuationSeparator" w:id="0">
    <w:p w:rsidR="00A6337B" w:rsidRDefault="00A6337B" w:rsidP="00A0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CC"/>
    <w:family w:val="roman"/>
    <w:pitch w:val="variable"/>
    <w:sig w:usb0="E00002FF" w:usb1="400004FF" w:usb2="00000000"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9794297"/>
      <w:docPartObj>
        <w:docPartGallery w:val="Page Numbers (Bottom of Page)"/>
        <w:docPartUnique/>
      </w:docPartObj>
    </w:sdtPr>
    <w:sdtEndPr/>
    <w:sdtContent>
      <w:p w:rsidR="005504E4" w:rsidRDefault="005504E4">
        <w:pPr>
          <w:pStyle w:val="a8"/>
          <w:jc w:val="center"/>
        </w:pPr>
        <w:r w:rsidRPr="00403282">
          <w:rPr>
            <w:rFonts w:ascii="Times New Roman" w:hAnsi="Times New Roman" w:cs="Times New Roman"/>
          </w:rPr>
          <w:fldChar w:fldCharType="begin"/>
        </w:r>
        <w:r w:rsidRPr="00403282">
          <w:rPr>
            <w:rFonts w:ascii="Times New Roman" w:hAnsi="Times New Roman" w:cs="Times New Roman"/>
          </w:rPr>
          <w:instrText xml:space="preserve"> PAGE   \* MERGEFORMAT </w:instrText>
        </w:r>
        <w:r w:rsidRPr="00403282">
          <w:rPr>
            <w:rFonts w:ascii="Times New Roman" w:hAnsi="Times New Roman" w:cs="Times New Roman"/>
          </w:rPr>
          <w:fldChar w:fldCharType="separate"/>
        </w:r>
        <w:r w:rsidR="00AB4B17">
          <w:rPr>
            <w:rFonts w:ascii="Times New Roman" w:hAnsi="Times New Roman" w:cs="Times New Roman"/>
            <w:noProof/>
          </w:rPr>
          <w:t>133</w:t>
        </w:r>
        <w:r w:rsidRPr="00403282">
          <w:rPr>
            <w:rFonts w:ascii="Times New Roman" w:hAnsi="Times New Roman" w:cs="Times New Roman"/>
          </w:rPr>
          <w:fldChar w:fldCharType="end"/>
        </w:r>
      </w:p>
    </w:sdtContent>
  </w:sdt>
  <w:p w:rsidR="005504E4" w:rsidRDefault="005504E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337B" w:rsidRDefault="00A6337B" w:rsidP="00A0613D">
      <w:pPr>
        <w:spacing w:after="0" w:line="240" w:lineRule="auto"/>
      </w:pPr>
      <w:r>
        <w:separator/>
      </w:r>
    </w:p>
  </w:footnote>
  <w:footnote w:type="continuationSeparator" w:id="0">
    <w:p w:rsidR="00A6337B" w:rsidRDefault="00A6337B" w:rsidP="00A061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2B85"/>
    <w:multiLevelType w:val="hybridMultilevel"/>
    <w:tmpl w:val="9D16F4EC"/>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
    <w:nsid w:val="024F38D0"/>
    <w:multiLevelType w:val="hybridMultilevel"/>
    <w:tmpl w:val="904AF1D0"/>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
    <w:nsid w:val="031B3F62"/>
    <w:multiLevelType w:val="multilevel"/>
    <w:tmpl w:val="A622FF84"/>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415621"/>
    <w:multiLevelType w:val="multilevel"/>
    <w:tmpl w:val="DCB23A5A"/>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57B7960"/>
    <w:multiLevelType w:val="hybridMultilevel"/>
    <w:tmpl w:val="7B165B2A"/>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5">
    <w:nsid w:val="062E3040"/>
    <w:multiLevelType w:val="hybridMultilevel"/>
    <w:tmpl w:val="402A1E1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3D62BE"/>
    <w:multiLevelType w:val="singleLevel"/>
    <w:tmpl w:val="D74E5530"/>
    <w:lvl w:ilvl="0">
      <w:start w:val="1"/>
      <w:numFmt w:val="decimal"/>
      <w:lvlText w:val="2.%1. "/>
      <w:legacy w:legacy="1" w:legacySpace="0" w:legacyIndent="454"/>
      <w:lvlJc w:val="left"/>
      <w:pPr>
        <w:ind w:left="454" w:hanging="454"/>
      </w:pPr>
      <w:rPr>
        <w:rFonts w:ascii="Arial" w:hAnsi="Arial" w:hint="default"/>
        <w:b w:val="0"/>
        <w:i w:val="0"/>
        <w:sz w:val="24"/>
        <w:u w:val="none"/>
      </w:rPr>
    </w:lvl>
  </w:abstractNum>
  <w:abstractNum w:abstractNumId="7">
    <w:nsid w:val="07D829AA"/>
    <w:multiLevelType w:val="hybridMultilevel"/>
    <w:tmpl w:val="10A03786"/>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8">
    <w:nsid w:val="08A01261"/>
    <w:multiLevelType w:val="multilevel"/>
    <w:tmpl w:val="9454F2E4"/>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5028F6"/>
    <w:multiLevelType w:val="hybridMultilevel"/>
    <w:tmpl w:val="3A3EE8D6"/>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0">
    <w:nsid w:val="0C3755B9"/>
    <w:multiLevelType w:val="hybridMultilevel"/>
    <w:tmpl w:val="C83AF0F8"/>
    <w:lvl w:ilvl="0" w:tplc="CEBCBBE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2105DD"/>
    <w:multiLevelType w:val="hybridMultilevel"/>
    <w:tmpl w:val="AF8889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421698A"/>
    <w:multiLevelType w:val="hybridMultilevel"/>
    <w:tmpl w:val="61BE0C56"/>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3">
    <w:nsid w:val="142E4C6C"/>
    <w:multiLevelType w:val="multilevel"/>
    <w:tmpl w:val="4270102A"/>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4C03144"/>
    <w:multiLevelType w:val="hybridMultilevel"/>
    <w:tmpl w:val="7C36BC02"/>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5">
    <w:nsid w:val="17DD4123"/>
    <w:multiLevelType w:val="multilevel"/>
    <w:tmpl w:val="EEA6E508"/>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8314021"/>
    <w:multiLevelType w:val="hybridMultilevel"/>
    <w:tmpl w:val="F9AE252A"/>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7">
    <w:nsid w:val="183A206F"/>
    <w:multiLevelType w:val="hybridMultilevel"/>
    <w:tmpl w:val="EB4C75E2"/>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18">
    <w:nsid w:val="194B18FB"/>
    <w:multiLevelType w:val="hybridMultilevel"/>
    <w:tmpl w:val="308CBE2C"/>
    <w:lvl w:ilvl="0" w:tplc="CEBCBBE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4C0972"/>
    <w:multiLevelType w:val="hybridMultilevel"/>
    <w:tmpl w:val="2B9C7668"/>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0">
    <w:nsid w:val="1AC23C8F"/>
    <w:multiLevelType w:val="multilevel"/>
    <w:tmpl w:val="E3D0490E"/>
    <w:lvl w:ilvl="0">
      <w:start w:val="4"/>
      <w:numFmt w:val="bullet"/>
      <w:lvlText w:val="-"/>
      <w:lvlJc w:val="left"/>
      <w:pPr>
        <w:tabs>
          <w:tab w:val="num" w:pos="720"/>
        </w:tabs>
        <w:ind w:left="720" w:hanging="360"/>
      </w:pPr>
      <w:rPr>
        <w:rFonts w:ascii="Cambria" w:eastAsiaTheme="minorEastAsia" w:hAnsi="Cambri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035DF7"/>
    <w:multiLevelType w:val="singleLevel"/>
    <w:tmpl w:val="3A789874"/>
    <w:lvl w:ilvl="0">
      <w:start w:val="1"/>
      <w:numFmt w:val="decimal"/>
      <w:lvlText w:val="1.%1. "/>
      <w:legacy w:legacy="1" w:legacySpace="0" w:legacyIndent="454"/>
      <w:lvlJc w:val="left"/>
      <w:pPr>
        <w:ind w:left="454" w:hanging="454"/>
      </w:pPr>
      <w:rPr>
        <w:rFonts w:ascii="Arial" w:hAnsi="Arial" w:hint="default"/>
        <w:b w:val="0"/>
        <w:i w:val="0"/>
        <w:sz w:val="24"/>
        <w:u w:val="none"/>
      </w:rPr>
    </w:lvl>
  </w:abstractNum>
  <w:abstractNum w:abstractNumId="22">
    <w:nsid w:val="1EC8155A"/>
    <w:multiLevelType w:val="multilevel"/>
    <w:tmpl w:val="CABABC12"/>
    <w:lvl w:ilvl="0">
      <w:start w:val="4"/>
      <w:numFmt w:val="bullet"/>
      <w:lvlText w:val="-"/>
      <w:lvlJc w:val="left"/>
      <w:pPr>
        <w:tabs>
          <w:tab w:val="num" w:pos="720"/>
        </w:tabs>
        <w:ind w:left="720" w:hanging="360"/>
      </w:pPr>
      <w:rPr>
        <w:rFonts w:ascii="Cambria" w:eastAsiaTheme="minorEastAsia" w:hAnsi="Cambria" w:cstheme="minorBidi" w:hint="default"/>
        <w:sz w:val="20"/>
      </w:rPr>
    </w:lvl>
    <w:lvl w:ilvl="1">
      <w:start w:val="4"/>
      <w:numFmt w:val="bullet"/>
      <w:lvlText w:val="-"/>
      <w:lvlJc w:val="left"/>
      <w:pPr>
        <w:tabs>
          <w:tab w:val="num" w:pos="1440"/>
        </w:tabs>
        <w:ind w:left="1440" w:hanging="360"/>
      </w:pPr>
      <w:rPr>
        <w:rFonts w:ascii="Cambria" w:eastAsiaTheme="minorEastAsia" w:hAnsi="Cambria" w:cstheme="minorBid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2B1995"/>
    <w:multiLevelType w:val="multilevel"/>
    <w:tmpl w:val="2D4E7D06"/>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1B12DB0"/>
    <w:multiLevelType w:val="hybridMultilevel"/>
    <w:tmpl w:val="F0A6D3F8"/>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5">
    <w:nsid w:val="23302964"/>
    <w:multiLevelType w:val="hybridMultilevel"/>
    <w:tmpl w:val="4F10A270"/>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6">
    <w:nsid w:val="23773A10"/>
    <w:multiLevelType w:val="multilevel"/>
    <w:tmpl w:val="7F820E74"/>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0E7CF2"/>
    <w:multiLevelType w:val="multilevel"/>
    <w:tmpl w:val="5372A9AC"/>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8091325"/>
    <w:multiLevelType w:val="multilevel"/>
    <w:tmpl w:val="57502F36"/>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99204AC"/>
    <w:multiLevelType w:val="hybridMultilevel"/>
    <w:tmpl w:val="F970D456"/>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0">
    <w:nsid w:val="2A2C1603"/>
    <w:multiLevelType w:val="multilevel"/>
    <w:tmpl w:val="9ADEAD02"/>
    <w:lvl w:ilvl="0">
      <w:start w:val="1"/>
      <w:numFmt w:val="decimal"/>
      <w:lvlText w:val="%1."/>
      <w:lvlJc w:val="left"/>
      <w:pPr>
        <w:ind w:left="720" w:hanging="360"/>
      </w:pPr>
      <w:rPr>
        <w:rFonts w:ascii="Times New Roman" w:hAnsi="Times New Roman" w:cs="Times New Roman"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2C5E3E9C"/>
    <w:multiLevelType w:val="multilevel"/>
    <w:tmpl w:val="2902A1E0"/>
    <w:lvl w:ilvl="0">
      <w:start w:val="4"/>
      <w:numFmt w:val="bullet"/>
      <w:lvlText w:val="-"/>
      <w:lvlJc w:val="left"/>
      <w:pPr>
        <w:tabs>
          <w:tab w:val="num" w:pos="720"/>
        </w:tabs>
        <w:ind w:left="720" w:hanging="360"/>
      </w:pPr>
      <w:rPr>
        <w:rFonts w:ascii="Cambria" w:eastAsiaTheme="minorEastAsia" w:hAnsi="Cambri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945FE9"/>
    <w:multiLevelType w:val="multilevel"/>
    <w:tmpl w:val="8F78865C"/>
    <w:lvl w:ilvl="0">
      <w:start w:val="4"/>
      <w:numFmt w:val="bullet"/>
      <w:lvlText w:val="-"/>
      <w:lvlJc w:val="left"/>
      <w:pPr>
        <w:tabs>
          <w:tab w:val="num" w:pos="720"/>
        </w:tabs>
        <w:ind w:left="720" w:hanging="360"/>
      </w:pPr>
      <w:rPr>
        <w:rFonts w:ascii="Cambria" w:eastAsiaTheme="minorEastAsia" w:hAnsi="Cambria" w:cstheme="minorBidi" w:hint="default"/>
        <w:sz w:val="20"/>
      </w:rPr>
    </w:lvl>
    <w:lvl w:ilvl="1">
      <w:start w:val="4"/>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CAF7FE9"/>
    <w:multiLevelType w:val="hybridMultilevel"/>
    <w:tmpl w:val="B5868D32"/>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4">
    <w:nsid w:val="2EAE1136"/>
    <w:multiLevelType w:val="multilevel"/>
    <w:tmpl w:val="835E3B06"/>
    <w:lvl w:ilvl="0">
      <w:start w:val="4"/>
      <w:numFmt w:val="bullet"/>
      <w:lvlText w:val="-"/>
      <w:lvlJc w:val="left"/>
      <w:pPr>
        <w:tabs>
          <w:tab w:val="num" w:pos="720"/>
        </w:tabs>
        <w:ind w:left="720" w:hanging="360"/>
      </w:pPr>
      <w:rPr>
        <w:rFonts w:ascii="Cambria" w:eastAsiaTheme="minorEastAsia" w:hAnsi="Cambria" w:cstheme="minorBidi"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F02144D"/>
    <w:multiLevelType w:val="multilevel"/>
    <w:tmpl w:val="25A6BD64"/>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1681766"/>
    <w:multiLevelType w:val="hybridMultilevel"/>
    <w:tmpl w:val="B19892A0"/>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7">
    <w:nsid w:val="33185E34"/>
    <w:multiLevelType w:val="hybridMultilevel"/>
    <w:tmpl w:val="8468197C"/>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8">
    <w:nsid w:val="34EF66AA"/>
    <w:multiLevelType w:val="singleLevel"/>
    <w:tmpl w:val="C43A6C56"/>
    <w:lvl w:ilvl="0">
      <w:start w:val="1"/>
      <w:numFmt w:val="decimal"/>
      <w:lvlText w:val="9.%1. "/>
      <w:legacy w:legacy="1" w:legacySpace="0" w:legacyIndent="454"/>
      <w:lvlJc w:val="left"/>
      <w:pPr>
        <w:ind w:left="454" w:hanging="454"/>
      </w:pPr>
      <w:rPr>
        <w:rFonts w:ascii="Arial" w:hAnsi="Arial" w:hint="default"/>
        <w:b w:val="0"/>
        <w:i w:val="0"/>
        <w:sz w:val="24"/>
        <w:u w:val="none"/>
      </w:rPr>
    </w:lvl>
  </w:abstractNum>
  <w:abstractNum w:abstractNumId="39">
    <w:nsid w:val="396A4E7C"/>
    <w:multiLevelType w:val="multilevel"/>
    <w:tmpl w:val="689803E0"/>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B236226"/>
    <w:multiLevelType w:val="singleLevel"/>
    <w:tmpl w:val="4ACE2948"/>
    <w:lvl w:ilvl="0">
      <w:start w:val="1"/>
      <w:numFmt w:val="decimal"/>
      <w:lvlText w:val="5.%1. "/>
      <w:legacy w:legacy="1" w:legacySpace="0" w:legacyIndent="454"/>
      <w:lvlJc w:val="left"/>
      <w:pPr>
        <w:ind w:left="454" w:hanging="454"/>
      </w:pPr>
      <w:rPr>
        <w:rFonts w:ascii="Arial" w:hAnsi="Arial" w:hint="default"/>
        <w:b w:val="0"/>
        <w:i w:val="0"/>
        <w:sz w:val="24"/>
        <w:u w:val="none"/>
      </w:rPr>
    </w:lvl>
  </w:abstractNum>
  <w:abstractNum w:abstractNumId="41">
    <w:nsid w:val="3D6D3A3F"/>
    <w:multiLevelType w:val="multilevel"/>
    <w:tmpl w:val="DCB23A5A"/>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E3C472D"/>
    <w:multiLevelType w:val="singleLevel"/>
    <w:tmpl w:val="855A2FE8"/>
    <w:lvl w:ilvl="0">
      <w:start w:val="1"/>
      <w:numFmt w:val="decimal"/>
      <w:lvlText w:val="%1)"/>
      <w:legacy w:legacy="1" w:legacySpace="0" w:legacyIndent="283"/>
      <w:lvlJc w:val="left"/>
      <w:pPr>
        <w:ind w:left="283" w:hanging="283"/>
      </w:pPr>
    </w:lvl>
  </w:abstractNum>
  <w:abstractNum w:abstractNumId="43">
    <w:nsid w:val="3F0440D2"/>
    <w:multiLevelType w:val="hybridMultilevel"/>
    <w:tmpl w:val="17F8CB72"/>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4">
    <w:nsid w:val="434850CA"/>
    <w:multiLevelType w:val="singleLevel"/>
    <w:tmpl w:val="232A7024"/>
    <w:lvl w:ilvl="0">
      <w:start w:val="1"/>
      <w:numFmt w:val="decimal"/>
      <w:lvlText w:val="4.%1. "/>
      <w:legacy w:legacy="1" w:legacySpace="0" w:legacyIndent="454"/>
      <w:lvlJc w:val="left"/>
      <w:pPr>
        <w:ind w:left="454" w:hanging="454"/>
      </w:pPr>
      <w:rPr>
        <w:rFonts w:ascii="Arial" w:hAnsi="Arial" w:hint="default"/>
        <w:b w:val="0"/>
        <w:i w:val="0"/>
        <w:sz w:val="24"/>
        <w:u w:val="none"/>
      </w:rPr>
    </w:lvl>
  </w:abstractNum>
  <w:abstractNum w:abstractNumId="45">
    <w:nsid w:val="44D429F5"/>
    <w:multiLevelType w:val="singleLevel"/>
    <w:tmpl w:val="9390A7BE"/>
    <w:lvl w:ilvl="0">
      <w:start w:val="1"/>
      <w:numFmt w:val="decimal"/>
      <w:lvlText w:val="10.%1. "/>
      <w:legacy w:legacy="1" w:legacySpace="0" w:legacyIndent="567"/>
      <w:lvlJc w:val="left"/>
      <w:pPr>
        <w:ind w:left="567" w:hanging="567"/>
      </w:pPr>
      <w:rPr>
        <w:rFonts w:ascii="Arial" w:hAnsi="Arial" w:hint="default"/>
        <w:b w:val="0"/>
        <w:i w:val="0"/>
        <w:sz w:val="24"/>
        <w:u w:val="none"/>
      </w:rPr>
    </w:lvl>
  </w:abstractNum>
  <w:abstractNum w:abstractNumId="46">
    <w:nsid w:val="46A67E94"/>
    <w:multiLevelType w:val="hybridMultilevel"/>
    <w:tmpl w:val="892CD524"/>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7">
    <w:nsid w:val="4A462645"/>
    <w:multiLevelType w:val="hybridMultilevel"/>
    <w:tmpl w:val="DD1AC3C4"/>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8">
    <w:nsid w:val="4DBB3C2A"/>
    <w:multiLevelType w:val="singleLevel"/>
    <w:tmpl w:val="B6A208F2"/>
    <w:lvl w:ilvl="0">
      <w:start w:val="1"/>
      <w:numFmt w:val="decimal"/>
      <w:lvlText w:val="%1."/>
      <w:legacy w:legacy="1" w:legacySpace="0" w:legacyIndent="283"/>
      <w:lvlJc w:val="left"/>
      <w:pPr>
        <w:ind w:left="283" w:hanging="283"/>
      </w:pPr>
    </w:lvl>
  </w:abstractNum>
  <w:abstractNum w:abstractNumId="49">
    <w:nsid w:val="4FEA0B2D"/>
    <w:multiLevelType w:val="hybridMultilevel"/>
    <w:tmpl w:val="F3942EC6"/>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50">
    <w:nsid w:val="50FC1572"/>
    <w:multiLevelType w:val="hybridMultilevel"/>
    <w:tmpl w:val="EA123684"/>
    <w:lvl w:ilvl="0" w:tplc="CEBCBBE2">
      <w:start w:val="4"/>
      <w:numFmt w:val="bullet"/>
      <w:lvlText w:val="-"/>
      <w:lvlJc w:val="left"/>
      <w:pPr>
        <w:ind w:left="1068" w:hanging="360"/>
      </w:pPr>
      <w:rPr>
        <w:rFonts w:ascii="Cambria" w:eastAsiaTheme="minorEastAsia" w:hAnsi="Cambria"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nsid w:val="54BD188E"/>
    <w:multiLevelType w:val="singleLevel"/>
    <w:tmpl w:val="58F89C44"/>
    <w:lvl w:ilvl="0">
      <w:start w:val="1"/>
      <w:numFmt w:val="decimal"/>
      <w:lvlText w:val="3.%1. "/>
      <w:legacy w:legacy="1" w:legacySpace="0" w:legacyIndent="454"/>
      <w:lvlJc w:val="left"/>
      <w:pPr>
        <w:ind w:left="454" w:hanging="454"/>
      </w:pPr>
      <w:rPr>
        <w:rFonts w:ascii="Arial" w:hAnsi="Arial" w:hint="default"/>
        <w:b w:val="0"/>
        <w:i w:val="0"/>
        <w:sz w:val="24"/>
        <w:u w:val="none"/>
      </w:rPr>
    </w:lvl>
  </w:abstractNum>
  <w:abstractNum w:abstractNumId="52">
    <w:nsid w:val="56CD4262"/>
    <w:multiLevelType w:val="multilevel"/>
    <w:tmpl w:val="CABABC12"/>
    <w:lvl w:ilvl="0">
      <w:start w:val="4"/>
      <w:numFmt w:val="bullet"/>
      <w:lvlText w:val="-"/>
      <w:lvlJc w:val="left"/>
      <w:pPr>
        <w:tabs>
          <w:tab w:val="num" w:pos="720"/>
        </w:tabs>
        <w:ind w:left="720" w:hanging="360"/>
      </w:pPr>
      <w:rPr>
        <w:rFonts w:ascii="Cambria" w:eastAsiaTheme="minorEastAsia" w:hAnsi="Cambria" w:cstheme="minorBidi" w:hint="default"/>
        <w:sz w:val="20"/>
      </w:rPr>
    </w:lvl>
    <w:lvl w:ilvl="1">
      <w:start w:val="4"/>
      <w:numFmt w:val="bullet"/>
      <w:lvlText w:val="-"/>
      <w:lvlJc w:val="left"/>
      <w:pPr>
        <w:tabs>
          <w:tab w:val="num" w:pos="1440"/>
        </w:tabs>
        <w:ind w:left="1440" w:hanging="360"/>
      </w:pPr>
      <w:rPr>
        <w:rFonts w:ascii="Cambria" w:eastAsiaTheme="minorEastAsia" w:hAnsi="Cambria" w:cstheme="minorBid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C28401E"/>
    <w:multiLevelType w:val="hybridMultilevel"/>
    <w:tmpl w:val="007CE602"/>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54">
    <w:nsid w:val="5C3365CE"/>
    <w:multiLevelType w:val="hybridMultilevel"/>
    <w:tmpl w:val="CF3CA5C0"/>
    <w:lvl w:ilvl="0" w:tplc="CEBCBBE2">
      <w:start w:val="4"/>
      <w:numFmt w:val="bullet"/>
      <w:lvlText w:val="-"/>
      <w:lvlJc w:val="left"/>
      <w:pPr>
        <w:ind w:left="720" w:hanging="360"/>
      </w:pPr>
      <w:rPr>
        <w:rFonts w:ascii="Cambria" w:eastAsiaTheme="minorEastAsia"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5F24277F"/>
    <w:multiLevelType w:val="hybridMultilevel"/>
    <w:tmpl w:val="DC3ECF2C"/>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56">
    <w:nsid w:val="60DD41E8"/>
    <w:multiLevelType w:val="hybridMultilevel"/>
    <w:tmpl w:val="2D1049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61B64DC2"/>
    <w:multiLevelType w:val="multilevel"/>
    <w:tmpl w:val="A4FAB0D8"/>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2EE1001"/>
    <w:multiLevelType w:val="singleLevel"/>
    <w:tmpl w:val="4F608D8E"/>
    <w:lvl w:ilvl="0">
      <w:start w:val="1"/>
      <w:numFmt w:val="decimal"/>
      <w:lvlText w:val="11.%1. "/>
      <w:legacy w:legacy="1" w:legacySpace="0" w:legacyIndent="567"/>
      <w:lvlJc w:val="left"/>
      <w:pPr>
        <w:ind w:left="567" w:hanging="567"/>
      </w:pPr>
      <w:rPr>
        <w:rFonts w:ascii="Arial" w:hAnsi="Arial" w:hint="default"/>
        <w:b w:val="0"/>
        <w:i w:val="0"/>
        <w:sz w:val="24"/>
        <w:u w:val="none"/>
      </w:rPr>
    </w:lvl>
  </w:abstractNum>
  <w:abstractNum w:abstractNumId="59">
    <w:nsid w:val="646D03A2"/>
    <w:multiLevelType w:val="hybridMultilevel"/>
    <w:tmpl w:val="3E98C19A"/>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0">
    <w:nsid w:val="6CCB7AF4"/>
    <w:multiLevelType w:val="multilevel"/>
    <w:tmpl w:val="402A1E1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1">
    <w:nsid w:val="6D482E62"/>
    <w:multiLevelType w:val="hybridMultilevel"/>
    <w:tmpl w:val="6310F9A2"/>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2">
    <w:nsid w:val="6DEC5458"/>
    <w:multiLevelType w:val="multilevel"/>
    <w:tmpl w:val="DCB23A5A"/>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F172140"/>
    <w:multiLevelType w:val="multilevel"/>
    <w:tmpl w:val="788869A0"/>
    <w:lvl w:ilvl="0">
      <w:start w:val="4"/>
      <w:numFmt w:val="bullet"/>
      <w:lvlText w:val="-"/>
      <w:lvlJc w:val="left"/>
      <w:pPr>
        <w:tabs>
          <w:tab w:val="num" w:pos="720"/>
        </w:tabs>
        <w:ind w:left="720" w:hanging="360"/>
      </w:pPr>
      <w:rPr>
        <w:rFonts w:ascii="Cambria" w:eastAsiaTheme="minorEastAsia" w:hAnsi="Cambria" w:cstheme="minorBid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14B1E60"/>
    <w:multiLevelType w:val="hybridMultilevel"/>
    <w:tmpl w:val="0A7CA652"/>
    <w:lvl w:ilvl="0" w:tplc="CEBCBBE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AB605A"/>
    <w:multiLevelType w:val="hybridMultilevel"/>
    <w:tmpl w:val="2C261A04"/>
    <w:lvl w:ilvl="0" w:tplc="CEBCBBE2">
      <w:start w:val="4"/>
      <w:numFmt w:val="bullet"/>
      <w:lvlText w:val="-"/>
      <w:lvlJc w:val="left"/>
      <w:pPr>
        <w:ind w:left="720" w:hanging="360"/>
      </w:pPr>
      <w:rPr>
        <w:rFonts w:ascii="Cambria" w:eastAsiaTheme="minorEastAsia"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79C31347"/>
    <w:multiLevelType w:val="hybridMultilevel"/>
    <w:tmpl w:val="7F123804"/>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7">
    <w:nsid w:val="7AD042AF"/>
    <w:multiLevelType w:val="singleLevel"/>
    <w:tmpl w:val="0A34E1BC"/>
    <w:lvl w:ilvl="0">
      <w:start w:val="1"/>
      <w:numFmt w:val="decimal"/>
      <w:lvlText w:val="8.%1. "/>
      <w:legacy w:legacy="1" w:legacySpace="0" w:legacyIndent="454"/>
      <w:lvlJc w:val="left"/>
      <w:pPr>
        <w:ind w:left="454" w:hanging="454"/>
      </w:pPr>
      <w:rPr>
        <w:rFonts w:ascii="Arial" w:hAnsi="Arial" w:hint="default"/>
        <w:b w:val="0"/>
        <w:i w:val="0"/>
        <w:sz w:val="24"/>
        <w:u w:val="none"/>
      </w:rPr>
    </w:lvl>
  </w:abstractNum>
  <w:abstractNum w:abstractNumId="68">
    <w:nsid w:val="7CCD1D19"/>
    <w:multiLevelType w:val="hybridMultilevel"/>
    <w:tmpl w:val="F3EC2564"/>
    <w:lvl w:ilvl="0" w:tplc="CEBCBBE2">
      <w:start w:val="4"/>
      <w:numFmt w:val="bullet"/>
      <w:lvlText w:val="-"/>
      <w:lvlJc w:val="left"/>
      <w:pPr>
        <w:ind w:left="1077" w:hanging="360"/>
      </w:pPr>
      <w:rPr>
        <w:rFonts w:ascii="Cambria" w:eastAsiaTheme="minorEastAsia" w:hAnsi="Cambria" w:cstheme="minorBidi"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9">
    <w:nsid w:val="7DB9760D"/>
    <w:multiLevelType w:val="multilevel"/>
    <w:tmpl w:val="29504A44"/>
    <w:lvl w:ilvl="0">
      <w:start w:val="4"/>
      <w:numFmt w:val="bullet"/>
      <w:lvlText w:val="-"/>
      <w:lvlJc w:val="left"/>
      <w:pPr>
        <w:tabs>
          <w:tab w:val="num" w:pos="720"/>
        </w:tabs>
        <w:ind w:left="720" w:hanging="360"/>
      </w:pPr>
      <w:rPr>
        <w:rFonts w:ascii="Cambria" w:eastAsiaTheme="minorEastAsia" w:hAnsi="Cambria" w:cstheme="minorBidi" w:hint="default"/>
      </w:rPr>
    </w:lvl>
    <w:lvl w:ilvl="1">
      <w:start w:val="4"/>
      <w:numFmt w:val="bullet"/>
      <w:lvlText w:val="-"/>
      <w:lvlJc w:val="left"/>
      <w:pPr>
        <w:tabs>
          <w:tab w:val="num" w:pos="1440"/>
        </w:tabs>
        <w:ind w:left="1440" w:hanging="360"/>
      </w:pPr>
      <w:rPr>
        <w:rFonts w:ascii="Cambria" w:eastAsiaTheme="minorEastAsia" w:hAnsi="Cambria"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F971E2B"/>
    <w:multiLevelType w:val="singleLevel"/>
    <w:tmpl w:val="FE7C8850"/>
    <w:lvl w:ilvl="0">
      <w:start w:val="1"/>
      <w:numFmt w:val="decimal"/>
      <w:lvlText w:val="7.%1. "/>
      <w:legacy w:legacy="1" w:legacySpace="0" w:legacyIndent="454"/>
      <w:lvlJc w:val="left"/>
      <w:pPr>
        <w:ind w:left="454" w:hanging="454"/>
      </w:pPr>
      <w:rPr>
        <w:rFonts w:ascii="Arial" w:hAnsi="Arial" w:hint="default"/>
        <w:b w:val="0"/>
        <w:i w:val="0"/>
        <w:sz w:val="24"/>
        <w:u w:val="none"/>
      </w:rPr>
    </w:lvl>
  </w:abstractNum>
  <w:abstractNum w:abstractNumId="71">
    <w:nsid w:val="7FCB700E"/>
    <w:multiLevelType w:val="singleLevel"/>
    <w:tmpl w:val="1C7AEB00"/>
    <w:lvl w:ilvl="0">
      <w:start w:val="1"/>
      <w:numFmt w:val="decimal"/>
      <w:lvlText w:val="6.%1. "/>
      <w:legacy w:legacy="1" w:legacySpace="0" w:legacyIndent="454"/>
      <w:lvlJc w:val="left"/>
      <w:pPr>
        <w:ind w:left="454" w:hanging="454"/>
      </w:pPr>
      <w:rPr>
        <w:rFonts w:ascii="Arial" w:hAnsi="Arial" w:hint="default"/>
        <w:b w:val="0"/>
        <w:i w:val="0"/>
        <w:sz w:val="24"/>
        <w:u w:val="none"/>
      </w:rPr>
    </w:lvl>
  </w:abstractNum>
  <w:num w:numId="1">
    <w:abstractNumId w:val="39"/>
  </w:num>
  <w:num w:numId="2">
    <w:abstractNumId w:val="34"/>
  </w:num>
  <w:num w:numId="3">
    <w:abstractNumId w:val="15"/>
  </w:num>
  <w:num w:numId="4">
    <w:abstractNumId w:val="5"/>
  </w:num>
  <w:num w:numId="5">
    <w:abstractNumId w:val="30"/>
  </w:num>
  <w:num w:numId="6">
    <w:abstractNumId w:val="8"/>
  </w:num>
  <w:num w:numId="7">
    <w:abstractNumId w:val="26"/>
  </w:num>
  <w:num w:numId="8">
    <w:abstractNumId w:val="52"/>
  </w:num>
  <w:num w:numId="9">
    <w:abstractNumId w:val="22"/>
  </w:num>
  <w:num w:numId="10">
    <w:abstractNumId w:val="32"/>
  </w:num>
  <w:num w:numId="11">
    <w:abstractNumId w:val="35"/>
  </w:num>
  <w:num w:numId="12">
    <w:abstractNumId w:val="63"/>
  </w:num>
  <w:num w:numId="13">
    <w:abstractNumId w:val="27"/>
  </w:num>
  <w:num w:numId="14">
    <w:abstractNumId w:val="2"/>
  </w:num>
  <w:num w:numId="15">
    <w:abstractNumId w:val="31"/>
  </w:num>
  <w:num w:numId="16">
    <w:abstractNumId w:val="13"/>
  </w:num>
  <w:num w:numId="17">
    <w:abstractNumId w:val="57"/>
  </w:num>
  <w:num w:numId="18">
    <w:abstractNumId w:val="23"/>
  </w:num>
  <w:num w:numId="19">
    <w:abstractNumId w:val="28"/>
  </w:num>
  <w:num w:numId="20">
    <w:abstractNumId w:val="20"/>
  </w:num>
  <w:num w:numId="21">
    <w:abstractNumId w:val="69"/>
  </w:num>
  <w:num w:numId="22">
    <w:abstractNumId w:val="25"/>
  </w:num>
  <w:num w:numId="23">
    <w:abstractNumId w:val="61"/>
  </w:num>
  <w:num w:numId="24">
    <w:abstractNumId w:val="43"/>
  </w:num>
  <w:num w:numId="25">
    <w:abstractNumId w:val="19"/>
  </w:num>
  <w:num w:numId="26">
    <w:abstractNumId w:val="68"/>
  </w:num>
  <w:num w:numId="27">
    <w:abstractNumId w:val="1"/>
  </w:num>
  <w:num w:numId="28">
    <w:abstractNumId w:val="50"/>
  </w:num>
  <w:num w:numId="29">
    <w:abstractNumId w:val="0"/>
  </w:num>
  <w:num w:numId="30">
    <w:abstractNumId w:val="12"/>
  </w:num>
  <w:num w:numId="31">
    <w:abstractNumId w:val="24"/>
  </w:num>
  <w:num w:numId="32">
    <w:abstractNumId w:val="53"/>
  </w:num>
  <w:num w:numId="33">
    <w:abstractNumId w:val="9"/>
  </w:num>
  <w:num w:numId="34">
    <w:abstractNumId w:val="16"/>
  </w:num>
  <w:num w:numId="35">
    <w:abstractNumId w:val="14"/>
  </w:num>
  <w:num w:numId="36">
    <w:abstractNumId w:val="7"/>
  </w:num>
  <w:num w:numId="37">
    <w:abstractNumId w:val="4"/>
  </w:num>
  <w:num w:numId="38">
    <w:abstractNumId w:val="49"/>
  </w:num>
  <w:num w:numId="39">
    <w:abstractNumId w:val="33"/>
  </w:num>
  <w:num w:numId="40">
    <w:abstractNumId w:val="37"/>
  </w:num>
  <w:num w:numId="41">
    <w:abstractNumId w:val="17"/>
  </w:num>
  <w:num w:numId="42">
    <w:abstractNumId w:val="29"/>
  </w:num>
  <w:num w:numId="43">
    <w:abstractNumId w:val="47"/>
  </w:num>
  <w:num w:numId="44">
    <w:abstractNumId w:val="36"/>
  </w:num>
  <w:num w:numId="45">
    <w:abstractNumId w:val="55"/>
  </w:num>
  <w:num w:numId="46">
    <w:abstractNumId w:val="66"/>
  </w:num>
  <w:num w:numId="47">
    <w:abstractNumId w:val="46"/>
  </w:num>
  <w:num w:numId="48">
    <w:abstractNumId w:val="59"/>
  </w:num>
  <w:num w:numId="49">
    <w:abstractNumId w:val="65"/>
  </w:num>
  <w:num w:numId="50">
    <w:abstractNumId w:val="54"/>
  </w:num>
  <w:num w:numId="51">
    <w:abstractNumId w:val="3"/>
  </w:num>
  <w:num w:numId="52">
    <w:abstractNumId w:val="62"/>
  </w:num>
  <w:num w:numId="53">
    <w:abstractNumId w:val="41"/>
  </w:num>
  <w:num w:numId="54">
    <w:abstractNumId w:val="56"/>
  </w:num>
  <w:num w:numId="55">
    <w:abstractNumId w:val="11"/>
  </w:num>
  <w:num w:numId="56">
    <w:abstractNumId w:val="48"/>
  </w:num>
  <w:num w:numId="57">
    <w:abstractNumId w:val="10"/>
  </w:num>
  <w:num w:numId="58">
    <w:abstractNumId w:val="64"/>
  </w:num>
  <w:num w:numId="59">
    <w:abstractNumId w:val="18"/>
  </w:num>
  <w:num w:numId="60">
    <w:abstractNumId w:val="60"/>
  </w:num>
  <w:num w:numId="61">
    <w:abstractNumId w:val="42"/>
  </w:num>
  <w:num w:numId="62">
    <w:abstractNumId w:val="42"/>
    <w:lvlOverride w:ilvl="0">
      <w:lvl w:ilvl="0">
        <w:start w:val="1"/>
        <w:numFmt w:val="decimal"/>
        <w:lvlText w:val="%1)"/>
        <w:legacy w:legacy="1" w:legacySpace="0" w:legacyIndent="283"/>
        <w:lvlJc w:val="left"/>
        <w:pPr>
          <w:ind w:left="283" w:hanging="283"/>
        </w:pPr>
      </w:lvl>
    </w:lvlOverride>
  </w:num>
  <w:num w:numId="63">
    <w:abstractNumId w:val="42"/>
    <w:lvlOverride w:ilvl="0">
      <w:lvl w:ilvl="0">
        <w:start w:val="1"/>
        <w:numFmt w:val="decimal"/>
        <w:lvlText w:val="%1)"/>
        <w:legacy w:legacy="1" w:legacySpace="0" w:legacyIndent="283"/>
        <w:lvlJc w:val="left"/>
        <w:pPr>
          <w:ind w:left="283" w:hanging="283"/>
        </w:pPr>
      </w:lvl>
    </w:lvlOverride>
  </w:num>
  <w:num w:numId="64">
    <w:abstractNumId w:val="21"/>
  </w:num>
  <w:num w:numId="65">
    <w:abstractNumId w:val="6"/>
  </w:num>
  <w:num w:numId="66">
    <w:abstractNumId w:val="51"/>
  </w:num>
  <w:num w:numId="67">
    <w:abstractNumId w:val="44"/>
  </w:num>
  <w:num w:numId="68">
    <w:abstractNumId w:val="40"/>
  </w:num>
  <w:num w:numId="69">
    <w:abstractNumId w:val="71"/>
  </w:num>
  <w:num w:numId="70">
    <w:abstractNumId w:val="70"/>
  </w:num>
  <w:num w:numId="71">
    <w:abstractNumId w:val="67"/>
  </w:num>
  <w:num w:numId="72">
    <w:abstractNumId w:val="38"/>
  </w:num>
  <w:num w:numId="73">
    <w:abstractNumId w:val="45"/>
  </w:num>
  <w:num w:numId="74">
    <w:abstractNumId w:val="5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08"/>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1C09"/>
    <w:rsid w:val="00012FEC"/>
    <w:rsid w:val="00025065"/>
    <w:rsid w:val="0003281F"/>
    <w:rsid w:val="0004274C"/>
    <w:rsid w:val="00050D74"/>
    <w:rsid w:val="0005603A"/>
    <w:rsid w:val="000639CE"/>
    <w:rsid w:val="00066947"/>
    <w:rsid w:val="00082B56"/>
    <w:rsid w:val="00085E4F"/>
    <w:rsid w:val="00087B29"/>
    <w:rsid w:val="00090297"/>
    <w:rsid w:val="00094A90"/>
    <w:rsid w:val="000B0DFC"/>
    <w:rsid w:val="000E3AAE"/>
    <w:rsid w:val="000E72D8"/>
    <w:rsid w:val="000F74DF"/>
    <w:rsid w:val="001016F9"/>
    <w:rsid w:val="00103C03"/>
    <w:rsid w:val="00114BA2"/>
    <w:rsid w:val="00136B0C"/>
    <w:rsid w:val="00154D0A"/>
    <w:rsid w:val="0015551E"/>
    <w:rsid w:val="001646BA"/>
    <w:rsid w:val="00172A63"/>
    <w:rsid w:val="001A07A0"/>
    <w:rsid w:val="001B1417"/>
    <w:rsid w:val="001B15A0"/>
    <w:rsid w:val="001B7674"/>
    <w:rsid w:val="001C1A88"/>
    <w:rsid w:val="001E25E3"/>
    <w:rsid w:val="001E6AD5"/>
    <w:rsid w:val="001E7E1A"/>
    <w:rsid w:val="001F21A8"/>
    <w:rsid w:val="00234F38"/>
    <w:rsid w:val="002372ED"/>
    <w:rsid w:val="0024515F"/>
    <w:rsid w:val="0026639A"/>
    <w:rsid w:val="002670F5"/>
    <w:rsid w:val="002715BA"/>
    <w:rsid w:val="0028296E"/>
    <w:rsid w:val="00282F55"/>
    <w:rsid w:val="00283C72"/>
    <w:rsid w:val="00287D2B"/>
    <w:rsid w:val="00290314"/>
    <w:rsid w:val="002945A0"/>
    <w:rsid w:val="002A51DD"/>
    <w:rsid w:val="002A6CDC"/>
    <w:rsid w:val="002B2B7E"/>
    <w:rsid w:val="002D1F4A"/>
    <w:rsid w:val="002D2905"/>
    <w:rsid w:val="002D7DDB"/>
    <w:rsid w:val="00313403"/>
    <w:rsid w:val="00332358"/>
    <w:rsid w:val="003444D2"/>
    <w:rsid w:val="00375161"/>
    <w:rsid w:val="00377BDF"/>
    <w:rsid w:val="00380559"/>
    <w:rsid w:val="003A28A8"/>
    <w:rsid w:val="003A7986"/>
    <w:rsid w:val="003B0778"/>
    <w:rsid w:val="003B5A7F"/>
    <w:rsid w:val="003B6CF3"/>
    <w:rsid w:val="003C2713"/>
    <w:rsid w:val="003D56FA"/>
    <w:rsid w:val="003F1CE6"/>
    <w:rsid w:val="00403282"/>
    <w:rsid w:val="00455086"/>
    <w:rsid w:val="0046466C"/>
    <w:rsid w:val="00472A00"/>
    <w:rsid w:val="00482182"/>
    <w:rsid w:val="004A7171"/>
    <w:rsid w:val="004A7CF7"/>
    <w:rsid w:val="004B1375"/>
    <w:rsid w:val="004B72B6"/>
    <w:rsid w:val="004C060E"/>
    <w:rsid w:val="004C334C"/>
    <w:rsid w:val="004C429E"/>
    <w:rsid w:val="004D4592"/>
    <w:rsid w:val="004D5EE4"/>
    <w:rsid w:val="004E279B"/>
    <w:rsid w:val="004F0098"/>
    <w:rsid w:val="004F190D"/>
    <w:rsid w:val="004F39C3"/>
    <w:rsid w:val="004F79AD"/>
    <w:rsid w:val="0052346F"/>
    <w:rsid w:val="0052537B"/>
    <w:rsid w:val="005304A0"/>
    <w:rsid w:val="00531695"/>
    <w:rsid w:val="00540840"/>
    <w:rsid w:val="00543E8A"/>
    <w:rsid w:val="005458A2"/>
    <w:rsid w:val="00546246"/>
    <w:rsid w:val="005504E4"/>
    <w:rsid w:val="005545F7"/>
    <w:rsid w:val="00561E34"/>
    <w:rsid w:val="00574601"/>
    <w:rsid w:val="00575A13"/>
    <w:rsid w:val="0057676F"/>
    <w:rsid w:val="005776CE"/>
    <w:rsid w:val="005B743A"/>
    <w:rsid w:val="005E763A"/>
    <w:rsid w:val="00615C9F"/>
    <w:rsid w:val="0063296E"/>
    <w:rsid w:val="00641B66"/>
    <w:rsid w:val="00654321"/>
    <w:rsid w:val="00665ABE"/>
    <w:rsid w:val="00672F07"/>
    <w:rsid w:val="00676430"/>
    <w:rsid w:val="006A59F0"/>
    <w:rsid w:val="006B664A"/>
    <w:rsid w:val="006C1047"/>
    <w:rsid w:val="006C48F9"/>
    <w:rsid w:val="006D49E2"/>
    <w:rsid w:val="006D7860"/>
    <w:rsid w:val="006E2FBB"/>
    <w:rsid w:val="0070386F"/>
    <w:rsid w:val="007073ED"/>
    <w:rsid w:val="007103A9"/>
    <w:rsid w:val="007129A3"/>
    <w:rsid w:val="0071330F"/>
    <w:rsid w:val="00714AAE"/>
    <w:rsid w:val="00715BB2"/>
    <w:rsid w:val="007240CC"/>
    <w:rsid w:val="00750B5B"/>
    <w:rsid w:val="00772AD0"/>
    <w:rsid w:val="00777489"/>
    <w:rsid w:val="00784657"/>
    <w:rsid w:val="00790417"/>
    <w:rsid w:val="00794EDA"/>
    <w:rsid w:val="00797EE7"/>
    <w:rsid w:val="007A2B5A"/>
    <w:rsid w:val="007B3EB8"/>
    <w:rsid w:val="007B44EF"/>
    <w:rsid w:val="0083273C"/>
    <w:rsid w:val="0084278D"/>
    <w:rsid w:val="00843408"/>
    <w:rsid w:val="00867DF2"/>
    <w:rsid w:val="00872645"/>
    <w:rsid w:val="00873A67"/>
    <w:rsid w:val="008800DB"/>
    <w:rsid w:val="008877A2"/>
    <w:rsid w:val="00892BF5"/>
    <w:rsid w:val="0089396E"/>
    <w:rsid w:val="00893B98"/>
    <w:rsid w:val="008A184B"/>
    <w:rsid w:val="008A4DC8"/>
    <w:rsid w:val="008B00E5"/>
    <w:rsid w:val="008D0654"/>
    <w:rsid w:val="009059E6"/>
    <w:rsid w:val="0090797D"/>
    <w:rsid w:val="0092267E"/>
    <w:rsid w:val="00964819"/>
    <w:rsid w:val="009744AD"/>
    <w:rsid w:val="009B29BC"/>
    <w:rsid w:val="009B4695"/>
    <w:rsid w:val="009C4FEF"/>
    <w:rsid w:val="009D5E65"/>
    <w:rsid w:val="009D785B"/>
    <w:rsid w:val="00A00685"/>
    <w:rsid w:val="00A01AF8"/>
    <w:rsid w:val="00A0613D"/>
    <w:rsid w:val="00A14AB8"/>
    <w:rsid w:val="00A258F5"/>
    <w:rsid w:val="00A304C7"/>
    <w:rsid w:val="00A30E3B"/>
    <w:rsid w:val="00A45150"/>
    <w:rsid w:val="00A460AB"/>
    <w:rsid w:val="00A565AE"/>
    <w:rsid w:val="00A6337B"/>
    <w:rsid w:val="00A91996"/>
    <w:rsid w:val="00AA1D98"/>
    <w:rsid w:val="00AB4B17"/>
    <w:rsid w:val="00AB7A9D"/>
    <w:rsid w:val="00AD1735"/>
    <w:rsid w:val="00AD7F92"/>
    <w:rsid w:val="00B016CC"/>
    <w:rsid w:val="00B1179A"/>
    <w:rsid w:val="00B30F42"/>
    <w:rsid w:val="00B442D9"/>
    <w:rsid w:val="00B45DC8"/>
    <w:rsid w:val="00B523A2"/>
    <w:rsid w:val="00B67C07"/>
    <w:rsid w:val="00B84A23"/>
    <w:rsid w:val="00B8616B"/>
    <w:rsid w:val="00BA4450"/>
    <w:rsid w:val="00BA7AF6"/>
    <w:rsid w:val="00BC211D"/>
    <w:rsid w:val="00BC7EA4"/>
    <w:rsid w:val="00BD6DFD"/>
    <w:rsid w:val="00BF14F0"/>
    <w:rsid w:val="00C002CC"/>
    <w:rsid w:val="00C01F15"/>
    <w:rsid w:val="00C5515D"/>
    <w:rsid w:val="00C570A7"/>
    <w:rsid w:val="00C64789"/>
    <w:rsid w:val="00C72005"/>
    <w:rsid w:val="00C85499"/>
    <w:rsid w:val="00C9448B"/>
    <w:rsid w:val="00CA11A6"/>
    <w:rsid w:val="00CA1C09"/>
    <w:rsid w:val="00CB6C67"/>
    <w:rsid w:val="00CF0C1C"/>
    <w:rsid w:val="00CF6176"/>
    <w:rsid w:val="00D232CE"/>
    <w:rsid w:val="00D46524"/>
    <w:rsid w:val="00D52AAB"/>
    <w:rsid w:val="00D56D77"/>
    <w:rsid w:val="00D73E5A"/>
    <w:rsid w:val="00D83449"/>
    <w:rsid w:val="00D87E83"/>
    <w:rsid w:val="00D87F98"/>
    <w:rsid w:val="00DB776A"/>
    <w:rsid w:val="00DC502D"/>
    <w:rsid w:val="00DD3A65"/>
    <w:rsid w:val="00DE1EF5"/>
    <w:rsid w:val="00E3520C"/>
    <w:rsid w:val="00E36012"/>
    <w:rsid w:val="00E45F9C"/>
    <w:rsid w:val="00E46900"/>
    <w:rsid w:val="00E633A1"/>
    <w:rsid w:val="00E7285C"/>
    <w:rsid w:val="00E82E9F"/>
    <w:rsid w:val="00EA241F"/>
    <w:rsid w:val="00EA79AD"/>
    <w:rsid w:val="00EB369E"/>
    <w:rsid w:val="00EC24F6"/>
    <w:rsid w:val="00EE026C"/>
    <w:rsid w:val="00EF5EF2"/>
    <w:rsid w:val="00EF6536"/>
    <w:rsid w:val="00EF79BB"/>
    <w:rsid w:val="00F15C27"/>
    <w:rsid w:val="00F23289"/>
    <w:rsid w:val="00F42F9F"/>
    <w:rsid w:val="00F46675"/>
    <w:rsid w:val="00F62D3D"/>
    <w:rsid w:val="00F62D4F"/>
    <w:rsid w:val="00FD4BCB"/>
    <w:rsid w:val="00FD6630"/>
    <w:rsid w:val="00FE40AB"/>
    <w:rsid w:val="00FF04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Прямая со стрелкой 18"/>
        <o:r id="V:Rule2" type="connector" idref="#Прямая со стрелкой 20"/>
        <o:r id="V:Rule3" type="connector" idref="#Прямая со стрелкой 22"/>
        <o:r id="V:Rule4" type="connector" idref="#Прямая со стрелкой 23"/>
        <o:r id="V:Rule5" type="connector" idref="#Прямая со стрелкой 19"/>
        <o:r id="V:Rule6" type="connector" idref="#Прямая со стрелкой 2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3AAE"/>
  </w:style>
  <w:style w:type="paragraph" w:styleId="1">
    <w:name w:val="heading 1"/>
    <w:basedOn w:val="a"/>
    <w:next w:val="a"/>
    <w:link w:val="10"/>
    <w:uiPriority w:val="9"/>
    <w:qFormat/>
    <w:rsid w:val="00615C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qFormat/>
    <w:rsid w:val="009B29B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54084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1B76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615C9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672F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
    <w:name w:val="bold"/>
    <w:basedOn w:val="a0"/>
    <w:rsid w:val="00672F07"/>
  </w:style>
  <w:style w:type="paragraph" w:styleId="a4">
    <w:name w:val="Balloon Text"/>
    <w:basedOn w:val="a"/>
    <w:link w:val="a5"/>
    <w:uiPriority w:val="99"/>
    <w:semiHidden/>
    <w:unhideWhenUsed/>
    <w:rsid w:val="00A0613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0613D"/>
    <w:rPr>
      <w:rFonts w:ascii="Tahoma" w:hAnsi="Tahoma" w:cs="Tahoma"/>
      <w:sz w:val="16"/>
      <w:szCs w:val="16"/>
    </w:rPr>
  </w:style>
  <w:style w:type="paragraph" w:styleId="a6">
    <w:name w:val="header"/>
    <w:basedOn w:val="a"/>
    <w:link w:val="a7"/>
    <w:uiPriority w:val="99"/>
    <w:unhideWhenUsed/>
    <w:rsid w:val="00A0613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A0613D"/>
  </w:style>
  <w:style w:type="paragraph" w:styleId="a8">
    <w:name w:val="footer"/>
    <w:basedOn w:val="a"/>
    <w:link w:val="a9"/>
    <w:uiPriority w:val="99"/>
    <w:unhideWhenUsed/>
    <w:rsid w:val="00A0613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A0613D"/>
  </w:style>
  <w:style w:type="character" w:customStyle="1" w:styleId="contence">
    <w:name w:val="contence"/>
    <w:basedOn w:val="a0"/>
    <w:rsid w:val="009B29BC"/>
  </w:style>
  <w:style w:type="character" w:customStyle="1" w:styleId="20">
    <w:name w:val="Заголовок 2 Знак"/>
    <w:basedOn w:val="a0"/>
    <w:link w:val="2"/>
    <w:rsid w:val="009B29BC"/>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540840"/>
    <w:rPr>
      <w:rFonts w:asciiTheme="majorHAnsi" w:eastAsiaTheme="majorEastAsia" w:hAnsiTheme="majorHAnsi" w:cstheme="majorBidi"/>
      <w:b/>
      <w:bCs/>
      <w:color w:val="4F81BD" w:themeColor="accent1"/>
    </w:rPr>
  </w:style>
  <w:style w:type="character" w:styleId="aa">
    <w:name w:val="Hyperlink"/>
    <w:basedOn w:val="a0"/>
    <w:uiPriority w:val="99"/>
    <w:rsid w:val="00540840"/>
    <w:rPr>
      <w:color w:val="0000FF"/>
      <w:u w:val="single"/>
    </w:rPr>
  </w:style>
  <w:style w:type="character" w:customStyle="1" w:styleId="apple-converted-space">
    <w:name w:val="apple-converted-space"/>
    <w:basedOn w:val="a0"/>
    <w:rsid w:val="00F46675"/>
  </w:style>
  <w:style w:type="character" w:customStyle="1" w:styleId="keyword">
    <w:name w:val="keyword"/>
    <w:basedOn w:val="a0"/>
    <w:rsid w:val="00F46675"/>
  </w:style>
  <w:style w:type="paragraph" w:styleId="ab">
    <w:name w:val="List Paragraph"/>
    <w:basedOn w:val="a"/>
    <w:uiPriority w:val="34"/>
    <w:qFormat/>
    <w:rsid w:val="00E7285C"/>
    <w:pPr>
      <w:ind w:left="720"/>
      <w:contextualSpacing/>
    </w:pPr>
  </w:style>
  <w:style w:type="character" w:customStyle="1" w:styleId="10">
    <w:name w:val="Заголовок 1 Знак"/>
    <w:basedOn w:val="a0"/>
    <w:link w:val="1"/>
    <w:uiPriority w:val="9"/>
    <w:rsid w:val="00615C9F"/>
    <w:rPr>
      <w:rFonts w:asciiTheme="majorHAnsi" w:eastAsiaTheme="majorEastAsia" w:hAnsiTheme="majorHAnsi" w:cstheme="majorBidi"/>
      <w:b/>
      <w:bCs/>
      <w:color w:val="365F91" w:themeColor="accent1" w:themeShade="BF"/>
      <w:sz w:val="28"/>
      <w:szCs w:val="28"/>
    </w:rPr>
  </w:style>
  <w:style w:type="character" w:customStyle="1" w:styleId="50">
    <w:name w:val="Заголовок 5 Знак"/>
    <w:basedOn w:val="a0"/>
    <w:link w:val="5"/>
    <w:uiPriority w:val="9"/>
    <w:semiHidden/>
    <w:rsid w:val="00615C9F"/>
    <w:rPr>
      <w:rFonts w:asciiTheme="majorHAnsi" w:eastAsiaTheme="majorEastAsia" w:hAnsiTheme="majorHAnsi" w:cstheme="majorBidi"/>
      <w:color w:val="243F60" w:themeColor="accent1" w:themeShade="7F"/>
    </w:rPr>
  </w:style>
  <w:style w:type="paragraph" w:styleId="ac">
    <w:name w:val="caption"/>
    <w:basedOn w:val="a"/>
    <w:next w:val="a"/>
    <w:uiPriority w:val="35"/>
    <w:unhideWhenUsed/>
    <w:qFormat/>
    <w:rsid w:val="005B743A"/>
    <w:pPr>
      <w:spacing w:line="240" w:lineRule="auto"/>
    </w:pPr>
    <w:rPr>
      <w:b/>
      <w:bCs/>
      <w:color w:val="4F81BD" w:themeColor="accent1"/>
      <w:sz w:val="18"/>
      <w:szCs w:val="18"/>
    </w:rPr>
  </w:style>
  <w:style w:type="table" w:styleId="ad">
    <w:name w:val="Table Grid"/>
    <w:basedOn w:val="a1"/>
    <w:uiPriority w:val="59"/>
    <w:rsid w:val="005B74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707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073ED"/>
    <w:rPr>
      <w:rFonts w:ascii="Courier New" w:eastAsia="Times New Roman" w:hAnsi="Courier New" w:cs="Courier New"/>
      <w:sz w:val="20"/>
      <w:szCs w:val="20"/>
      <w:lang w:eastAsia="ru-RU"/>
    </w:rPr>
  </w:style>
  <w:style w:type="paragraph" w:customStyle="1" w:styleId="ae">
    <w:name w:val="Подписи к рисункам"/>
    <w:basedOn w:val="a"/>
    <w:qFormat/>
    <w:rsid w:val="00A45150"/>
    <w:pPr>
      <w:spacing w:after="0" w:line="360" w:lineRule="auto"/>
      <w:jc w:val="center"/>
    </w:pPr>
    <w:rPr>
      <w:rFonts w:ascii="Times New Roman" w:eastAsia="Calibri" w:hAnsi="Times New Roman" w:cs="Times New Roman"/>
      <w:sz w:val="26"/>
    </w:rPr>
  </w:style>
  <w:style w:type="paragraph" w:styleId="af">
    <w:name w:val="No Spacing"/>
    <w:uiPriority w:val="1"/>
    <w:qFormat/>
    <w:rsid w:val="00A45150"/>
    <w:pPr>
      <w:spacing w:after="0" w:line="240" w:lineRule="auto"/>
      <w:jc w:val="center"/>
    </w:pPr>
    <w:rPr>
      <w:rFonts w:ascii="Times New Roman" w:eastAsia="Calibri" w:hAnsi="Times New Roman" w:cs="Times New Roman"/>
      <w:sz w:val="28"/>
    </w:rPr>
  </w:style>
  <w:style w:type="paragraph" w:styleId="11">
    <w:name w:val="toc 1"/>
    <w:basedOn w:val="a"/>
    <w:next w:val="a"/>
    <w:autoRedefine/>
    <w:uiPriority w:val="39"/>
    <w:unhideWhenUsed/>
    <w:qFormat/>
    <w:rsid w:val="00EF5EF2"/>
    <w:pPr>
      <w:spacing w:before="120" w:after="0"/>
    </w:pPr>
    <w:rPr>
      <w:b/>
      <w:bCs/>
      <w:i/>
      <w:iCs/>
      <w:sz w:val="24"/>
      <w:szCs w:val="24"/>
    </w:rPr>
  </w:style>
  <w:style w:type="paragraph" w:styleId="21">
    <w:name w:val="toc 2"/>
    <w:basedOn w:val="a"/>
    <w:next w:val="a"/>
    <w:autoRedefine/>
    <w:uiPriority w:val="39"/>
    <w:unhideWhenUsed/>
    <w:qFormat/>
    <w:rsid w:val="007A2B5A"/>
    <w:pPr>
      <w:spacing w:before="120" w:after="0"/>
      <w:ind w:left="220"/>
    </w:pPr>
    <w:rPr>
      <w:b/>
      <w:bCs/>
    </w:rPr>
  </w:style>
  <w:style w:type="paragraph" w:styleId="af0">
    <w:name w:val="Body Text Indent"/>
    <w:basedOn w:val="a"/>
    <w:link w:val="af1"/>
    <w:uiPriority w:val="99"/>
    <w:semiHidden/>
    <w:unhideWhenUsed/>
    <w:rsid w:val="006C48F9"/>
    <w:pPr>
      <w:spacing w:after="120" w:line="240" w:lineRule="auto"/>
      <w:ind w:left="283"/>
    </w:pPr>
    <w:rPr>
      <w:rFonts w:eastAsiaTheme="minorEastAsia"/>
      <w:sz w:val="24"/>
      <w:szCs w:val="24"/>
      <w:lang w:val="en-US" w:eastAsia="ru-RU"/>
    </w:rPr>
  </w:style>
  <w:style w:type="character" w:customStyle="1" w:styleId="af1">
    <w:name w:val="Основной текст с отступом Знак"/>
    <w:basedOn w:val="a0"/>
    <w:link w:val="af0"/>
    <w:uiPriority w:val="99"/>
    <w:semiHidden/>
    <w:rsid w:val="006C48F9"/>
    <w:rPr>
      <w:rFonts w:eastAsiaTheme="minorEastAsia"/>
      <w:sz w:val="24"/>
      <w:szCs w:val="24"/>
      <w:lang w:val="en-US" w:eastAsia="ru-RU"/>
    </w:rPr>
  </w:style>
  <w:style w:type="character" w:customStyle="1" w:styleId="courselectureinfoblock">
    <w:name w:val="course_lecture_info_block"/>
    <w:basedOn w:val="a0"/>
    <w:rsid w:val="0071330F"/>
  </w:style>
  <w:style w:type="character" w:customStyle="1" w:styleId="courselectureinfo">
    <w:name w:val="course_lecture_info"/>
    <w:basedOn w:val="a0"/>
    <w:rsid w:val="0071330F"/>
  </w:style>
  <w:style w:type="character" w:styleId="af2">
    <w:name w:val="Emphasis"/>
    <w:basedOn w:val="a0"/>
    <w:uiPriority w:val="20"/>
    <w:qFormat/>
    <w:rsid w:val="0071330F"/>
    <w:rPr>
      <w:i/>
      <w:iCs/>
    </w:rPr>
  </w:style>
  <w:style w:type="character" w:customStyle="1" w:styleId="40">
    <w:name w:val="Заголовок 4 Знак"/>
    <w:basedOn w:val="a0"/>
    <w:link w:val="4"/>
    <w:uiPriority w:val="9"/>
    <w:semiHidden/>
    <w:rsid w:val="001B7674"/>
    <w:rPr>
      <w:rFonts w:asciiTheme="majorHAnsi" w:eastAsiaTheme="majorEastAsia" w:hAnsiTheme="majorHAnsi" w:cstheme="majorBidi"/>
      <w:b/>
      <w:bCs/>
      <w:i/>
      <w:iCs/>
      <w:color w:val="4F81BD" w:themeColor="accent1"/>
    </w:rPr>
  </w:style>
  <w:style w:type="paragraph" w:styleId="22">
    <w:name w:val="Body Text 2"/>
    <w:basedOn w:val="a"/>
    <w:link w:val="23"/>
    <w:uiPriority w:val="99"/>
    <w:semiHidden/>
    <w:unhideWhenUsed/>
    <w:rsid w:val="001B7674"/>
    <w:pPr>
      <w:spacing w:after="120" w:line="480" w:lineRule="auto"/>
    </w:pPr>
  </w:style>
  <w:style w:type="character" w:customStyle="1" w:styleId="23">
    <w:name w:val="Основной текст 2 Знак"/>
    <w:basedOn w:val="a0"/>
    <w:link w:val="22"/>
    <w:uiPriority w:val="99"/>
    <w:semiHidden/>
    <w:rsid w:val="001B7674"/>
  </w:style>
  <w:style w:type="paragraph" w:styleId="af3">
    <w:name w:val="TOC Heading"/>
    <w:basedOn w:val="1"/>
    <w:next w:val="a"/>
    <w:uiPriority w:val="39"/>
    <w:unhideWhenUsed/>
    <w:qFormat/>
    <w:rsid w:val="00EF5EF2"/>
    <w:pPr>
      <w:outlineLvl w:val="9"/>
    </w:pPr>
    <w:rPr>
      <w:lang w:eastAsia="ru-RU"/>
    </w:rPr>
  </w:style>
  <w:style w:type="paragraph" w:styleId="31">
    <w:name w:val="toc 3"/>
    <w:basedOn w:val="a"/>
    <w:next w:val="a"/>
    <w:autoRedefine/>
    <w:uiPriority w:val="39"/>
    <w:unhideWhenUsed/>
    <w:qFormat/>
    <w:rsid w:val="00EF5EF2"/>
    <w:pPr>
      <w:spacing w:after="0"/>
      <w:ind w:left="440"/>
    </w:pPr>
    <w:rPr>
      <w:sz w:val="20"/>
      <w:szCs w:val="20"/>
    </w:rPr>
  </w:style>
  <w:style w:type="paragraph" w:styleId="41">
    <w:name w:val="toc 4"/>
    <w:basedOn w:val="a"/>
    <w:next w:val="a"/>
    <w:autoRedefine/>
    <w:uiPriority w:val="39"/>
    <w:unhideWhenUsed/>
    <w:rsid w:val="00EF5EF2"/>
    <w:pPr>
      <w:spacing w:after="0"/>
      <w:ind w:left="660"/>
    </w:pPr>
    <w:rPr>
      <w:sz w:val="20"/>
      <w:szCs w:val="20"/>
    </w:rPr>
  </w:style>
  <w:style w:type="paragraph" w:styleId="51">
    <w:name w:val="toc 5"/>
    <w:basedOn w:val="a"/>
    <w:next w:val="a"/>
    <w:autoRedefine/>
    <w:uiPriority w:val="39"/>
    <w:unhideWhenUsed/>
    <w:rsid w:val="00EF5EF2"/>
    <w:pPr>
      <w:spacing w:after="0"/>
      <w:ind w:left="880"/>
    </w:pPr>
    <w:rPr>
      <w:sz w:val="20"/>
      <w:szCs w:val="20"/>
    </w:rPr>
  </w:style>
  <w:style w:type="paragraph" w:styleId="6">
    <w:name w:val="toc 6"/>
    <w:basedOn w:val="a"/>
    <w:next w:val="a"/>
    <w:autoRedefine/>
    <w:uiPriority w:val="39"/>
    <w:unhideWhenUsed/>
    <w:rsid w:val="00EF5EF2"/>
    <w:pPr>
      <w:spacing w:after="0"/>
      <w:ind w:left="1100"/>
    </w:pPr>
    <w:rPr>
      <w:sz w:val="20"/>
      <w:szCs w:val="20"/>
    </w:rPr>
  </w:style>
  <w:style w:type="paragraph" w:styleId="7">
    <w:name w:val="toc 7"/>
    <w:basedOn w:val="a"/>
    <w:next w:val="a"/>
    <w:autoRedefine/>
    <w:uiPriority w:val="39"/>
    <w:unhideWhenUsed/>
    <w:rsid w:val="00EF5EF2"/>
    <w:pPr>
      <w:spacing w:after="0"/>
      <w:ind w:left="1320"/>
    </w:pPr>
    <w:rPr>
      <w:sz w:val="20"/>
      <w:szCs w:val="20"/>
    </w:rPr>
  </w:style>
  <w:style w:type="paragraph" w:styleId="8">
    <w:name w:val="toc 8"/>
    <w:basedOn w:val="a"/>
    <w:next w:val="a"/>
    <w:autoRedefine/>
    <w:uiPriority w:val="39"/>
    <w:unhideWhenUsed/>
    <w:rsid w:val="00EF5EF2"/>
    <w:pPr>
      <w:spacing w:after="0"/>
      <w:ind w:left="1540"/>
    </w:pPr>
    <w:rPr>
      <w:sz w:val="20"/>
      <w:szCs w:val="20"/>
    </w:rPr>
  </w:style>
  <w:style w:type="paragraph" w:styleId="9">
    <w:name w:val="toc 9"/>
    <w:basedOn w:val="a"/>
    <w:next w:val="a"/>
    <w:autoRedefine/>
    <w:uiPriority w:val="39"/>
    <w:unhideWhenUsed/>
    <w:rsid w:val="00EF5EF2"/>
    <w:pPr>
      <w:spacing w:after="0"/>
      <w:ind w:left="1760"/>
    </w:pPr>
    <w:rPr>
      <w:sz w:val="20"/>
      <w:szCs w:val="20"/>
    </w:rPr>
  </w:style>
  <w:style w:type="paragraph" w:styleId="af4">
    <w:name w:val="Document Map"/>
    <w:basedOn w:val="a"/>
    <w:link w:val="af5"/>
    <w:uiPriority w:val="99"/>
    <w:semiHidden/>
    <w:unhideWhenUsed/>
    <w:rsid w:val="00114BA2"/>
    <w:pPr>
      <w:spacing w:after="0" w:line="240" w:lineRule="auto"/>
    </w:pPr>
    <w:rPr>
      <w:rFonts w:ascii="Tahoma" w:hAnsi="Tahoma" w:cs="Tahoma"/>
      <w:sz w:val="16"/>
      <w:szCs w:val="16"/>
    </w:rPr>
  </w:style>
  <w:style w:type="character" w:customStyle="1" w:styleId="af5">
    <w:name w:val="Схема документа Знак"/>
    <w:basedOn w:val="a0"/>
    <w:link w:val="af4"/>
    <w:uiPriority w:val="99"/>
    <w:semiHidden/>
    <w:rsid w:val="00114BA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15803">
      <w:bodyDiv w:val="1"/>
      <w:marLeft w:val="0"/>
      <w:marRight w:val="0"/>
      <w:marTop w:val="0"/>
      <w:marBottom w:val="0"/>
      <w:divBdr>
        <w:top w:val="none" w:sz="0" w:space="0" w:color="auto"/>
        <w:left w:val="none" w:sz="0" w:space="0" w:color="auto"/>
        <w:bottom w:val="none" w:sz="0" w:space="0" w:color="auto"/>
        <w:right w:val="none" w:sz="0" w:space="0" w:color="auto"/>
      </w:divBdr>
    </w:div>
    <w:div w:id="93402917">
      <w:bodyDiv w:val="1"/>
      <w:marLeft w:val="0"/>
      <w:marRight w:val="0"/>
      <w:marTop w:val="0"/>
      <w:marBottom w:val="0"/>
      <w:divBdr>
        <w:top w:val="none" w:sz="0" w:space="0" w:color="auto"/>
        <w:left w:val="none" w:sz="0" w:space="0" w:color="auto"/>
        <w:bottom w:val="none" w:sz="0" w:space="0" w:color="auto"/>
        <w:right w:val="none" w:sz="0" w:space="0" w:color="auto"/>
      </w:divBdr>
    </w:div>
    <w:div w:id="281882569">
      <w:bodyDiv w:val="1"/>
      <w:marLeft w:val="0"/>
      <w:marRight w:val="0"/>
      <w:marTop w:val="0"/>
      <w:marBottom w:val="0"/>
      <w:divBdr>
        <w:top w:val="none" w:sz="0" w:space="0" w:color="auto"/>
        <w:left w:val="none" w:sz="0" w:space="0" w:color="auto"/>
        <w:bottom w:val="none" w:sz="0" w:space="0" w:color="auto"/>
        <w:right w:val="none" w:sz="0" w:space="0" w:color="auto"/>
      </w:divBdr>
    </w:div>
    <w:div w:id="306008063">
      <w:bodyDiv w:val="1"/>
      <w:marLeft w:val="0"/>
      <w:marRight w:val="0"/>
      <w:marTop w:val="0"/>
      <w:marBottom w:val="0"/>
      <w:divBdr>
        <w:top w:val="none" w:sz="0" w:space="0" w:color="auto"/>
        <w:left w:val="none" w:sz="0" w:space="0" w:color="auto"/>
        <w:bottom w:val="none" w:sz="0" w:space="0" w:color="auto"/>
        <w:right w:val="none" w:sz="0" w:space="0" w:color="auto"/>
      </w:divBdr>
    </w:div>
    <w:div w:id="315456228">
      <w:bodyDiv w:val="1"/>
      <w:marLeft w:val="0"/>
      <w:marRight w:val="0"/>
      <w:marTop w:val="0"/>
      <w:marBottom w:val="0"/>
      <w:divBdr>
        <w:top w:val="none" w:sz="0" w:space="0" w:color="auto"/>
        <w:left w:val="none" w:sz="0" w:space="0" w:color="auto"/>
        <w:bottom w:val="none" w:sz="0" w:space="0" w:color="auto"/>
        <w:right w:val="none" w:sz="0" w:space="0" w:color="auto"/>
      </w:divBdr>
    </w:div>
    <w:div w:id="383065905">
      <w:bodyDiv w:val="1"/>
      <w:marLeft w:val="0"/>
      <w:marRight w:val="0"/>
      <w:marTop w:val="0"/>
      <w:marBottom w:val="0"/>
      <w:divBdr>
        <w:top w:val="none" w:sz="0" w:space="0" w:color="auto"/>
        <w:left w:val="none" w:sz="0" w:space="0" w:color="auto"/>
        <w:bottom w:val="none" w:sz="0" w:space="0" w:color="auto"/>
        <w:right w:val="none" w:sz="0" w:space="0" w:color="auto"/>
      </w:divBdr>
      <w:divsChild>
        <w:div w:id="2076976071">
          <w:marLeft w:val="0"/>
          <w:marRight w:val="0"/>
          <w:marTop w:val="0"/>
          <w:marBottom w:val="0"/>
          <w:divBdr>
            <w:top w:val="none" w:sz="0" w:space="0" w:color="auto"/>
            <w:left w:val="none" w:sz="0" w:space="0" w:color="auto"/>
            <w:bottom w:val="none" w:sz="0" w:space="0" w:color="auto"/>
            <w:right w:val="none" w:sz="0" w:space="0" w:color="auto"/>
          </w:divBdr>
        </w:div>
      </w:divsChild>
    </w:div>
    <w:div w:id="828330634">
      <w:bodyDiv w:val="1"/>
      <w:marLeft w:val="0"/>
      <w:marRight w:val="0"/>
      <w:marTop w:val="0"/>
      <w:marBottom w:val="0"/>
      <w:divBdr>
        <w:top w:val="none" w:sz="0" w:space="0" w:color="auto"/>
        <w:left w:val="none" w:sz="0" w:space="0" w:color="auto"/>
        <w:bottom w:val="none" w:sz="0" w:space="0" w:color="auto"/>
        <w:right w:val="none" w:sz="0" w:space="0" w:color="auto"/>
      </w:divBdr>
    </w:div>
    <w:div w:id="853958614">
      <w:bodyDiv w:val="1"/>
      <w:marLeft w:val="0"/>
      <w:marRight w:val="0"/>
      <w:marTop w:val="0"/>
      <w:marBottom w:val="0"/>
      <w:divBdr>
        <w:top w:val="none" w:sz="0" w:space="0" w:color="auto"/>
        <w:left w:val="none" w:sz="0" w:space="0" w:color="auto"/>
        <w:bottom w:val="none" w:sz="0" w:space="0" w:color="auto"/>
        <w:right w:val="none" w:sz="0" w:space="0" w:color="auto"/>
      </w:divBdr>
    </w:div>
    <w:div w:id="996108650">
      <w:bodyDiv w:val="1"/>
      <w:marLeft w:val="0"/>
      <w:marRight w:val="0"/>
      <w:marTop w:val="0"/>
      <w:marBottom w:val="0"/>
      <w:divBdr>
        <w:top w:val="none" w:sz="0" w:space="0" w:color="auto"/>
        <w:left w:val="none" w:sz="0" w:space="0" w:color="auto"/>
        <w:bottom w:val="none" w:sz="0" w:space="0" w:color="auto"/>
        <w:right w:val="none" w:sz="0" w:space="0" w:color="auto"/>
      </w:divBdr>
    </w:div>
    <w:div w:id="1187138593">
      <w:bodyDiv w:val="1"/>
      <w:marLeft w:val="0"/>
      <w:marRight w:val="0"/>
      <w:marTop w:val="0"/>
      <w:marBottom w:val="0"/>
      <w:divBdr>
        <w:top w:val="none" w:sz="0" w:space="0" w:color="auto"/>
        <w:left w:val="none" w:sz="0" w:space="0" w:color="auto"/>
        <w:bottom w:val="none" w:sz="0" w:space="0" w:color="auto"/>
        <w:right w:val="none" w:sz="0" w:space="0" w:color="auto"/>
      </w:divBdr>
    </w:div>
    <w:div w:id="1214148605">
      <w:bodyDiv w:val="1"/>
      <w:marLeft w:val="0"/>
      <w:marRight w:val="0"/>
      <w:marTop w:val="0"/>
      <w:marBottom w:val="0"/>
      <w:divBdr>
        <w:top w:val="none" w:sz="0" w:space="0" w:color="auto"/>
        <w:left w:val="none" w:sz="0" w:space="0" w:color="auto"/>
        <w:bottom w:val="none" w:sz="0" w:space="0" w:color="auto"/>
        <w:right w:val="none" w:sz="0" w:space="0" w:color="auto"/>
      </w:divBdr>
    </w:div>
    <w:div w:id="1379620598">
      <w:bodyDiv w:val="1"/>
      <w:marLeft w:val="0"/>
      <w:marRight w:val="0"/>
      <w:marTop w:val="0"/>
      <w:marBottom w:val="0"/>
      <w:divBdr>
        <w:top w:val="none" w:sz="0" w:space="0" w:color="auto"/>
        <w:left w:val="none" w:sz="0" w:space="0" w:color="auto"/>
        <w:bottom w:val="none" w:sz="0" w:space="0" w:color="auto"/>
        <w:right w:val="none" w:sz="0" w:space="0" w:color="auto"/>
      </w:divBdr>
    </w:div>
    <w:div w:id="1432512474">
      <w:bodyDiv w:val="1"/>
      <w:marLeft w:val="0"/>
      <w:marRight w:val="0"/>
      <w:marTop w:val="0"/>
      <w:marBottom w:val="0"/>
      <w:divBdr>
        <w:top w:val="none" w:sz="0" w:space="0" w:color="auto"/>
        <w:left w:val="none" w:sz="0" w:space="0" w:color="auto"/>
        <w:bottom w:val="none" w:sz="0" w:space="0" w:color="auto"/>
        <w:right w:val="none" w:sz="0" w:space="0" w:color="auto"/>
      </w:divBdr>
    </w:div>
    <w:div w:id="1717310041">
      <w:bodyDiv w:val="1"/>
      <w:marLeft w:val="0"/>
      <w:marRight w:val="0"/>
      <w:marTop w:val="0"/>
      <w:marBottom w:val="0"/>
      <w:divBdr>
        <w:top w:val="none" w:sz="0" w:space="0" w:color="auto"/>
        <w:left w:val="none" w:sz="0" w:space="0" w:color="auto"/>
        <w:bottom w:val="none" w:sz="0" w:space="0" w:color="auto"/>
        <w:right w:val="none" w:sz="0" w:space="0" w:color="auto"/>
      </w:divBdr>
    </w:div>
    <w:div w:id="1794514630">
      <w:bodyDiv w:val="1"/>
      <w:marLeft w:val="0"/>
      <w:marRight w:val="0"/>
      <w:marTop w:val="0"/>
      <w:marBottom w:val="0"/>
      <w:divBdr>
        <w:top w:val="none" w:sz="0" w:space="0" w:color="auto"/>
        <w:left w:val="none" w:sz="0" w:space="0" w:color="auto"/>
        <w:bottom w:val="none" w:sz="0" w:space="0" w:color="auto"/>
        <w:right w:val="none" w:sz="0" w:space="0" w:color="auto"/>
      </w:divBdr>
    </w:div>
    <w:div w:id="1908375045">
      <w:bodyDiv w:val="1"/>
      <w:marLeft w:val="0"/>
      <w:marRight w:val="0"/>
      <w:marTop w:val="0"/>
      <w:marBottom w:val="0"/>
      <w:divBdr>
        <w:top w:val="none" w:sz="0" w:space="0" w:color="auto"/>
        <w:left w:val="none" w:sz="0" w:space="0" w:color="auto"/>
        <w:bottom w:val="none" w:sz="0" w:space="0" w:color="auto"/>
        <w:right w:val="none" w:sz="0" w:space="0" w:color="auto"/>
      </w:divBdr>
    </w:div>
    <w:div w:id="1942032694">
      <w:bodyDiv w:val="1"/>
      <w:marLeft w:val="0"/>
      <w:marRight w:val="0"/>
      <w:marTop w:val="0"/>
      <w:marBottom w:val="0"/>
      <w:divBdr>
        <w:top w:val="none" w:sz="0" w:space="0" w:color="auto"/>
        <w:left w:val="none" w:sz="0" w:space="0" w:color="auto"/>
        <w:bottom w:val="none" w:sz="0" w:space="0" w:color="auto"/>
        <w:right w:val="none" w:sz="0" w:space="0" w:color="auto"/>
      </w:divBdr>
    </w:div>
    <w:div w:id="1983121063">
      <w:bodyDiv w:val="1"/>
      <w:marLeft w:val="0"/>
      <w:marRight w:val="0"/>
      <w:marTop w:val="0"/>
      <w:marBottom w:val="0"/>
      <w:divBdr>
        <w:top w:val="none" w:sz="0" w:space="0" w:color="auto"/>
        <w:left w:val="none" w:sz="0" w:space="0" w:color="auto"/>
        <w:bottom w:val="none" w:sz="0" w:space="0" w:color="auto"/>
        <w:right w:val="none" w:sz="0" w:space="0" w:color="auto"/>
      </w:divBdr>
    </w:div>
    <w:div w:id="214265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117" Type="http://schemas.openxmlformats.org/officeDocument/2006/relationships/oleObject" Target="embeddings/oleObject18.bin"/><Relationship Id="rId21" Type="http://schemas.openxmlformats.org/officeDocument/2006/relationships/image" Target="media/image3.png"/><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hyperlink" Target="file:///C:\Users\Ayrat\journal\index.php%3f\archives\127-PostgresQL-8.4-Common-Table-Expressions-CTE,-performance-improvement,-precalculated-functions-revisited.html" TargetMode="External"/><Relationship Id="rId68" Type="http://schemas.openxmlformats.org/officeDocument/2006/relationships/image" Target="media/image9.jpeg"/><Relationship Id="rId84" Type="http://schemas.openxmlformats.org/officeDocument/2006/relationships/image" Target="media/image24.wmf"/><Relationship Id="rId89" Type="http://schemas.openxmlformats.org/officeDocument/2006/relationships/oleObject" Target="embeddings/oleObject4.bin"/><Relationship Id="rId112" Type="http://schemas.openxmlformats.org/officeDocument/2006/relationships/image" Target="media/image38.wmf"/><Relationship Id="rId133" Type="http://schemas.openxmlformats.org/officeDocument/2006/relationships/oleObject" Target="embeddings/oleObject26.bin"/><Relationship Id="rId138" Type="http://schemas.openxmlformats.org/officeDocument/2006/relationships/hyperlink" Target="http://msdn.microsoft.com/ru-ru/library/cc280386.aspx" TargetMode="External"/><Relationship Id="rId154" Type="http://schemas.openxmlformats.org/officeDocument/2006/relationships/footer" Target="footer1.xml"/><Relationship Id="rId16" Type="http://schemas.openxmlformats.org/officeDocument/2006/relationships/diagramQuickStyle" Target="diagrams/quickStyle2.xml"/><Relationship Id="rId107" Type="http://schemas.openxmlformats.org/officeDocument/2006/relationships/oleObject" Target="embeddings/oleObject13.bin"/><Relationship Id="rId11" Type="http://schemas.openxmlformats.org/officeDocument/2006/relationships/diagramQuickStyle" Target="diagrams/quickStyle1.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hyperlink" Target="http://msdn.microsoft.com/en-us/library/ms175939.aspx"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image" Target="media/image33.wmf"/><Relationship Id="rId123" Type="http://schemas.openxmlformats.org/officeDocument/2006/relationships/oleObject" Target="embeddings/oleObject21.bin"/><Relationship Id="rId128" Type="http://schemas.openxmlformats.org/officeDocument/2006/relationships/image" Target="media/image46.wmf"/><Relationship Id="rId144" Type="http://schemas.openxmlformats.org/officeDocument/2006/relationships/hyperlink" Target="http://www.sans.org/SCORE" TargetMode="External"/><Relationship Id="rId149" Type="http://schemas.openxmlformats.org/officeDocument/2006/relationships/hyperlink" Target="http://www.compress.ru/article.aspx?id=22568&amp;iid=1036" TargetMode="External"/><Relationship Id="rId5" Type="http://schemas.openxmlformats.org/officeDocument/2006/relationships/settings" Target="settings.xml"/><Relationship Id="rId90" Type="http://schemas.openxmlformats.org/officeDocument/2006/relationships/image" Target="media/image27.wmf"/><Relationship Id="rId95" Type="http://schemas.openxmlformats.org/officeDocument/2006/relationships/oleObject" Target="embeddings/oleObject7.bin"/><Relationship Id="rId22" Type="http://schemas.openxmlformats.org/officeDocument/2006/relationships/image" Target="media/image4.png"/><Relationship Id="rId27" Type="http://schemas.openxmlformats.org/officeDocument/2006/relationships/diagramLayout" Target="diagrams/layout3.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64" Type="http://schemas.openxmlformats.org/officeDocument/2006/relationships/hyperlink" Target="http://www.bostongis.com/PrinterFriendly.aspx?content_name=sqlserver2008_postgis_mysql_compare" TargetMode="External"/><Relationship Id="rId69" Type="http://schemas.openxmlformats.org/officeDocument/2006/relationships/image" Target="media/image10.jpeg"/><Relationship Id="rId113" Type="http://schemas.openxmlformats.org/officeDocument/2006/relationships/oleObject" Target="embeddings/oleObject16.bin"/><Relationship Id="rId118" Type="http://schemas.openxmlformats.org/officeDocument/2006/relationships/image" Target="media/image41.wmf"/><Relationship Id="rId134" Type="http://schemas.openxmlformats.org/officeDocument/2006/relationships/image" Target="media/image49.wmf"/><Relationship Id="rId139" Type="http://schemas.openxmlformats.org/officeDocument/2006/relationships/hyperlink" Target="http://habrahabr.ru/post/111207/" TargetMode="External"/><Relationship Id="rId80" Type="http://schemas.openxmlformats.org/officeDocument/2006/relationships/image" Target="media/image21.jpeg"/><Relationship Id="rId85" Type="http://schemas.openxmlformats.org/officeDocument/2006/relationships/oleObject" Target="embeddings/oleObject2.bin"/><Relationship Id="rId150" Type="http://schemas.openxmlformats.org/officeDocument/2006/relationships/hyperlink" Target="http://www.cpress.ru/" TargetMode="External"/><Relationship Id="rId155" Type="http://schemas.openxmlformats.org/officeDocument/2006/relationships/fontTable" Target="fontTable.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hyperlink" Target="file:///C:\Users\Ayrat\journal\index.php%3f\archives\122-Window-Functions-Comparison-Between-PostgreSQL-8.4,-SQL-Server-2008,-Oracle,-IBM-DB2.html" TargetMode="External"/><Relationship Id="rId67" Type="http://schemas.openxmlformats.org/officeDocument/2006/relationships/image" Target="media/image8.jpeg"/><Relationship Id="rId103" Type="http://schemas.openxmlformats.org/officeDocument/2006/relationships/oleObject" Target="embeddings/oleObject11.bin"/><Relationship Id="rId108" Type="http://schemas.openxmlformats.org/officeDocument/2006/relationships/image" Target="media/image36.wmf"/><Relationship Id="rId116" Type="http://schemas.openxmlformats.org/officeDocument/2006/relationships/image" Target="media/image40.wmf"/><Relationship Id="rId124" Type="http://schemas.openxmlformats.org/officeDocument/2006/relationships/image" Target="media/image44.wmf"/><Relationship Id="rId129" Type="http://schemas.openxmlformats.org/officeDocument/2006/relationships/oleObject" Target="embeddings/oleObject24.bin"/><Relationship Id="rId137" Type="http://schemas.openxmlformats.org/officeDocument/2006/relationships/hyperlink" Target="http://www.oracle.com/ru/oramag/" TargetMode="External"/><Relationship Id="rId20" Type="http://schemas.openxmlformats.org/officeDocument/2006/relationships/image" Target="media/image2.png"/><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hyperlink" Target="file:///C:\Users\Ayrat\journal\index.php%3f\archives\122-Window-Functions-Comparison-Between-PostgreSQL-8.4,-SQL-Server-2008,-Oracle,-IBM-DB2.html" TargetMode="External"/><Relationship Id="rId70" Type="http://schemas.openxmlformats.org/officeDocument/2006/relationships/image" Target="media/image11.jpeg"/><Relationship Id="rId75" Type="http://schemas.openxmlformats.org/officeDocument/2006/relationships/image" Target="media/image16.jpeg"/><Relationship Id="rId83" Type="http://schemas.openxmlformats.org/officeDocument/2006/relationships/oleObject" Target="embeddings/oleObject1.bin"/><Relationship Id="rId88" Type="http://schemas.openxmlformats.org/officeDocument/2006/relationships/image" Target="media/image26.wmf"/><Relationship Id="rId91" Type="http://schemas.openxmlformats.org/officeDocument/2006/relationships/oleObject" Target="embeddings/oleObject5.bin"/><Relationship Id="rId96" Type="http://schemas.openxmlformats.org/officeDocument/2006/relationships/image" Target="media/image30.wmf"/><Relationship Id="rId111" Type="http://schemas.openxmlformats.org/officeDocument/2006/relationships/oleObject" Target="embeddings/oleObject15.bin"/><Relationship Id="rId132" Type="http://schemas.openxmlformats.org/officeDocument/2006/relationships/image" Target="media/image48.wmf"/><Relationship Id="rId140" Type="http://schemas.openxmlformats.org/officeDocument/2006/relationships/hyperlink" Target="http://www.intuit.ru/department/database/dbmdi/13/" TargetMode="External"/><Relationship Id="rId145" Type="http://schemas.openxmlformats.org/officeDocument/2006/relationships/hyperlink" Target="http://www.aicpa.org/assurance/systrust/index.htm" TargetMode="External"/><Relationship Id="rId153" Type="http://schemas.openxmlformats.org/officeDocument/2006/relationships/hyperlink" Target="http://www.audit-ib.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hyperlink" Target="http://dev.mysql.com/doc/refman/5.0/en/group-by-modifiers.html" TargetMode="External"/><Relationship Id="rId106" Type="http://schemas.openxmlformats.org/officeDocument/2006/relationships/image" Target="media/image35.wmf"/><Relationship Id="rId114" Type="http://schemas.openxmlformats.org/officeDocument/2006/relationships/image" Target="media/image39.wmf"/><Relationship Id="rId119" Type="http://schemas.openxmlformats.org/officeDocument/2006/relationships/oleObject" Target="embeddings/oleObject19.bin"/><Relationship Id="rId127" Type="http://schemas.openxmlformats.org/officeDocument/2006/relationships/oleObject" Target="embeddings/oleObject23.bin"/><Relationship Id="rId10" Type="http://schemas.openxmlformats.org/officeDocument/2006/relationships/diagramLayout" Target="diagrams/layout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hyperlink" Target="file:///C:\Users\Ayrat\journal\index.php%3f\archives\122-Window-Functions-Comparison-Between-PostgreSQL-8.4,-SQL-Server-2008,-Oracle,-IBM-DB2.html" TargetMode="External"/><Relationship Id="rId65" Type="http://schemas.openxmlformats.org/officeDocument/2006/relationships/hyperlink" Target="http://www.bostongis.com/PrinterFriendly.aspx?content_name=sqlserver2008_postgis_mysql_compare" TargetMode="External"/><Relationship Id="rId73" Type="http://schemas.openxmlformats.org/officeDocument/2006/relationships/image" Target="media/image14.jpeg"/><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image" Target="media/image25.wmf"/><Relationship Id="rId94" Type="http://schemas.openxmlformats.org/officeDocument/2006/relationships/image" Target="media/image29.wmf"/><Relationship Id="rId99" Type="http://schemas.openxmlformats.org/officeDocument/2006/relationships/oleObject" Target="embeddings/oleObject9.bin"/><Relationship Id="rId101" Type="http://schemas.openxmlformats.org/officeDocument/2006/relationships/oleObject" Target="embeddings/oleObject10.bin"/><Relationship Id="rId122" Type="http://schemas.openxmlformats.org/officeDocument/2006/relationships/image" Target="media/image43.wmf"/><Relationship Id="rId130" Type="http://schemas.openxmlformats.org/officeDocument/2006/relationships/image" Target="media/image47.wmf"/><Relationship Id="rId135" Type="http://schemas.openxmlformats.org/officeDocument/2006/relationships/oleObject" Target="embeddings/oleObject27.bin"/><Relationship Id="rId143" Type="http://schemas.openxmlformats.org/officeDocument/2006/relationships/hyperlink" Target="http://www.gammassl.co.uk/topics/hot5.html" TargetMode="External"/><Relationship Id="rId148" Type="http://schemas.openxmlformats.org/officeDocument/2006/relationships/hyperlink" Target="http://www.globaltrust.ru/security/Pubs/Pub1_AAM_SecEval.htm" TargetMode="External"/><Relationship Id="rId151" Type="http://schemas.openxmlformats.org/officeDocument/2006/relationships/hyperlink" Target="http://www.compress.ru/article.aspx?id=10099&amp;iid=419"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diagramColors" Target="diagrams/colors5.xml"/><Relationship Id="rId109" Type="http://schemas.openxmlformats.org/officeDocument/2006/relationships/oleObject" Target="embeddings/oleObject14.bin"/><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17.jpeg"/><Relationship Id="rId97" Type="http://schemas.openxmlformats.org/officeDocument/2006/relationships/oleObject" Target="embeddings/oleObject8.bin"/><Relationship Id="rId104" Type="http://schemas.openxmlformats.org/officeDocument/2006/relationships/image" Target="media/image34.wmf"/><Relationship Id="rId120" Type="http://schemas.openxmlformats.org/officeDocument/2006/relationships/image" Target="media/image42.wmf"/><Relationship Id="rId125" Type="http://schemas.openxmlformats.org/officeDocument/2006/relationships/oleObject" Target="embeddings/oleObject22.bin"/><Relationship Id="rId141" Type="http://schemas.openxmlformats.org/officeDocument/2006/relationships/hyperlink" Target="http://www.uchi-it.ru/11/4/16.html/" TargetMode="External"/><Relationship Id="rId146" Type="http://schemas.openxmlformats.org/officeDocument/2006/relationships/hyperlink" Target="https://processcertify.ey.com/vimpelcom2/vimpelcom_opinion.html" TargetMode="External"/><Relationship Id="rId7" Type="http://schemas.openxmlformats.org/officeDocument/2006/relationships/footnotes" Target="footnotes.xml"/><Relationship Id="rId71" Type="http://schemas.openxmlformats.org/officeDocument/2006/relationships/image" Target="media/image12.jpeg"/><Relationship Id="rId92" Type="http://schemas.openxmlformats.org/officeDocument/2006/relationships/image" Target="media/image28.wmf"/><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image" Target="media/image6.png"/><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hyperlink" Target="http://www.sqlteam.com/article/using-cross-apply-in-sql-server-2005" TargetMode="External"/><Relationship Id="rId87" Type="http://schemas.openxmlformats.org/officeDocument/2006/relationships/oleObject" Target="embeddings/oleObject3.bin"/><Relationship Id="rId110" Type="http://schemas.openxmlformats.org/officeDocument/2006/relationships/image" Target="media/image37.wmf"/><Relationship Id="rId115" Type="http://schemas.openxmlformats.org/officeDocument/2006/relationships/oleObject" Target="embeddings/oleObject17.bin"/><Relationship Id="rId131" Type="http://schemas.openxmlformats.org/officeDocument/2006/relationships/oleObject" Target="embeddings/oleObject25.bin"/><Relationship Id="rId136" Type="http://schemas.openxmlformats.org/officeDocument/2006/relationships/hyperlink" Target="http://www.securityfocus.com/infocus/1689" TargetMode="External"/><Relationship Id="rId61" Type="http://schemas.openxmlformats.org/officeDocument/2006/relationships/hyperlink" Target="file:///C:\Users\Ayrat\journal\index.php%3f\archives\122-Window-Functions-Comparison-Between-PostgreSQL-8.4,-SQL-Server-2008,-Oracle,-IBM-DB2.html" TargetMode="External"/><Relationship Id="rId82" Type="http://schemas.openxmlformats.org/officeDocument/2006/relationships/image" Target="media/image23.wmf"/><Relationship Id="rId152" Type="http://schemas.openxmlformats.org/officeDocument/2006/relationships/hyperlink" Target="http://www.cpress.ru/" TargetMode="External"/><Relationship Id="rId19" Type="http://schemas.openxmlformats.org/officeDocument/2006/relationships/image" Target="media/image1.png"/><Relationship Id="rId14" Type="http://schemas.openxmlformats.org/officeDocument/2006/relationships/diagramData" Target="diagrams/data2.xml"/><Relationship Id="rId30" Type="http://schemas.microsoft.com/office/2007/relationships/diagramDrawing" Target="diagrams/drawing3.xml"/><Relationship Id="rId35" Type="http://schemas.microsoft.com/office/2007/relationships/diagramDrawing" Target="diagrams/drawing4.xml"/><Relationship Id="rId56" Type="http://schemas.openxmlformats.org/officeDocument/2006/relationships/hyperlink" Target="file:///C:\Users\Ayrat\journal\index.php%3f\archives\4-Using-Distinct-ON-to-return-newest-order-for-each-customer.html" TargetMode="External"/><Relationship Id="rId77" Type="http://schemas.openxmlformats.org/officeDocument/2006/relationships/image" Target="media/image18.jpeg"/><Relationship Id="rId100" Type="http://schemas.openxmlformats.org/officeDocument/2006/relationships/image" Target="media/image32.wmf"/><Relationship Id="rId105" Type="http://schemas.openxmlformats.org/officeDocument/2006/relationships/oleObject" Target="embeddings/oleObject12.bin"/><Relationship Id="rId126" Type="http://schemas.openxmlformats.org/officeDocument/2006/relationships/image" Target="media/image45.wmf"/><Relationship Id="rId147" Type="http://schemas.openxmlformats.org/officeDocument/2006/relationships/hyperlink" Target="http://www.bsi.bund.de/gshb/english/menue.htm" TargetMode="External"/><Relationship Id="rId8" Type="http://schemas.openxmlformats.org/officeDocument/2006/relationships/endnotes" Target="endnotes.xml"/><Relationship Id="rId51" Type="http://schemas.openxmlformats.org/officeDocument/2006/relationships/diagramData" Target="diagrams/data8.xml"/><Relationship Id="rId72" Type="http://schemas.openxmlformats.org/officeDocument/2006/relationships/image" Target="media/image13.jpeg"/><Relationship Id="rId93" Type="http://schemas.openxmlformats.org/officeDocument/2006/relationships/oleObject" Target="embeddings/oleObject6.bin"/><Relationship Id="rId98" Type="http://schemas.openxmlformats.org/officeDocument/2006/relationships/image" Target="media/image31.wmf"/><Relationship Id="rId121" Type="http://schemas.openxmlformats.org/officeDocument/2006/relationships/oleObject" Target="embeddings/oleObject20.bin"/><Relationship Id="rId142" Type="http://schemas.openxmlformats.org/officeDocument/2006/relationships/hyperlink" Target="http://www.admin-smolensk.ru/information_security/_licen/016.doc"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6E01E5-08C1-4E9F-B345-CBD5DF411EAD}"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ru-RU"/>
        </a:p>
      </dgm:t>
    </dgm:pt>
    <dgm:pt modelId="{D8DAC021-CAE5-48D9-8891-8C1EFE001081}">
      <dgm:prSet phldrT="[Текст]"/>
      <dgm:spPr>
        <a:solidFill>
          <a:schemeClr val="bg1"/>
        </a:solidFill>
        <a:ln>
          <a:solidFill>
            <a:schemeClr val="tx1"/>
          </a:solidFill>
        </a:ln>
      </dgm:spPr>
      <dgm:t>
        <a:bodyPr/>
        <a:lstStyle/>
        <a:p>
          <a:pPr algn="ctr"/>
          <a:r>
            <a:rPr lang="ru-RU" b="1">
              <a:solidFill>
                <a:schemeClr val="tx1"/>
              </a:solidFill>
              <a:latin typeface="Times New Roman" pitchFamily="18" charset="0"/>
              <a:cs typeface="Times New Roman" pitchFamily="18" charset="0"/>
            </a:rPr>
            <a:t>Разработка политики безопасности</a:t>
          </a:r>
        </a:p>
      </dgm:t>
    </dgm:pt>
    <dgm:pt modelId="{0363DE62-EC6F-449B-9914-A4F3F874DF8A}" type="parTrans" cxnId="{383830C5-D6F5-490A-948A-B0CD297353CA}">
      <dgm:prSet/>
      <dgm:spPr/>
      <dgm:t>
        <a:bodyPr/>
        <a:lstStyle/>
        <a:p>
          <a:pPr algn="ctr"/>
          <a:endParaRPr lang="ru-RU"/>
        </a:p>
      </dgm:t>
    </dgm:pt>
    <dgm:pt modelId="{8182536F-9C67-42CF-A68A-F7834AA00CC3}" type="sibTrans" cxnId="{383830C5-D6F5-490A-948A-B0CD297353CA}">
      <dgm:prSet/>
      <dgm:spPr/>
      <dgm:t>
        <a:bodyPr/>
        <a:lstStyle/>
        <a:p>
          <a:pPr algn="ctr"/>
          <a:endParaRPr lang="ru-RU"/>
        </a:p>
      </dgm:t>
    </dgm:pt>
    <dgm:pt modelId="{27F6466F-C54E-4443-A2AD-A14CACE558B2}">
      <dgm:prSet phldrT="[Текст]" custT="1"/>
      <dgm:spPr>
        <a:solidFill>
          <a:schemeClr val="bg1"/>
        </a:solidFill>
        <a:ln>
          <a:solidFill>
            <a:schemeClr val="tx1"/>
          </a:solidFill>
        </a:ln>
      </dgm:spPr>
      <dgm:t>
        <a:bodyPr/>
        <a:lstStyle/>
        <a:p>
          <a:pPr algn="ctr"/>
          <a:r>
            <a:rPr lang="ru-RU" sz="1200">
              <a:solidFill>
                <a:schemeClr val="tx1"/>
              </a:solidFill>
              <a:latin typeface="Times New Roman" pitchFamily="18" charset="0"/>
              <a:cs typeface="Times New Roman" pitchFamily="18" charset="0"/>
            </a:rPr>
            <a:t>Требования законадательства и государственных органов</a:t>
          </a:r>
        </a:p>
      </dgm:t>
    </dgm:pt>
    <dgm:pt modelId="{270F9238-68A2-4DDC-BA31-B3C0E2732793}" type="parTrans" cxnId="{5C64D01B-04A0-4E8A-B02C-C359A03BBACD}">
      <dgm:prSet/>
      <dgm:spPr>
        <a:ln>
          <a:solidFill>
            <a:schemeClr val="tx1"/>
          </a:solidFill>
        </a:ln>
      </dgm:spPr>
      <dgm:t>
        <a:bodyPr/>
        <a:lstStyle/>
        <a:p>
          <a:pPr algn="ctr"/>
          <a:endParaRPr lang="ru-RU"/>
        </a:p>
      </dgm:t>
    </dgm:pt>
    <dgm:pt modelId="{3E6B51BF-D42A-486A-BB08-7A76FA34C9F7}" type="sibTrans" cxnId="{5C64D01B-04A0-4E8A-B02C-C359A03BBACD}">
      <dgm:prSet/>
      <dgm:spPr/>
      <dgm:t>
        <a:bodyPr/>
        <a:lstStyle/>
        <a:p>
          <a:pPr algn="ctr"/>
          <a:endParaRPr lang="ru-RU"/>
        </a:p>
      </dgm:t>
    </dgm:pt>
    <dgm:pt modelId="{B425D429-F05C-4BF0-8E03-F59451AD0BC6}">
      <dgm:prSet phldrT="[Текст]" custT="1"/>
      <dgm:spPr>
        <a:solidFill>
          <a:schemeClr val="bg1"/>
        </a:solidFill>
        <a:ln>
          <a:solidFill>
            <a:schemeClr val="tx1"/>
          </a:solidFill>
        </a:ln>
      </dgm:spPr>
      <dgm:t>
        <a:bodyPr/>
        <a:lstStyle/>
        <a:p>
          <a:pPr algn="ctr"/>
          <a:r>
            <a:rPr lang="ru-RU" sz="1200">
              <a:solidFill>
                <a:schemeClr val="tx1"/>
              </a:solidFill>
              <a:latin typeface="Times New Roman" pitchFamily="18" charset="0"/>
              <a:cs typeface="Times New Roman" pitchFamily="18" charset="0"/>
            </a:rPr>
            <a:t>Объективная потребность в безопаснсти</a:t>
          </a:r>
        </a:p>
      </dgm:t>
    </dgm:pt>
    <dgm:pt modelId="{314F178D-DC85-48ED-A4C1-E8BB57AF6ABA}" type="parTrans" cxnId="{BD62F242-48BE-4C2D-95C8-D9B5AEAB8E1D}">
      <dgm:prSet/>
      <dgm:spPr>
        <a:ln>
          <a:solidFill>
            <a:schemeClr val="tx1"/>
          </a:solidFill>
        </a:ln>
      </dgm:spPr>
      <dgm:t>
        <a:bodyPr/>
        <a:lstStyle/>
        <a:p>
          <a:pPr algn="ctr"/>
          <a:endParaRPr lang="ru-RU"/>
        </a:p>
      </dgm:t>
    </dgm:pt>
    <dgm:pt modelId="{8502D5A7-5EEB-406F-B73A-575B75F26AF7}" type="sibTrans" cxnId="{BD62F242-48BE-4C2D-95C8-D9B5AEAB8E1D}">
      <dgm:prSet/>
      <dgm:spPr/>
      <dgm:t>
        <a:bodyPr/>
        <a:lstStyle/>
        <a:p>
          <a:pPr algn="ctr"/>
          <a:endParaRPr lang="ru-RU"/>
        </a:p>
      </dgm:t>
    </dgm:pt>
    <dgm:pt modelId="{02E95B1C-215A-45B9-A4B3-D4FC217EF10A}">
      <dgm:prSet phldrT="[Текст]" custT="1"/>
      <dgm:spPr>
        <a:solidFill>
          <a:schemeClr val="bg1"/>
        </a:solidFill>
        <a:ln>
          <a:solidFill>
            <a:schemeClr val="tx1"/>
          </a:solidFill>
        </a:ln>
      </dgm:spPr>
      <dgm:t>
        <a:bodyPr/>
        <a:lstStyle/>
        <a:p>
          <a:pPr algn="ctr"/>
          <a:r>
            <a:rPr lang="ru-RU" sz="1200">
              <a:solidFill>
                <a:schemeClr val="tx1"/>
              </a:solidFill>
              <a:latin typeface="Times New Roman" pitchFamily="18" charset="0"/>
              <a:cs typeface="Times New Roman" pitchFamily="18" charset="0"/>
            </a:rPr>
            <a:t>Требование международны</a:t>
          </a:r>
          <a:r>
            <a:rPr lang="en-US" sz="1200">
              <a:solidFill>
                <a:schemeClr val="tx1"/>
              </a:solidFill>
              <a:latin typeface="Times New Roman" pitchFamily="18" charset="0"/>
              <a:cs typeface="Times New Roman" pitchFamily="18" charset="0"/>
            </a:rPr>
            <a:t> </a:t>
          </a:r>
          <a:r>
            <a:rPr lang="ru-RU" sz="1200">
              <a:solidFill>
                <a:schemeClr val="tx1"/>
              </a:solidFill>
              <a:latin typeface="Times New Roman" pitchFamily="18" charset="0"/>
              <a:cs typeface="Times New Roman" pitchFamily="18" charset="0"/>
            </a:rPr>
            <a:t>и иных стандартов</a:t>
          </a:r>
        </a:p>
      </dgm:t>
    </dgm:pt>
    <dgm:pt modelId="{DA5BA6E4-361F-42FD-8F4D-E520BF77588C}" type="parTrans" cxnId="{EAAB290F-DB7A-4948-B800-9E2ABC9AA489}">
      <dgm:prSet/>
      <dgm:spPr>
        <a:ln>
          <a:solidFill>
            <a:schemeClr val="tx1"/>
          </a:solidFill>
        </a:ln>
      </dgm:spPr>
      <dgm:t>
        <a:bodyPr/>
        <a:lstStyle/>
        <a:p>
          <a:pPr algn="ctr"/>
          <a:endParaRPr lang="ru-RU"/>
        </a:p>
      </dgm:t>
    </dgm:pt>
    <dgm:pt modelId="{039171B3-8E98-4737-A05F-9323CADB6EA2}" type="sibTrans" cxnId="{EAAB290F-DB7A-4948-B800-9E2ABC9AA489}">
      <dgm:prSet/>
      <dgm:spPr/>
      <dgm:t>
        <a:bodyPr/>
        <a:lstStyle/>
        <a:p>
          <a:pPr algn="ctr"/>
          <a:endParaRPr lang="ru-RU"/>
        </a:p>
      </dgm:t>
    </dgm:pt>
    <dgm:pt modelId="{17619C39-4B97-4F49-84B3-1BDFBF44D385}" type="pres">
      <dgm:prSet presAssocID="{8E6E01E5-08C1-4E9F-B345-CBD5DF411EAD}" presName="cycle" presStyleCnt="0">
        <dgm:presLayoutVars>
          <dgm:chMax val="1"/>
          <dgm:dir/>
          <dgm:animLvl val="ctr"/>
          <dgm:resizeHandles val="exact"/>
        </dgm:presLayoutVars>
      </dgm:prSet>
      <dgm:spPr/>
      <dgm:t>
        <a:bodyPr/>
        <a:lstStyle/>
        <a:p>
          <a:endParaRPr lang="ru-RU"/>
        </a:p>
      </dgm:t>
    </dgm:pt>
    <dgm:pt modelId="{5EF6E697-BF8C-4EA6-B62E-3CA6ABBCA0A5}" type="pres">
      <dgm:prSet presAssocID="{D8DAC021-CAE5-48D9-8891-8C1EFE001081}" presName="centerShape" presStyleLbl="node0" presStyleIdx="0" presStyleCnt="1" custScaleX="234313" custScaleY="100420" custLinFactNeighborX="754" custLinFactNeighborY="15844"/>
      <dgm:spPr/>
      <dgm:t>
        <a:bodyPr/>
        <a:lstStyle/>
        <a:p>
          <a:endParaRPr lang="ru-RU"/>
        </a:p>
      </dgm:t>
    </dgm:pt>
    <dgm:pt modelId="{13975E3B-0F09-4C81-84C7-57A36395AFB2}" type="pres">
      <dgm:prSet presAssocID="{270F9238-68A2-4DDC-BA31-B3C0E2732793}" presName="Name9" presStyleLbl="parChTrans1D2" presStyleIdx="0" presStyleCnt="3"/>
      <dgm:spPr/>
      <dgm:t>
        <a:bodyPr/>
        <a:lstStyle/>
        <a:p>
          <a:endParaRPr lang="ru-RU"/>
        </a:p>
      </dgm:t>
    </dgm:pt>
    <dgm:pt modelId="{E1A4910A-65A5-4632-9FB7-5FBCC9DA321D}" type="pres">
      <dgm:prSet presAssocID="{270F9238-68A2-4DDC-BA31-B3C0E2732793}" presName="connTx" presStyleLbl="parChTrans1D2" presStyleIdx="0" presStyleCnt="3"/>
      <dgm:spPr/>
      <dgm:t>
        <a:bodyPr/>
        <a:lstStyle/>
        <a:p>
          <a:endParaRPr lang="ru-RU"/>
        </a:p>
      </dgm:t>
    </dgm:pt>
    <dgm:pt modelId="{BBC46B4D-9BC4-4781-B1E7-15F4EACF665F}" type="pres">
      <dgm:prSet presAssocID="{27F6466F-C54E-4443-A2AD-A14CACE558B2}" presName="node" presStyleLbl="node1" presStyleIdx="0" presStyleCnt="3" custScaleX="167366" custScaleY="100420" custRadScaleRad="100012" custRadScaleInc="-1450">
        <dgm:presLayoutVars>
          <dgm:bulletEnabled val="1"/>
        </dgm:presLayoutVars>
      </dgm:prSet>
      <dgm:spPr/>
      <dgm:t>
        <a:bodyPr/>
        <a:lstStyle/>
        <a:p>
          <a:endParaRPr lang="ru-RU"/>
        </a:p>
      </dgm:t>
    </dgm:pt>
    <dgm:pt modelId="{717616C1-EBE0-4508-B1EA-5C35768B2A33}" type="pres">
      <dgm:prSet presAssocID="{314F178D-DC85-48ED-A4C1-E8BB57AF6ABA}" presName="Name9" presStyleLbl="parChTrans1D2" presStyleIdx="1" presStyleCnt="3"/>
      <dgm:spPr/>
      <dgm:t>
        <a:bodyPr/>
        <a:lstStyle/>
        <a:p>
          <a:endParaRPr lang="ru-RU"/>
        </a:p>
      </dgm:t>
    </dgm:pt>
    <dgm:pt modelId="{28A19CB7-233C-4102-B15E-D8D30E63D793}" type="pres">
      <dgm:prSet presAssocID="{314F178D-DC85-48ED-A4C1-E8BB57AF6ABA}" presName="connTx" presStyleLbl="parChTrans1D2" presStyleIdx="1" presStyleCnt="3"/>
      <dgm:spPr/>
      <dgm:t>
        <a:bodyPr/>
        <a:lstStyle/>
        <a:p>
          <a:endParaRPr lang="ru-RU"/>
        </a:p>
      </dgm:t>
    </dgm:pt>
    <dgm:pt modelId="{DD792C0F-C649-42A6-A831-48D8EBB31270}" type="pres">
      <dgm:prSet presAssocID="{B425D429-F05C-4BF0-8E03-F59451AD0BC6}" presName="node" presStyleLbl="node1" presStyleIdx="1" presStyleCnt="3" custScaleX="167366" custScaleY="100420" custRadScaleRad="146609" custRadScaleInc="-71676">
        <dgm:presLayoutVars>
          <dgm:bulletEnabled val="1"/>
        </dgm:presLayoutVars>
      </dgm:prSet>
      <dgm:spPr/>
      <dgm:t>
        <a:bodyPr/>
        <a:lstStyle/>
        <a:p>
          <a:endParaRPr lang="ru-RU"/>
        </a:p>
      </dgm:t>
    </dgm:pt>
    <dgm:pt modelId="{666586AF-6B56-4CC2-A2C5-58C88FC38E8F}" type="pres">
      <dgm:prSet presAssocID="{DA5BA6E4-361F-42FD-8F4D-E520BF77588C}" presName="Name9" presStyleLbl="parChTrans1D2" presStyleIdx="2" presStyleCnt="3"/>
      <dgm:spPr/>
      <dgm:t>
        <a:bodyPr/>
        <a:lstStyle/>
        <a:p>
          <a:endParaRPr lang="ru-RU"/>
        </a:p>
      </dgm:t>
    </dgm:pt>
    <dgm:pt modelId="{75CAEB82-9A17-44D7-BC48-8F0BB532D8E8}" type="pres">
      <dgm:prSet presAssocID="{DA5BA6E4-361F-42FD-8F4D-E520BF77588C}" presName="connTx" presStyleLbl="parChTrans1D2" presStyleIdx="2" presStyleCnt="3"/>
      <dgm:spPr/>
      <dgm:t>
        <a:bodyPr/>
        <a:lstStyle/>
        <a:p>
          <a:endParaRPr lang="ru-RU"/>
        </a:p>
      </dgm:t>
    </dgm:pt>
    <dgm:pt modelId="{652F7C99-7028-4ACB-AC87-5EC36C9ED197}" type="pres">
      <dgm:prSet presAssocID="{02E95B1C-215A-45B9-A4B3-D4FC217EF10A}" presName="node" presStyleLbl="node1" presStyleIdx="2" presStyleCnt="3" custScaleX="167366" custScaleY="100420" custRadScaleRad="141433" custRadScaleInc="71366">
        <dgm:presLayoutVars>
          <dgm:bulletEnabled val="1"/>
        </dgm:presLayoutVars>
      </dgm:prSet>
      <dgm:spPr/>
      <dgm:t>
        <a:bodyPr/>
        <a:lstStyle/>
        <a:p>
          <a:endParaRPr lang="ru-RU"/>
        </a:p>
      </dgm:t>
    </dgm:pt>
  </dgm:ptLst>
  <dgm:cxnLst>
    <dgm:cxn modelId="{15FAA3B8-B370-4F12-AC4F-2129BA01B80E}" type="presOf" srcId="{314F178D-DC85-48ED-A4C1-E8BB57AF6ABA}" destId="{717616C1-EBE0-4508-B1EA-5C35768B2A33}" srcOrd="0" destOrd="0" presId="urn:microsoft.com/office/officeart/2005/8/layout/radial1"/>
    <dgm:cxn modelId="{88426D64-00D6-4E14-8579-707066C5A697}" type="presOf" srcId="{27F6466F-C54E-4443-A2AD-A14CACE558B2}" destId="{BBC46B4D-9BC4-4781-B1E7-15F4EACF665F}" srcOrd="0" destOrd="0" presId="urn:microsoft.com/office/officeart/2005/8/layout/radial1"/>
    <dgm:cxn modelId="{A0C14303-89A8-443F-864A-463B9351093E}" type="presOf" srcId="{D8DAC021-CAE5-48D9-8891-8C1EFE001081}" destId="{5EF6E697-BF8C-4EA6-B62E-3CA6ABBCA0A5}" srcOrd="0" destOrd="0" presId="urn:microsoft.com/office/officeart/2005/8/layout/radial1"/>
    <dgm:cxn modelId="{5C64D01B-04A0-4E8A-B02C-C359A03BBACD}" srcId="{D8DAC021-CAE5-48D9-8891-8C1EFE001081}" destId="{27F6466F-C54E-4443-A2AD-A14CACE558B2}" srcOrd="0" destOrd="0" parTransId="{270F9238-68A2-4DDC-BA31-B3C0E2732793}" sibTransId="{3E6B51BF-D42A-486A-BB08-7A76FA34C9F7}"/>
    <dgm:cxn modelId="{383830C5-D6F5-490A-948A-B0CD297353CA}" srcId="{8E6E01E5-08C1-4E9F-B345-CBD5DF411EAD}" destId="{D8DAC021-CAE5-48D9-8891-8C1EFE001081}" srcOrd="0" destOrd="0" parTransId="{0363DE62-EC6F-449B-9914-A4F3F874DF8A}" sibTransId="{8182536F-9C67-42CF-A68A-F7834AA00CC3}"/>
    <dgm:cxn modelId="{BD62F242-48BE-4C2D-95C8-D9B5AEAB8E1D}" srcId="{D8DAC021-CAE5-48D9-8891-8C1EFE001081}" destId="{B425D429-F05C-4BF0-8E03-F59451AD0BC6}" srcOrd="1" destOrd="0" parTransId="{314F178D-DC85-48ED-A4C1-E8BB57AF6ABA}" sibTransId="{8502D5A7-5EEB-406F-B73A-575B75F26AF7}"/>
    <dgm:cxn modelId="{E3479D34-DB6D-45EF-88BF-C7BBFA87811C}" type="presOf" srcId="{02E95B1C-215A-45B9-A4B3-D4FC217EF10A}" destId="{652F7C99-7028-4ACB-AC87-5EC36C9ED197}" srcOrd="0" destOrd="0" presId="urn:microsoft.com/office/officeart/2005/8/layout/radial1"/>
    <dgm:cxn modelId="{54511FA5-8A1B-431E-B8EE-FE2D7316B3DD}" type="presOf" srcId="{8E6E01E5-08C1-4E9F-B345-CBD5DF411EAD}" destId="{17619C39-4B97-4F49-84B3-1BDFBF44D385}" srcOrd="0" destOrd="0" presId="urn:microsoft.com/office/officeart/2005/8/layout/radial1"/>
    <dgm:cxn modelId="{F2C2584E-9F1F-463F-BFB0-D2A97F15C5A9}" type="presOf" srcId="{314F178D-DC85-48ED-A4C1-E8BB57AF6ABA}" destId="{28A19CB7-233C-4102-B15E-D8D30E63D793}" srcOrd="1" destOrd="0" presId="urn:microsoft.com/office/officeart/2005/8/layout/radial1"/>
    <dgm:cxn modelId="{20E08C11-137D-486F-954B-3EBF7490F165}" type="presOf" srcId="{DA5BA6E4-361F-42FD-8F4D-E520BF77588C}" destId="{666586AF-6B56-4CC2-A2C5-58C88FC38E8F}" srcOrd="0" destOrd="0" presId="urn:microsoft.com/office/officeart/2005/8/layout/radial1"/>
    <dgm:cxn modelId="{EAAB290F-DB7A-4948-B800-9E2ABC9AA489}" srcId="{D8DAC021-CAE5-48D9-8891-8C1EFE001081}" destId="{02E95B1C-215A-45B9-A4B3-D4FC217EF10A}" srcOrd="2" destOrd="0" parTransId="{DA5BA6E4-361F-42FD-8F4D-E520BF77588C}" sibTransId="{039171B3-8E98-4737-A05F-9323CADB6EA2}"/>
    <dgm:cxn modelId="{35CBACA5-4C22-45E0-8B19-84D2CD707436}" type="presOf" srcId="{B425D429-F05C-4BF0-8E03-F59451AD0BC6}" destId="{DD792C0F-C649-42A6-A831-48D8EBB31270}" srcOrd="0" destOrd="0" presId="urn:microsoft.com/office/officeart/2005/8/layout/radial1"/>
    <dgm:cxn modelId="{4B525029-E08A-44B1-A564-FF6CFDAE6B62}" type="presOf" srcId="{270F9238-68A2-4DDC-BA31-B3C0E2732793}" destId="{E1A4910A-65A5-4632-9FB7-5FBCC9DA321D}" srcOrd="1" destOrd="0" presId="urn:microsoft.com/office/officeart/2005/8/layout/radial1"/>
    <dgm:cxn modelId="{1D211158-1C3F-478D-9F20-1850E1604B93}" type="presOf" srcId="{DA5BA6E4-361F-42FD-8F4D-E520BF77588C}" destId="{75CAEB82-9A17-44D7-BC48-8F0BB532D8E8}" srcOrd="1" destOrd="0" presId="urn:microsoft.com/office/officeart/2005/8/layout/radial1"/>
    <dgm:cxn modelId="{EBE6C137-AF1F-46D2-945E-AE6847AAB85C}" type="presOf" srcId="{270F9238-68A2-4DDC-BA31-B3C0E2732793}" destId="{13975E3B-0F09-4C81-84C7-57A36395AFB2}" srcOrd="0" destOrd="0" presId="urn:microsoft.com/office/officeart/2005/8/layout/radial1"/>
    <dgm:cxn modelId="{31FBBB39-B274-4B9C-9359-D84B5482A7A5}" type="presParOf" srcId="{17619C39-4B97-4F49-84B3-1BDFBF44D385}" destId="{5EF6E697-BF8C-4EA6-B62E-3CA6ABBCA0A5}" srcOrd="0" destOrd="0" presId="urn:microsoft.com/office/officeart/2005/8/layout/radial1"/>
    <dgm:cxn modelId="{CA9933D6-4468-43C6-B6B6-E82571F88B81}" type="presParOf" srcId="{17619C39-4B97-4F49-84B3-1BDFBF44D385}" destId="{13975E3B-0F09-4C81-84C7-57A36395AFB2}" srcOrd="1" destOrd="0" presId="urn:microsoft.com/office/officeart/2005/8/layout/radial1"/>
    <dgm:cxn modelId="{9D584F72-8042-4AC1-87BB-B3EB1DEA695B}" type="presParOf" srcId="{13975E3B-0F09-4C81-84C7-57A36395AFB2}" destId="{E1A4910A-65A5-4632-9FB7-5FBCC9DA321D}" srcOrd="0" destOrd="0" presId="urn:microsoft.com/office/officeart/2005/8/layout/radial1"/>
    <dgm:cxn modelId="{F730EB5D-48C1-4B6F-BA5D-777E6EE0A31E}" type="presParOf" srcId="{17619C39-4B97-4F49-84B3-1BDFBF44D385}" destId="{BBC46B4D-9BC4-4781-B1E7-15F4EACF665F}" srcOrd="2" destOrd="0" presId="urn:microsoft.com/office/officeart/2005/8/layout/radial1"/>
    <dgm:cxn modelId="{46F7B5B6-44A2-4BAA-A61F-F2AEC08E319D}" type="presParOf" srcId="{17619C39-4B97-4F49-84B3-1BDFBF44D385}" destId="{717616C1-EBE0-4508-B1EA-5C35768B2A33}" srcOrd="3" destOrd="0" presId="urn:microsoft.com/office/officeart/2005/8/layout/radial1"/>
    <dgm:cxn modelId="{86A21313-2E31-4B5D-A0E0-597FB2A9574C}" type="presParOf" srcId="{717616C1-EBE0-4508-B1EA-5C35768B2A33}" destId="{28A19CB7-233C-4102-B15E-D8D30E63D793}" srcOrd="0" destOrd="0" presId="urn:microsoft.com/office/officeart/2005/8/layout/radial1"/>
    <dgm:cxn modelId="{09BB7643-BA8D-4C34-BAEE-3C37244BE53F}" type="presParOf" srcId="{17619C39-4B97-4F49-84B3-1BDFBF44D385}" destId="{DD792C0F-C649-42A6-A831-48D8EBB31270}" srcOrd="4" destOrd="0" presId="urn:microsoft.com/office/officeart/2005/8/layout/radial1"/>
    <dgm:cxn modelId="{434B1DE5-4282-48E5-B51A-C42665234028}" type="presParOf" srcId="{17619C39-4B97-4F49-84B3-1BDFBF44D385}" destId="{666586AF-6B56-4CC2-A2C5-58C88FC38E8F}" srcOrd="5" destOrd="0" presId="urn:microsoft.com/office/officeart/2005/8/layout/radial1"/>
    <dgm:cxn modelId="{676146BE-92CE-475C-AC34-E46214616FE0}" type="presParOf" srcId="{666586AF-6B56-4CC2-A2C5-58C88FC38E8F}" destId="{75CAEB82-9A17-44D7-BC48-8F0BB532D8E8}" srcOrd="0" destOrd="0" presId="urn:microsoft.com/office/officeart/2005/8/layout/radial1"/>
    <dgm:cxn modelId="{3FD0FE11-0A46-4D01-9811-4287F18C1C3E}" type="presParOf" srcId="{17619C39-4B97-4F49-84B3-1BDFBF44D385}" destId="{652F7C99-7028-4ACB-AC87-5EC36C9ED197}" srcOrd="6"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8E1710C-9CAF-435D-A624-22CDC852033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1A417F65-4044-4AD9-A94D-CDEE5F473AD8}">
      <dgm:prSet phldrT="[Текст]" custT="1"/>
      <dgm:spPr>
        <a:solidFill>
          <a:schemeClr val="bg1"/>
        </a:solidFill>
        <a:ln w="50800" cap="flat" cmpd="sng">
          <a:solidFill>
            <a:schemeClr val="tx1"/>
          </a:solidFill>
        </a:ln>
      </dgm:spPr>
      <dgm:t>
        <a:bodyPr/>
        <a:lstStyle/>
        <a:p>
          <a:pPr algn="ctr"/>
          <a:r>
            <a:rPr lang="ru-RU" sz="1600" b="1">
              <a:solidFill>
                <a:schemeClr val="tx1"/>
              </a:solidFill>
              <a:latin typeface="Times New Roman" pitchFamily="18" charset="0"/>
              <a:cs typeface="Times New Roman" pitchFamily="18" charset="0"/>
            </a:rPr>
            <a:t>Управление информацинной безопасностью на предприятии</a:t>
          </a:r>
        </a:p>
      </dgm:t>
    </dgm:pt>
    <dgm:pt modelId="{B4392FD4-2221-4B1C-BE89-846533F96C9F}" type="parTrans" cxnId="{3D08A95C-F11A-4B66-BCC9-91071D879867}">
      <dgm:prSet/>
      <dgm:spPr/>
      <dgm:t>
        <a:bodyPr/>
        <a:lstStyle/>
        <a:p>
          <a:pPr algn="ctr"/>
          <a:endParaRPr lang="ru-RU"/>
        </a:p>
      </dgm:t>
    </dgm:pt>
    <dgm:pt modelId="{47165586-64FD-48D6-8541-EB18C48E7203}" type="sibTrans" cxnId="{3D08A95C-F11A-4B66-BCC9-91071D879867}">
      <dgm:prSet/>
      <dgm:spPr/>
      <dgm:t>
        <a:bodyPr/>
        <a:lstStyle/>
        <a:p>
          <a:pPr algn="ctr"/>
          <a:endParaRPr lang="ru-RU"/>
        </a:p>
      </dgm:t>
    </dgm:pt>
    <dgm:pt modelId="{E18FA61A-F27A-48FE-A28A-50912AC93FC0}">
      <dgm:prSet phldrT="[Текст]"/>
      <dgm:spPr>
        <a:solidFill>
          <a:schemeClr val="bg1"/>
        </a:solidFill>
        <a:ln>
          <a:solidFill>
            <a:schemeClr val="tx1"/>
          </a:solidFill>
        </a:ln>
      </dgm:spPr>
      <dgm:t>
        <a:bodyPr/>
        <a:lstStyle/>
        <a:p>
          <a:pPr algn="ctr"/>
          <a:r>
            <a:rPr lang="ru-RU">
              <a:solidFill>
                <a:schemeClr val="tx1"/>
              </a:solidFill>
            </a:rPr>
            <a:t>Формирование политики безопасности</a:t>
          </a:r>
        </a:p>
      </dgm:t>
    </dgm:pt>
    <dgm:pt modelId="{AB5E209B-3409-40E5-9C3D-09D97B72D87B}" type="parTrans" cxnId="{4818EA91-1144-4CD5-B87D-3D96FD6AFF27}">
      <dgm:prSet/>
      <dgm:spPr>
        <a:solidFill>
          <a:schemeClr val="bg1"/>
        </a:solidFill>
        <a:ln>
          <a:solidFill>
            <a:schemeClr val="tx1"/>
          </a:solidFill>
        </a:ln>
      </dgm:spPr>
      <dgm:t>
        <a:bodyPr/>
        <a:lstStyle/>
        <a:p>
          <a:pPr algn="ctr"/>
          <a:endParaRPr lang="ru-RU">
            <a:solidFill>
              <a:schemeClr val="tx1"/>
            </a:solidFill>
          </a:endParaRPr>
        </a:p>
      </dgm:t>
    </dgm:pt>
    <dgm:pt modelId="{FAE490C1-D80B-4D73-8D68-3EE2AF0708AC}" type="sibTrans" cxnId="{4818EA91-1144-4CD5-B87D-3D96FD6AFF27}">
      <dgm:prSet/>
      <dgm:spPr/>
      <dgm:t>
        <a:bodyPr/>
        <a:lstStyle/>
        <a:p>
          <a:pPr algn="ctr"/>
          <a:endParaRPr lang="ru-RU"/>
        </a:p>
      </dgm:t>
    </dgm:pt>
    <dgm:pt modelId="{EF7CB398-9600-4DCC-87B6-ACF211CF19D7}">
      <dgm:prSet phldrT="[Текст]"/>
      <dgm:spPr>
        <a:solidFill>
          <a:schemeClr val="bg1"/>
        </a:solidFill>
        <a:ln>
          <a:solidFill>
            <a:schemeClr val="tx1"/>
          </a:solidFill>
        </a:ln>
      </dgm:spPr>
      <dgm:t>
        <a:bodyPr/>
        <a:lstStyle/>
        <a:p>
          <a:pPr algn="ctr"/>
          <a:r>
            <a:rPr lang="ru-RU">
              <a:solidFill>
                <a:schemeClr val="tx1"/>
              </a:solidFill>
            </a:rPr>
            <a:t>Организация отдела информационной безопасности</a:t>
          </a:r>
        </a:p>
      </dgm:t>
    </dgm:pt>
    <dgm:pt modelId="{D6AA20BC-0F31-45E6-856D-8B6D84BB2F31}" type="parTrans" cxnId="{4203F342-E03F-4A96-A5D7-E104F5C4FB8D}">
      <dgm:prSet/>
      <dgm:spPr>
        <a:ln>
          <a:solidFill>
            <a:schemeClr val="tx1"/>
          </a:solidFill>
        </a:ln>
      </dgm:spPr>
      <dgm:t>
        <a:bodyPr/>
        <a:lstStyle/>
        <a:p>
          <a:pPr algn="ctr"/>
          <a:endParaRPr lang="ru-RU"/>
        </a:p>
      </dgm:t>
    </dgm:pt>
    <dgm:pt modelId="{31BA11ED-6D31-4C48-B47B-A548EDE1DDC0}" type="sibTrans" cxnId="{4203F342-E03F-4A96-A5D7-E104F5C4FB8D}">
      <dgm:prSet/>
      <dgm:spPr/>
      <dgm:t>
        <a:bodyPr/>
        <a:lstStyle/>
        <a:p>
          <a:pPr algn="ctr"/>
          <a:endParaRPr lang="ru-RU"/>
        </a:p>
      </dgm:t>
    </dgm:pt>
    <dgm:pt modelId="{0BE4AC84-2D7A-4167-9E7A-CD9365C1B240}">
      <dgm:prSet phldrT="[Текст]"/>
      <dgm:spPr>
        <a:solidFill>
          <a:schemeClr val="bg1"/>
        </a:solidFill>
        <a:ln>
          <a:solidFill>
            <a:schemeClr val="tx1"/>
          </a:solidFill>
        </a:ln>
      </dgm:spPr>
      <dgm:t>
        <a:bodyPr/>
        <a:lstStyle/>
        <a:p>
          <a:pPr algn="ctr"/>
          <a:r>
            <a:rPr lang="ru-RU">
              <a:solidFill>
                <a:schemeClr val="tx1"/>
              </a:solidFill>
            </a:rPr>
            <a:t>Разработка системы по реагированию на инциденты</a:t>
          </a:r>
        </a:p>
      </dgm:t>
    </dgm:pt>
    <dgm:pt modelId="{4B4E7186-9386-4F82-BC5F-0980C0C2C083}" type="parTrans" cxnId="{F9C5DBE6-17D4-4278-96D7-0EB3220E4A3A}">
      <dgm:prSet/>
      <dgm:spPr>
        <a:solidFill>
          <a:schemeClr val="bg1"/>
        </a:solidFill>
        <a:ln>
          <a:solidFill>
            <a:schemeClr val="tx1"/>
          </a:solidFill>
        </a:ln>
      </dgm:spPr>
      <dgm:t>
        <a:bodyPr/>
        <a:lstStyle/>
        <a:p>
          <a:pPr algn="ctr"/>
          <a:endParaRPr lang="ru-RU">
            <a:solidFill>
              <a:schemeClr val="tx1"/>
            </a:solidFill>
          </a:endParaRPr>
        </a:p>
      </dgm:t>
    </dgm:pt>
    <dgm:pt modelId="{79592C1D-5751-4531-93B5-E2CA9BE82042}" type="sibTrans" cxnId="{F9C5DBE6-17D4-4278-96D7-0EB3220E4A3A}">
      <dgm:prSet/>
      <dgm:spPr/>
      <dgm:t>
        <a:bodyPr/>
        <a:lstStyle/>
        <a:p>
          <a:pPr algn="ctr"/>
          <a:endParaRPr lang="ru-RU"/>
        </a:p>
      </dgm:t>
    </dgm:pt>
    <dgm:pt modelId="{AE369EDA-6A78-45ED-B455-B5A9AD430E01}">
      <dgm:prSet/>
      <dgm:spPr>
        <a:solidFill>
          <a:schemeClr val="bg1"/>
        </a:solidFill>
        <a:ln>
          <a:solidFill>
            <a:schemeClr val="tx1"/>
          </a:solidFill>
        </a:ln>
      </dgm:spPr>
      <dgm:t>
        <a:bodyPr/>
        <a:lstStyle/>
        <a:p>
          <a:pPr algn="ctr"/>
          <a:r>
            <a:rPr lang="ru-RU">
              <a:solidFill>
                <a:schemeClr val="tx1"/>
              </a:solidFill>
            </a:rPr>
            <a:t>Проведение аудитов информационной безопасности</a:t>
          </a:r>
        </a:p>
      </dgm:t>
    </dgm:pt>
    <dgm:pt modelId="{A5187519-5F38-438A-8D29-E5CDC162F800}" type="parTrans" cxnId="{1FD8F947-3989-4354-B1E7-2C61EEE147DD}">
      <dgm:prSet/>
      <dgm:spPr>
        <a:solidFill>
          <a:schemeClr val="bg1"/>
        </a:solidFill>
        <a:ln>
          <a:solidFill>
            <a:schemeClr val="tx1"/>
          </a:solidFill>
        </a:ln>
      </dgm:spPr>
      <dgm:t>
        <a:bodyPr/>
        <a:lstStyle/>
        <a:p>
          <a:pPr algn="ctr"/>
          <a:endParaRPr lang="ru-RU">
            <a:solidFill>
              <a:schemeClr val="tx1"/>
            </a:solidFill>
          </a:endParaRPr>
        </a:p>
      </dgm:t>
    </dgm:pt>
    <dgm:pt modelId="{C1D49133-AD74-481F-A6AD-07AF55CC4A67}" type="sibTrans" cxnId="{1FD8F947-3989-4354-B1E7-2C61EEE147DD}">
      <dgm:prSet/>
      <dgm:spPr/>
      <dgm:t>
        <a:bodyPr/>
        <a:lstStyle/>
        <a:p>
          <a:pPr algn="ctr"/>
          <a:endParaRPr lang="ru-RU"/>
        </a:p>
      </dgm:t>
    </dgm:pt>
    <dgm:pt modelId="{4B6E5A04-B8A0-4E44-9A82-3A36CF604E59}" type="pres">
      <dgm:prSet presAssocID="{F8E1710C-9CAF-435D-A624-22CDC852033B}" presName="hierChild1" presStyleCnt="0">
        <dgm:presLayoutVars>
          <dgm:orgChart val="1"/>
          <dgm:chPref val="1"/>
          <dgm:dir/>
          <dgm:animOne val="branch"/>
          <dgm:animLvl val="lvl"/>
          <dgm:resizeHandles/>
        </dgm:presLayoutVars>
      </dgm:prSet>
      <dgm:spPr/>
      <dgm:t>
        <a:bodyPr/>
        <a:lstStyle/>
        <a:p>
          <a:endParaRPr lang="ru-RU"/>
        </a:p>
      </dgm:t>
    </dgm:pt>
    <dgm:pt modelId="{AEDC6480-F523-4523-A9C4-215198936073}" type="pres">
      <dgm:prSet presAssocID="{1A417F65-4044-4AD9-A94D-CDEE5F473AD8}" presName="hierRoot1" presStyleCnt="0">
        <dgm:presLayoutVars>
          <dgm:hierBranch val="init"/>
        </dgm:presLayoutVars>
      </dgm:prSet>
      <dgm:spPr/>
    </dgm:pt>
    <dgm:pt modelId="{E11071CD-0720-4B49-B725-EBF343A0480A}" type="pres">
      <dgm:prSet presAssocID="{1A417F65-4044-4AD9-A94D-CDEE5F473AD8}" presName="rootComposite1" presStyleCnt="0"/>
      <dgm:spPr/>
    </dgm:pt>
    <dgm:pt modelId="{39B51F88-8FA6-4F69-AA1C-A71E5BAE7484}" type="pres">
      <dgm:prSet presAssocID="{1A417F65-4044-4AD9-A94D-CDEE5F473AD8}" presName="rootText1" presStyleLbl="node0" presStyleIdx="0" presStyleCnt="1" custScaleX="265795" custScaleY="111017" custLinFactNeighborY="-70061">
        <dgm:presLayoutVars>
          <dgm:chPref val="3"/>
        </dgm:presLayoutVars>
      </dgm:prSet>
      <dgm:spPr/>
      <dgm:t>
        <a:bodyPr/>
        <a:lstStyle/>
        <a:p>
          <a:endParaRPr lang="ru-RU"/>
        </a:p>
      </dgm:t>
    </dgm:pt>
    <dgm:pt modelId="{58A658F9-0B93-4F2C-A140-E7E4E68F8E4A}" type="pres">
      <dgm:prSet presAssocID="{1A417F65-4044-4AD9-A94D-CDEE5F473AD8}" presName="rootConnector1" presStyleLbl="node1" presStyleIdx="0" presStyleCnt="0"/>
      <dgm:spPr/>
      <dgm:t>
        <a:bodyPr/>
        <a:lstStyle/>
        <a:p>
          <a:endParaRPr lang="ru-RU"/>
        </a:p>
      </dgm:t>
    </dgm:pt>
    <dgm:pt modelId="{75E71561-AB88-4D67-9AC4-045EE0663973}" type="pres">
      <dgm:prSet presAssocID="{1A417F65-4044-4AD9-A94D-CDEE5F473AD8}" presName="hierChild2" presStyleCnt="0"/>
      <dgm:spPr/>
    </dgm:pt>
    <dgm:pt modelId="{2683F4BC-AFC7-407E-915A-0E83A0DCBA3B}" type="pres">
      <dgm:prSet presAssocID="{AB5E209B-3409-40E5-9C3D-09D97B72D87B}" presName="Name37" presStyleLbl="parChTrans1D2" presStyleIdx="0" presStyleCnt="4"/>
      <dgm:spPr/>
      <dgm:t>
        <a:bodyPr/>
        <a:lstStyle/>
        <a:p>
          <a:endParaRPr lang="ru-RU"/>
        </a:p>
      </dgm:t>
    </dgm:pt>
    <dgm:pt modelId="{51AA3372-F1E8-4331-BC53-516EB5A2CC50}" type="pres">
      <dgm:prSet presAssocID="{E18FA61A-F27A-48FE-A28A-50912AC93FC0}" presName="hierRoot2" presStyleCnt="0">
        <dgm:presLayoutVars>
          <dgm:hierBranch val="init"/>
        </dgm:presLayoutVars>
      </dgm:prSet>
      <dgm:spPr/>
    </dgm:pt>
    <dgm:pt modelId="{4CA16B2A-0AA8-4FA7-8CBF-F91E88B529B3}" type="pres">
      <dgm:prSet presAssocID="{E18FA61A-F27A-48FE-A28A-50912AC93FC0}" presName="rootComposite" presStyleCnt="0"/>
      <dgm:spPr/>
    </dgm:pt>
    <dgm:pt modelId="{5205D6DD-CA9C-4FA1-9188-CD3632809EBF}" type="pres">
      <dgm:prSet presAssocID="{E18FA61A-F27A-48FE-A28A-50912AC93FC0}" presName="rootText" presStyleLbl="node2" presStyleIdx="0" presStyleCnt="4" custScaleX="98430" custScaleY="140615">
        <dgm:presLayoutVars>
          <dgm:chPref val="3"/>
        </dgm:presLayoutVars>
      </dgm:prSet>
      <dgm:spPr/>
      <dgm:t>
        <a:bodyPr/>
        <a:lstStyle/>
        <a:p>
          <a:endParaRPr lang="ru-RU"/>
        </a:p>
      </dgm:t>
    </dgm:pt>
    <dgm:pt modelId="{BE723ED6-2401-4526-AC0D-FF053CEC862D}" type="pres">
      <dgm:prSet presAssocID="{E18FA61A-F27A-48FE-A28A-50912AC93FC0}" presName="rootConnector" presStyleLbl="node2" presStyleIdx="0" presStyleCnt="4"/>
      <dgm:spPr/>
      <dgm:t>
        <a:bodyPr/>
        <a:lstStyle/>
        <a:p>
          <a:endParaRPr lang="ru-RU"/>
        </a:p>
      </dgm:t>
    </dgm:pt>
    <dgm:pt modelId="{32FCEA55-15FA-4FF5-ACFC-D88BF1F7C6CC}" type="pres">
      <dgm:prSet presAssocID="{E18FA61A-F27A-48FE-A28A-50912AC93FC0}" presName="hierChild4" presStyleCnt="0"/>
      <dgm:spPr/>
    </dgm:pt>
    <dgm:pt modelId="{5A55FED6-55C8-48C4-9209-CD431A5B4ACF}" type="pres">
      <dgm:prSet presAssocID="{E18FA61A-F27A-48FE-A28A-50912AC93FC0}" presName="hierChild5" presStyleCnt="0"/>
      <dgm:spPr/>
    </dgm:pt>
    <dgm:pt modelId="{5E4D2EA6-FCEF-42C0-8F69-1582713E123E}" type="pres">
      <dgm:prSet presAssocID="{D6AA20BC-0F31-45E6-856D-8B6D84BB2F31}" presName="Name37" presStyleLbl="parChTrans1D2" presStyleIdx="1" presStyleCnt="4"/>
      <dgm:spPr/>
      <dgm:t>
        <a:bodyPr/>
        <a:lstStyle/>
        <a:p>
          <a:endParaRPr lang="ru-RU"/>
        </a:p>
      </dgm:t>
    </dgm:pt>
    <dgm:pt modelId="{63AA6756-4FE7-462C-9953-6A9C00A0CB0E}" type="pres">
      <dgm:prSet presAssocID="{EF7CB398-9600-4DCC-87B6-ACF211CF19D7}" presName="hierRoot2" presStyleCnt="0">
        <dgm:presLayoutVars>
          <dgm:hierBranch val="init"/>
        </dgm:presLayoutVars>
      </dgm:prSet>
      <dgm:spPr/>
    </dgm:pt>
    <dgm:pt modelId="{BA9BC9D0-5DBD-413D-B138-FF87D5B6CE6B}" type="pres">
      <dgm:prSet presAssocID="{EF7CB398-9600-4DCC-87B6-ACF211CF19D7}" presName="rootComposite" presStyleCnt="0"/>
      <dgm:spPr/>
    </dgm:pt>
    <dgm:pt modelId="{3CBC5B4A-B3B3-4B20-8CF8-8159FBE30E25}" type="pres">
      <dgm:prSet presAssocID="{EF7CB398-9600-4DCC-87B6-ACF211CF19D7}" presName="rootText" presStyleLbl="node2" presStyleIdx="1" presStyleCnt="4" custScaleX="98014" custScaleY="140021">
        <dgm:presLayoutVars>
          <dgm:chPref val="3"/>
        </dgm:presLayoutVars>
      </dgm:prSet>
      <dgm:spPr/>
      <dgm:t>
        <a:bodyPr/>
        <a:lstStyle/>
        <a:p>
          <a:endParaRPr lang="ru-RU"/>
        </a:p>
      </dgm:t>
    </dgm:pt>
    <dgm:pt modelId="{3690E9D9-4DE5-4B19-A90B-C268240B153F}" type="pres">
      <dgm:prSet presAssocID="{EF7CB398-9600-4DCC-87B6-ACF211CF19D7}" presName="rootConnector" presStyleLbl="node2" presStyleIdx="1" presStyleCnt="4"/>
      <dgm:spPr/>
      <dgm:t>
        <a:bodyPr/>
        <a:lstStyle/>
        <a:p>
          <a:endParaRPr lang="ru-RU"/>
        </a:p>
      </dgm:t>
    </dgm:pt>
    <dgm:pt modelId="{129466B0-4559-44E9-82DC-827674571A6F}" type="pres">
      <dgm:prSet presAssocID="{EF7CB398-9600-4DCC-87B6-ACF211CF19D7}" presName="hierChild4" presStyleCnt="0"/>
      <dgm:spPr/>
    </dgm:pt>
    <dgm:pt modelId="{FFBAC6EE-3376-457B-833F-EA97F4A14849}" type="pres">
      <dgm:prSet presAssocID="{EF7CB398-9600-4DCC-87B6-ACF211CF19D7}" presName="hierChild5" presStyleCnt="0"/>
      <dgm:spPr/>
    </dgm:pt>
    <dgm:pt modelId="{6669C43D-76A5-4614-AB2D-A54DA6AA970D}" type="pres">
      <dgm:prSet presAssocID="{4B4E7186-9386-4F82-BC5F-0980C0C2C083}" presName="Name37" presStyleLbl="parChTrans1D2" presStyleIdx="2" presStyleCnt="4"/>
      <dgm:spPr/>
      <dgm:t>
        <a:bodyPr/>
        <a:lstStyle/>
        <a:p>
          <a:endParaRPr lang="ru-RU"/>
        </a:p>
      </dgm:t>
    </dgm:pt>
    <dgm:pt modelId="{7BA057AF-34AB-4408-8CAD-FBF33031EC73}" type="pres">
      <dgm:prSet presAssocID="{0BE4AC84-2D7A-4167-9E7A-CD9365C1B240}" presName="hierRoot2" presStyleCnt="0">
        <dgm:presLayoutVars>
          <dgm:hierBranch val="init"/>
        </dgm:presLayoutVars>
      </dgm:prSet>
      <dgm:spPr/>
    </dgm:pt>
    <dgm:pt modelId="{6C451444-D0CC-4C66-B3BE-9B2D697F61B2}" type="pres">
      <dgm:prSet presAssocID="{0BE4AC84-2D7A-4167-9E7A-CD9365C1B240}" presName="rootComposite" presStyleCnt="0"/>
      <dgm:spPr/>
    </dgm:pt>
    <dgm:pt modelId="{9553596D-FD4B-43D5-9C3A-50E003F54696}" type="pres">
      <dgm:prSet presAssocID="{0BE4AC84-2D7A-4167-9E7A-CD9365C1B240}" presName="rootText" presStyleLbl="node2" presStyleIdx="2" presStyleCnt="4" custScaleX="97602" custScaleY="139432">
        <dgm:presLayoutVars>
          <dgm:chPref val="3"/>
        </dgm:presLayoutVars>
      </dgm:prSet>
      <dgm:spPr/>
      <dgm:t>
        <a:bodyPr/>
        <a:lstStyle/>
        <a:p>
          <a:endParaRPr lang="ru-RU"/>
        </a:p>
      </dgm:t>
    </dgm:pt>
    <dgm:pt modelId="{953F4285-4BCC-4E06-AAA0-290E72857555}" type="pres">
      <dgm:prSet presAssocID="{0BE4AC84-2D7A-4167-9E7A-CD9365C1B240}" presName="rootConnector" presStyleLbl="node2" presStyleIdx="2" presStyleCnt="4"/>
      <dgm:spPr/>
      <dgm:t>
        <a:bodyPr/>
        <a:lstStyle/>
        <a:p>
          <a:endParaRPr lang="ru-RU"/>
        </a:p>
      </dgm:t>
    </dgm:pt>
    <dgm:pt modelId="{5B224207-5362-423C-B225-6558838802AD}" type="pres">
      <dgm:prSet presAssocID="{0BE4AC84-2D7A-4167-9E7A-CD9365C1B240}" presName="hierChild4" presStyleCnt="0"/>
      <dgm:spPr/>
    </dgm:pt>
    <dgm:pt modelId="{BAE3D3B4-D0D4-4FC0-BC40-AED7A48BC73A}" type="pres">
      <dgm:prSet presAssocID="{0BE4AC84-2D7A-4167-9E7A-CD9365C1B240}" presName="hierChild5" presStyleCnt="0"/>
      <dgm:spPr/>
    </dgm:pt>
    <dgm:pt modelId="{B3381DD8-41D0-4DD8-8A03-E5F56752614E}" type="pres">
      <dgm:prSet presAssocID="{A5187519-5F38-438A-8D29-E5CDC162F800}" presName="Name37" presStyleLbl="parChTrans1D2" presStyleIdx="3" presStyleCnt="4"/>
      <dgm:spPr/>
      <dgm:t>
        <a:bodyPr/>
        <a:lstStyle/>
        <a:p>
          <a:endParaRPr lang="ru-RU"/>
        </a:p>
      </dgm:t>
    </dgm:pt>
    <dgm:pt modelId="{1FF40902-5E6D-4878-8622-8BF292BE4B7F}" type="pres">
      <dgm:prSet presAssocID="{AE369EDA-6A78-45ED-B455-B5A9AD430E01}" presName="hierRoot2" presStyleCnt="0">
        <dgm:presLayoutVars>
          <dgm:hierBranch val="init"/>
        </dgm:presLayoutVars>
      </dgm:prSet>
      <dgm:spPr/>
    </dgm:pt>
    <dgm:pt modelId="{F4256D78-4BD6-4E09-AC92-8F97CEE4E962}" type="pres">
      <dgm:prSet presAssocID="{AE369EDA-6A78-45ED-B455-B5A9AD430E01}" presName="rootComposite" presStyleCnt="0"/>
      <dgm:spPr/>
    </dgm:pt>
    <dgm:pt modelId="{46DD869A-D082-4608-A8B0-48F8B285CDBE}" type="pres">
      <dgm:prSet presAssocID="{AE369EDA-6A78-45ED-B455-B5A9AD430E01}" presName="rootText" presStyleLbl="node2" presStyleIdx="3" presStyleCnt="4" custScaleX="97193" custScaleY="138847">
        <dgm:presLayoutVars>
          <dgm:chPref val="3"/>
        </dgm:presLayoutVars>
      </dgm:prSet>
      <dgm:spPr/>
      <dgm:t>
        <a:bodyPr/>
        <a:lstStyle/>
        <a:p>
          <a:endParaRPr lang="ru-RU"/>
        </a:p>
      </dgm:t>
    </dgm:pt>
    <dgm:pt modelId="{EB384074-49BF-4BAA-95B6-4140FEFF7116}" type="pres">
      <dgm:prSet presAssocID="{AE369EDA-6A78-45ED-B455-B5A9AD430E01}" presName="rootConnector" presStyleLbl="node2" presStyleIdx="3" presStyleCnt="4"/>
      <dgm:spPr/>
      <dgm:t>
        <a:bodyPr/>
        <a:lstStyle/>
        <a:p>
          <a:endParaRPr lang="ru-RU"/>
        </a:p>
      </dgm:t>
    </dgm:pt>
    <dgm:pt modelId="{3B5F66C7-042F-4E6A-AC51-D63DADCBB739}" type="pres">
      <dgm:prSet presAssocID="{AE369EDA-6A78-45ED-B455-B5A9AD430E01}" presName="hierChild4" presStyleCnt="0"/>
      <dgm:spPr/>
    </dgm:pt>
    <dgm:pt modelId="{A5355AE3-0356-4807-B0A8-804EDBAC132D}" type="pres">
      <dgm:prSet presAssocID="{AE369EDA-6A78-45ED-B455-B5A9AD430E01}" presName="hierChild5" presStyleCnt="0"/>
      <dgm:spPr/>
    </dgm:pt>
    <dgm:pt modelId="{1529D7AE-4E09-46A2-AA86-CD2FCA21DE3F}" type="pres">
      <dgm:prSet presAssocID="{1A417F65-4044-4AD9-A94D-CDEE5F473AD8}" presName="hierChild3" presStyleCnt="0"/>
      <dgm:spPr/>
    </dgm:pt>
  </dgm:ptLst>
  <dgm:cxnLst>
    <dgm:cxn modelId="{8ED4C152-5A4C-4312-A14E-C13F726CA384}" type="presOf" srcId="{E18FA61A-F27A-48FE-A28A-50912AC93FC0}" destId="{5205D6DD-CA9C-4FA1-9188-CD3632809EBF}" srcOrd="0" destOrd="0" presId="urn:microsoft.com/office/officeart/2005/8/layout/orgChart1"/>
    <dgm:cxn modelId="{337851A0-94EF-4F93-9E6F-B0577EEE73E7}" type="presOf" srcId="{A5187519-5F38-438A-8D29-E5CDC162F800}" destId="{B3381DD8-41D0-4DD8-8A03-E5F56752614E}" srcOrd="0" destOrd="0" presId="urn:microsoft.com/office/officeart/2005/8/layout/orgChart1"/>
    <dgm:cxn modelId="{09CB2300-FDFB-43A4-BF80-A3F3CAA3CED6}" type="presOf" srcId="{EF7CB398-9600-4DCC-87B6-ACF211CF19D7}" destId="{3CBC5B4A-B3B3-4B20-8CF8-8159FBE30E25}" srcOrd="0" destOrd="0" presId="urn:microsoft.com/office/officeart/2005/8/layout/orgChart1"/>
    <dgm:cxn modelId="{4203F342-E03F-4A96-A5D7-E104F5C4FB8D}" srcId="{1A417F65-4044-4AD9-A94D-CDEE5F473AD8}" destId="{EF7CB398-9600-4DCC-87B6-ACF211CF19D7}" srcOrd="1" destOrd="0" parTransId="{D6AA20BC-0F31-45E6-856D-8B6D84BB2F31}" sibTransId="{31BA11ED-6D31-4C48-B47B-A548EDE1DDC0}"/>
    <dgm:cxn modelId="{F992FBFD-B132-4531-82F1-B34F802403DA}" type="presOf" srcId="{1A417F65-4044-4AD9-A94D-CDEE5F473AD8}" destId="{39B51F88-8FA6-4F69-AA1C-A71E5BAE7484}" srcOrd="0" destOrd="0" presId="urn:microsoft.com/office/officeart/2005/8/layout/orgChart1"/>
    <dgm:cxn modelId="{ECBA7693-CE9B-477C-9EFB-0C13A09DB976}" type="presOf" srcId="{AE369EDA-6A78-45ED-B455-B5A9AD430E01}" destId="{46DD869A-D082-4608-A8B0-48F8B285CDBE}" srcOrd="0" destOrd="0" presId="urn:microsoft.com/office/officeart/2005/8/layout/orgChart1"/>
    <dgm:cxn modelId="{218460B3-A5CF-40D7-8516-0688EA1D6C00}" type="presOf" srcId="{0BE4AC84-2D7A-4167-9E7A-CD9365C1B240}" destId="{953F4285-4BCC-4E06-AAA0-290E72857555}" srcOrd="1" destOrd="0" presId="urn:microsoft.com/office/officeart/2005/8/layout/orgChart1"/>
    <dgm:cxn modelId="{1FD8F947-3989-4354-B1E7-2C61EEE147DD}" srcId="{1A417F65-4044-4AD9-A94D-CDEE5F473AD8}" destId="{AE369EDA-6A78-45ED-B455-B5A9AD430E01}" srcOrd="3" destOrd="0" parTransId="{A5187519-5F38-438A-8D29-E5CDC162F800}" sibTransId="{C1D49133-AD74-481F-A6AD-07AF55CC4A67}"/>
    <dgm:cxn modelId="{4818EA91-1144-4CD5-B87D-3D96FD6AFF27}" srcId="{1A417F65-4044-4AD9-A94D-CDEE5F473AD8}" destId="{E18FA61A-F27A-48FE-A28A-50912AC93FC0}" srcOrd="0" destOrd="0" parTransId="{AB5E209B-3409-40E5-9C3D-09D97B72D87B}" sibTransId="{FAE490C1-D80B-4D73-8D68-3EE2AF0708AC}"/>
    <dgm:cxn modelId="{F9C5DBE6-17D4-4278-96D7-0EB3220E4A3A}" srcId="{1A417F65-4044-4AD9-A94D-CDEE5F473AD8}" destId="{0BE4AC84-2D7A-4167-9E7A-CD9365C1B240}" srcOrd="2" destOrd="0" parTransId="{4B4E7186-9386-4F82-BC5F-0980C0C2C083}" sibTransId="{79592C1D-5751-4531-93B5-E2CA9BE82042}"/>
    <dgm:cxn modelId="{20B51D15-50B7-4581-B579-BC79656C749E}" type="presOf" srcId="{EF7CB398-9600-4DCC-87B6-ACF211CF19D7}" destId="{3690E9D9-4DE5-4B19-A90B-C268240B153F}" srcOrd="1" destOrd="0" presId="urn:microsoft.com/office/officeart/2005/8/layout/orgChart1"/>
    <dgm:cxn modelId="{C9989349-89FD-4EFC-B312-F678A4210544}" type="presOf" srcId="{E18FA61A-F27A-48FE-A28A-50912AC93FC0}" destId="{BE723ED6-2401-4526-AC0D-FF053CEC862D}" srcOrd="1" destOrd="0" presId="urn:microsoft.com/office/officeart/2005/8/layout/orgChart1"/>
    <dgm:cxn modelId="{C8C17372-EAE8-4054-9594-411253D4E373}" type="presOf" srcId="{4B4E7186-9386-4F82-BC5F-0980C0C2C083}" destId="{6669C43D-76A5-4614-AB2D-A54DA6AA970D}" srcOrd="0" destOrd="0" presId="urn:microsoft.com/office/officeart/2005/8/layout/orgChart1"/>
    <dgm:cxn modelId="{DC90A669-5E46-4BF4-84CD-C489D80C3CFA}" type="presOf" srcId="{1A417F65-4044-4AD9-A94D-CDEE5F473AD8}" destId="{58A658F9-0B93-4F2C-A140-E7E4E68F8E4A}" srcOrd="1" destOrd="0" presId="urn:microsoft.com/office/officeart/2005/8/layout/orgChart1"/>
    <dgm:cxn modelId="{3D08A95C-F11A-4B66-BCC9-91071D879867}" srcId="{F8E1710C-9CAF-435D-A624-22CDC852033B}" destId="{1A417F65-4044-4AD9-A94D-CDEE5F473AD8}" srcOrd="0" destOrd="0" parTransId="{B4392FD4-2221-4B1C-BE89-846533F96C9F}" sibTransId="{47165586-64FD-48D6-8541-EB18C48E7203}"/>
    <dgm:cxn modelId="{FE6561EC-BA53-480B-880E-0BAC74B580EA}" type="presOf" srcId="{0BE4AC84-2D7A-4167-9E7A-CD9365C1B240}" destId="{9553596D-FD4B-43D5-9C3A-50E003F54696}" srcOrd="0" destOrd="0" presId="urn:microsoft.com/office/officeart/2005/8/layout/orgChart1"/>
    <dgm:cxn modelId="{DC9CDFAF-EAD0-48FD-AF14-7C4DDBB99E41}" type="presOf" srcId="{F8E1710C-9CAF-435D-A624-22CDC852033B}" destId="{4B6E5A04-B8A0-4E44-9A82-3A36CF604E59}" srcOrd="0" destOrd="0" presId="urn:microsoft.com/office/officeart/2005/8/layout/orgChart1"/>
    <dgm:cxn modelId="{D6753B60-D242-4625-A66C-C0253407ACCA}" type="presOf" srcId="{AE369EDA-6A78-45ED-B455-B5A9AD430E01}" destId="{EB384074-49BF-4BAA-95B6-4140FEFF7116}" srcOrd="1" destOrd="0" presId="urn:microsoft.com/office/officeart/2005/8/layout/orgChart1"/>
    <dgm:cxn modelId="{9FF2CBCA-AE98-48CD-AF4A-046652E72F54}" type="presOf" srcId="{D6AA20BC-0F31-45E6-856D-8B6D84BB2F31}" destId="{5E4D2EA6-FCEF-42C0-8F69-1582713E123E}" srcOrd="0" destOrd="0" presId="urn:microsoft.com/office/officeart/2005/8/layout/orgChart1"/>
    <dgm:cxn modelId="{72E904FA-7284-4461-B55B-39E36330419D}" type="presOf" srcId="{AB5E209B-3409-40E5-9C3D-09D97B72D87B}" destId="{2683F4BC-AFC7-407E-915A-0E83A0DCBA3B}" srcOrd="0" destOrd="0" presId="urn:microsoft.com/office/officeart/2005/8/layout/orgChart1"/>
    <dgm:cxn modelId="{660291F9-E012-4C5A-BF33-5DB3CE46F25B}" type="presParOf" srcId="{4B6E5A04-B8A0-4E44-9A82-3A36CF604E59}" destId="{AEDC6480-F523-4523-A9C4-215198936073}" srcOrd="0" destOrd="0" presId="urn:microsoft.com/office/officeart/2005/8/layout/orgChart1"/>
    <dgm:cxn modelId="{01F4E75F-0366-49F2-8BFC-919CEE5F6A24}" type="presParOf" srcId="{AEDC6480-F523-4523-A9C4-215198936073}" destId="{E11071CD-0720-4B49-B725-EBF343A0480A}" srcOrd="0" destOrd="0" presId="urn:microsoft.com/office/officeart/2005/8/layout/orgChart1"/>
    <dgm:cxn modelId="{F4850FCE-AE49-45A4-B8E5-475D280A0C38}" type="presParOf" srcId="{E11071CD-0720-4B49-B725-EBF343A0480A}" destId="{39B51F88-8FA6-4F69-AA1C-A71E5BAE7484}" srcOrd="0" destOrd="0" presId="urn:microsoft.com/office/officeart/2005/8/layout/orgChart1"/>
    <dgm:cxn modelId="{7B28BB81-4DBE-4F63-91F3-AE10FD7153C2}" type="presParOf" srcId="{E11071CD-0720-4B49-B725-EBF343A0480A}" destId="{58A658F9-0B93-4F2C-A140-E7E4E68F8E4A}" srcOrd="1" destOrd="0" presId="urn:microsoft.com/office/officeart/2005/8/layout/orgChart1"/>
    <dgm:cxn modelId="{589CAD1A-2939-44C0-B826-937B0502E253}" type="presParOf" srcId="{AEDC6480-F523-4523-A9C4-215198936073}" destId="{75E71561-AB88-4D67-9AC4-045EE0663973}" srcOrd="1" destOrd="0" presId="urn:microsoft.com/office/officeart/2005/8/layout/orgChart1"/>
    <dgm:cxn modelId="{0D9E6099-3ECC-4A30-A127-ACB89D95089C}" type="presParOf" srcId="{75E71561-AB88-4D67-9AC4-045EE0663973}" destId="{2683F4BC-AFC7-407E-915A-0E83A0DCBA3B}" srcOrd="0" destOrd="0" presId="urn:microsoft.com/office/officeart/2005/8/layout/orgChart1"/>
    <dgm:cxn modelId="{FACE480C-9671-4165-929D-DD88066F6A47}" type="presParOf" srcId="{75E71561-AB88-4D67-9AC4-045EE0663973}" destId="{51AA3372-F1E8-4331-BC53-516EB5A2CC50}" srcOrd="1" destOrd="0" presId="urn:microsoft.com/office/officeart/2005/8/layout/orgChart1"/>
    <dgm:cxn modelId="{6EDC2CC7-C236-4052-BEE7-6E0CC3B7E554}" type="presParOf" srcId="{51AA3372-F1E8-4331-BC53-516EB5A2CC50}" destId="{4CA16B2A-0AA8-4FA7-8CBF-F91E88B529B3}" srcOrd="0" destOrd="0" presId="urn:microsoft.com/office/officeart/2005/8/layout/orgChart1"/>
    <dgm:cxn modelId="{BD6C09FE-D47B-4BEF-B023-673F1B5E3970}" type="presParOf" srcId="{4CA16B2A-0AA8-4FA7-8CBF-F91E88B529B3}" destId="{5205D6DD-CA9C-4FA1-9188-CD3632809EBF}" srcOrd="0" destOrd="0" presId="urn:microsoft.com/office/officeart/2005/8/layout/orgChart1"/>
    <dgm:cxn modelId="{FCD5F2D0-08EA-49C4-9C0A-1E743F8773BD}" type="presParOf" srcId="{4CA16B2A-0AA8-4FA7-8CBF-F91E88B529B3}" destId="{BE723ED6-2401-4526-AC0D-FF053CEC862D}" srcOrd="1" destOrd="0" presId="urn:microsoft.com/office/officeart/2005/8/layout/orgChart1"/>
    <dgm:cxn modelId="{06BB36D5-A36D-4DA7-870D-1F36D932102A}" type="presParOf" srcId="{51AA3372-F1E8-4331-BC53-516EB5A2CC50}" destId="{32FCEA55-15FA-4FF5-ACFC-D88BF1F7C6CC}" srcOrd="1" destOrd="0" presId="urn:microsoft.com/office/officeart/2005/8/layout/orgChart1"/>
    <dgm:cxn modelId="{C9B4B8EC-4221-4EC3-BAD2-526FF34BE988}" type="presParOf" srcId="{51AA3372-F1E8-4331-BC53-516EB5A2CC50}" destId="{5A55FED6-55C8-48C4-9209-CD431A5B4ACF}" srcOrd="2" destOrd="0" presId="urn:microsoft.com/office/officeart/2005/8/layout/orgChart1"/>
    <dgm:cxn modelId="{E45E1E75-0CB0-4897-AEA1-CA84F7A25E24}" type="presParOf" srcId="{75E71561-AB88-4D67-9AC4-045EE0663973}" destId="{5E4D2EA6-FCEF-42C0-8F69-1582713E123E}" srcOrd="2" destOrd="0" presId="urn:microsoft.com/office/officeart/2005/8/layout/orgChart1"/>
    <dgm:cxn modelId="{F31FE515-3EA2-4621-86E4-8A99C8B05462}" type="presParOf" srcId="{75E71561-AB88-4D67-9AC4-045EE0663973}" destId="{63AA6756-4FE7-462C-9953-6A9C00A0CB0E}" srcOrd="3" destOrd="0" presId="urn:microsoft.com/office/officeart/2005/8/layout/orgChart1"/>
    <dgm:cxn modelId="{7D67D667-9165-4099-9848-F3F9C3FE1B10}" type="presParOf" srcId="{63AA6756-4FE7-462C-9953-6A9C00A0CB0E}" destId="{BA9BC9D0-5DBD-413D-B138-FF87D5B6CE6B}" srcOrd="0" destOrd="0" presId="urn:microsoft.com/office/officeart/2005/8/layout/orgChart1"/>
    <dgm:cxn modelId="{0CA249C3-CF8A-4247-A951-53F19BA0384B}" type="presParOf" srcId="{BA9BC9D0-5DBD-413D-B138-FF87D5B6CE6B}" destId="{3CBC5B4A-B3B3-4B20-8CF8-8159FBE30E25}" srcOrd="0" destOrd="0" presId="urn:microsoft.com/office/officeart/2005/8/layout/orgChart1"/>
    <dgm:cxn modelId="{01551D1D-19A5-4B8A-9C10-E068DBF9FCA7}" type="presParOf" srcId="{BA9BC9D0-5DBD-413D-B138-FF87D5B6CE6B}" destId="{3690E9D9-4DE5-4B19-A90B-C268240B153F}" srcOrd="1" destOrd="0" presId="urn:microsoft.com/office/officeart/2005/8/layout/orgChart1"/>
    <dgm:cxn modelId="{E923F3CF-205D-4F86-B200-3CBA780D4218}" type="presParOf" srcId="{63AA6756-4FE7-462C-9953-6A9C00A0CB0E}" destId="{129466B0-4559-44E9-82DC-827674571A6F}" srcOrd="1" destOrd="0" presId="urn:microsoft.com/office/officeart/2005/8/layout/orgChart1"/>
    <dgm:cxn modelId="{85DF8FBA-5C08-4F08-A33D-DD4719916E56}" type="presParOf" srcId="{63AA6756-4FE7-462C-9953-6A9C00A0CB0E}" destId="{FFBAC6EE-3376-457B-833F-EA97F4A14849}" srcOrd="2" destOrd="0" presId="urn:microsoft.com/office/officeart/2005/8/layout/orgChart1"/>
    <dgm:cxn modelId="{760DDE80-0EA4-4CE3-BCE0-7FE96C3BF36A}" type="presParOf" srcId="{75E71561-AB88-4D67-9AC4-045EE0663973}" destId="{6669C43D-76A5-4614-AB2D-A54DA6AA970D}" srcOrd="4" destOrd="0" presId="urn:microsoft.com/office/officeart/2005/8/layout/orgChart1"/>
    <dgm:cxn modelId="{CEE1BD5F-DA9D-4B1B-AE99-E1C60743E6D1}" type="presParOf" srcId="{75E71561-AB88-4D67-9AC4-045EE0663973}" destId="{7BA057AF-34AB-4408-8CAD-FBF33031EC73}" srcOrd="5" destOrd="0" presId="urn:microsoft.com/office/officeart/2005/8/layout/orgChart1"/>
    <dgm:cxn modelId="{6B088242-2C49-48C0-B440-0A3B4EC1D418}" type="presParOf" srcId="{7BA057AF-34AB-4408-8CAD-FBF33031EC73}" destId="{6C451444-D0CC-4C66-B3BE-9B2D697F61B2}" srcOrd="0" destOrd="0" presId="urn:microsoft.com/office/officeart/2005/8/layout/orgChart1"/>
    <dgm:cxn modelId="{9A681BE0-A731-45E4-9E73-71E04D89AC27}" type="presParOf" srcId="{6C451444-D0CC-4C66-B3BE-9B2D697F61B2}" destId="{9553596D-FD4B-43D5-9C3A-50E003F54696}" srcOrd="0" destOrd="0" presId="urn:microsoft.com/office/officeart/2005/8/layout/orgChart1"/>
    <dgm:cxn modelId="{1E7F78BF-9BA0-464B-9205-86F55607DD17}" type="presParOf" srcId="{6C451444-D0CC-4C66-B3BE-9B2D697F61B2}" destId="{953F4285-4BCC-4E06-AAA0-290E72857555}" srcOrd="1" destOrd="0" presId="urn:microsoft.com/office/officeart/2005/8/layout/orgChart1"/>
    <dgm:cxn modelId="{96E4D729-9016-444E-924A-B817D17453CC}" type="presParOf" srcId="{7BA057AF-34AB-4408-8CAD-FBF33031EC73}" destId="{5B224207-5362-423C-B225-6558838802AD}" srcOrd="1" destOrd="0" presId="urn:microsoft.com/office/officeart/2005/8/layout/orgChart1"/>
    <dgm:cxn modelId="{8ECB29B2-45BF-4FC5-BE8E-C1A1F79A42A7}" type="presParOf" srcId="{7BA057AF-34AB-4408-8CAD-FBF33031EC73}" destId="{BAE3D3B4-D0D4-4FC0-BC40-AED7A48BC73A}" srcOrd="2" destOrd="0" presId="urn:microsoft.com/office/officeart/2005/8/layout/orgChart1"/>
    <dgm:cxn modelId="{5183BE76-4369-4FA6-BAFC-FE35C2BEDA76}" type="presParOf" srcId="{75E71561-AB88-4D67-9AC4-045EE0663973}" destId="{B3381DD8-41D0-4DD8-8A03-E5F56752614E}" srcOrd="6" destOrd="0" presId="urn:microsoft.com/office/officeart/2005/8/layout/orgChart1"/>
    <dgm:cxn modelId="{DBE703E5-3FFB-4CE9-A25A-8BEC9C7B8FBE}" type="presParOf" srcId="{75E71561-AB88-4D67-9AC4-045EE0663973}" destId="{1FF40902-5E6D-4878-8622-8BF292BE4B7F}" srcOrd="7" destOrd="0" presId="urn:microsoft.com/office/officeart/2005/8/layout/orgChart1"/>
    <dgm:cxn modelId="{32746C91-5F0C-410C-96F7-FB891E5FB9A7}" type="presParOf" srcId="{1FF40902-5E6D-4878-8622-8BF292BE4B7F}" destId="{F4256D78-4BD6-4E09-AC92-8F97CEE4E962}" srcOrd="0" destOrd="0" presId="urn:microsoft.com/office/officeart/2005/8/layout/orgChart1"/>
    <dgm:cxn modelId="{FF9FBE4C-309F-482B-830E-B329E91BBE0C}" type="presParOf" srcId="{F4256D78-4BD6-4E09-AC92-8F97CEE4E962}" destId="{46DD869A-D082-4608-A8B0-48F8B285CDBE}" srcOrd="0" destOrd="0" presId="urn:microsoft.com/office/officeart/2005/8/layout/orgChart1"/>
    <dgm:cxn modelId="{E88CE862-AEF8-45D2-8619-8572C38476B4}" type="presParOf" srcId="{F4256D78-4BD6-4E09-AC92-8F97CEE4E962}" destId="{EB384074-49BF-4BAA-95B6-4140FEFF7116}" srcOrd="1" destOrd="0" presId="urn:microsoft.com/office/officeart/2005/8/layout/orgChart1"/>
    <dgm:cxn modelId="{96E80DEA-C98F-4416-B0D1-6E247C6FF478}" type="presParOf" srcId="{1FF40902-5E6D-4878-8622-8BF292BE4B7F}" destId="{3B5F66C7-042F-4E6A-AC51-D63DADCBB739}" srcOrd="1" destOrd="0" presId="urn:microsoft.com/office/officeart/2005/8/layout/orgChart1"/>
    <dgm:cxn modelId="{84C1C472-3FE3-4270-808C-4A6237159B23}" type="presParOf" srcId="{1FF40902-5E6D-4878-8622-8BF292BE4B7F}" destId="{A5355AE3-0356-4807-B0A8-804EDBAC132D}" srcOrd="2" destOrd="0" presId="urn:microsoft.com/office/officeart/2005/8/layout/orgChart1"/>
    <dgm:cxn modelId="{482E701D-1FF1-49E6-BB31-39B36CF1BB8E}" type="presParOf" srcId="{AEDC6480-F523-4523-A9C4-215198936073}" destId="{1529D7AE-4E09-46A2-AA86-CD2FCA21DE3F}"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4966286-1CF3-4346-8A8A-556450F3EF1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D346F966-4914-4D81-B46A-23AA37A14D91}">
      <dgm:prSet phldrT="[Текст]" custT="1"/>
      <dgm:spPr>
        <a:solidFill>
          <a:schemeClr val="bg1"/>
        </a:solidFill>
        <a:ln w="31750">
          <a:solidFill>
            <a:schemeClr val="tx1"/>
          </a:solidFill>
        </a:ln>
      </dgm:spPr>
      <dgm:t>
        <a:bodyPr/>
        <a:lstStyle/>
        <a:p>
          <a:r>
            <a:rPr lang="ru-RU" sz="1400" b="1">
              <a:solidFill>
                <a:sysClr val="windowText" lastClr="000000"/>
              </a:solidFill>
              <a:latin typeface="Times New Roman" pitchFamily="18" charset="0"/>
              <a:cs typeface="Times New Roman" pitchFamily="18" charset="0"/>
            </a:rPr>
            <a:t>Структура</a:t>
          </a:r>
          <a:r>
            <a:rPr lang="en-US" sz="1400" b="1">
              <a:solidFill>
                <a:sysClr val="windowText" lastClr="000000"/>
              </a:solidFill>
              <a:latin typeface="Times New Roman" pitchFamily="18" charset="0"/>
              <a:cs typeface="Times New Roman" pitchFamily="18" charset="0"/>
            </a:rPr>
            <a:t> </a:t>
          </a:r>
          <a:r>
            <a:rPr lang="ru-RU" sz="1400" b="1">
              <a:solidFill>
                <a:sysClr val="windowText" lastClr="000000"/>
              </a:solidFill>
              <a:latin typeface="Times New Roman" pitchFamily="18" charset="0"/>
              <a:cs typeface="Times New Roman" pitchFamily="18" charset="0"/>
            </a:rPr>
            <a:t>процесса аудита</a:t>
          </a:r>
        </a:p>
      </dgm:t>
    </dgm:pt>
    <dgm:pt modelId="{FEF975F6-4FCC-4DB2-B539-42783A9B3BF4}" type="parTrans" cxnId="{2E16FC43-51D7-4E98-82AE-166D8829568A}">
      <dgm:prSet/>
      <dgm:spPr/>
      <dgm:t>
        <a:bodyPr/>
        <a:lstStyle/>
        <a:p>
          <a:endParaRPr lang="ru-RU"/>
        </a:p>
      </dgm:t>
    </dgm:pt>
    <dgm:pt modelId="{37830D3B-A287-496C-9990-F53920D47DA1}" type="sibTrans" cxnId="{2E16FC43-51D7-4E98-82AE-166D8829568A}">
      <dgm:prSet/>
      <dgm:spPr/>
      <dgm:t>
        <a:bodyPr/>
        <a:lstStyle/>
        <a:p>
          <a:endParaRPr lang="ru-RU"/>
        </a:p>
      </dgm:t>
    </dgm:pt>
    <dgm:pt modelId="{28E7594C-0A07-4F47-963B-FFC83653303D}">
      <dgm:prSet phldrT="[Текст]"/>
      <dgm:spPr>
        <a:solidFill>
          <a:schemeClr val="bg1"/>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Получение понимания связанных рисков бизнес-требований и соответсвующих мер контроля</a:t>
          </a:r>
        </a:p>
      </dgm:t>
    </dgm:pt>
    <dgm:pt modelId="{F7A8F904-268B-4894-AA09-48CE95E3D486}" type="parTrans" cxnId="{0FC0CCE8-9F86-4AAA-BAD8-14721C493B10}">
      <dgm:prSet/>
      <dgm:spPr>
        <a:solidFill>
          <a:schemeClr val="bg1"/>
        </a:solidFill>
        <a:ln>
          <a:solidFill>
            <a:schemeClr val="tx1"/>
          </a:solidFill>
        </a:ln>
      </dgm:spPr>
      <dgm:t>
        <a:bodyPr/>
        <a:lstStyle/>
        <a:p>
          <a:endParaRPr lang="ru-RU">
            <a:solidFill>
              <a:sysClr val="windowText" lastClr="000000"/>
            </a:solidFill>
          </a:endParaRPr>
        </a:p>
      </dgm:t>
    </dgm:pt>
    <dgm:pt modelId="{CA5F0AA9-3FDA-41C2-A429-CDC94B4EDDCF}" type="sibTrans" cxnId="{0FC0CCE8-9F86-4AAA-BAD8-14721C493B10}">
      <dgm:prSet/>
      <dgm:spPr/>
      <dgm:t>
        <a:bodyPr/>
        <a:lstStyle/>
        <a:p>
          <a:endParaRPr lang="ru-RU"/>
        </a:p>
      </dgm:t>
    </dgm:pt>
    <dgm:pt modelId="{805D5B09-EB2B-4714-AE06-E40745B35F3F}">
      <dgm:prSet phldrT="[Текст]"/>
      <dgm:spPr>
        <a:solidFill>
          <a:schemeClr val="bg1"/>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Оценка целесообразности установленных средств управления</a:t>
          </a:r>
        </a:p>
      </dgm:t>
    </dgm:pt>
    <dgm:pt modelId="{774723EC-5E61-44A6-A870-D221B6776569}" type="parTrans" cxnId="{83C07956-DA30-4B96-96E1-3F449D87910A}">
      <dgm:prSet/>
      <dgm:spPr/>
      <dgm:t>
        <a:bodyPr/>
        <a:lstStyle/>
        <a:p>
          <a:endParaRPr lang="ru-RU"/>
        </a:p>
      </dgm:t>
    </dgm:pt>
    <dgm:pt modelId="{A6A066A9-BD79-4C83-A2C7-50BC84216B4D}" type="sibTrans" cxnId="{83C07956-DA30-4B96-96E1-3F449D87910A}">
      <dgm:prSet/>
      <dgm:spPr/>
      <dgm:t>
        <a:bodyPr/>
        <a:lstStyle/>
        <a:p>
          <a:endParaRPr lang="ru-RU"/>
        </a:p>
      </dgm:t>
    </dgm:pt>
    <dgm:pt modelId="{C0883FA8-AA7F-432C-9B21-125CCD62A2FD}">
      <dgm:prSet phldrT="[Текст]"/>
      <dgm:spPr>
        <a:solidFill>
          <a:schemeClr val="bg1"/>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Оценка соответствия путем тестирования рабоспособности средств управления согласно предписанию, последовательно и непрерывно</a:t>
          </a:r>
        </a:p>
      </dgm:t>
    </dgm:pt>
    <dgm:pt modelId="{DE7BE1EE-5ACB-4DAD-8B83-2F6B4D111E10}" type="parTrans" cxnId="{336A506D-F727-4E00-8D5E-5257E191DCDE}">
      <dgm:prSet/>
      <dgm:spPr>
        <a:ln>
          <a:solidFill>
            <a:schemeClr val="tx1"/>
          </a:solidFill>
        </a:ln>
      </dgm:spPr>
      <dgm:t>
        <a:bodyPr/>
        <a:lstStyle/>
        <a:p>
          <a:endParaRPr lang="ru-RU"/>
        </a:p>
      </dgm:t>
    </dgm:pt>
    <dgm:pt modelId="{451B3656-2703-417F-87D9-595BEFC04A8C}" type="sibTrans" cxnId="{336A506D-F727-4E00-8D5E-5257E191DCDE}">
      <dgm:prSet/>
      <dgm:spPr/>
      <dgm:t>
        <a:bodyPr/>
        <a:lstStyle/>
        <a:p>
          <a:endParaRPr lang="ru-RU"/>
        </a:p>
      </dgm:t>
    </dgm:pt>
    <dgm:pt modelId="{FAC7A055-149E-4356-9EFA-D52F66C92054}">
      <dgm:prSet phldrT="[Текст]"/>
      <dgm:spPr>
        <a:solidFill>
          <a:schemeClr val="bg1"/>
        </a:solidFill>
        <a:ln>
          <a:solidFill>
            <a:schemeClr val="tx1"/>
          </a:solidFill>
        </a:ln>
      </dgm:spPr>
      <dgm:t>
        <a:bodyPr/>
        <a:lstStyle/>
        <a:p>
          <a:r>
            <a:rPr lang="ru-RU">
              <a:solidFill>
                <a:sysClr val="windowText" lastClr="000000"/>
              </a:solidFill>
              <a:latin typeface="Times New Roman" pitchFamily="18" charset="0"/>
              <a:cs typeface="Times New Roman" pitchFamily="18" charset="0"/>
            </a:rPr>
            <a:t>Обоснование риска целей управления, не встречаемых при помощи аналитических методов и/или консультационных альтернативных источников</a:t>
          </a:r>
        </a:p>
      </dgm:t>
    </dgm:pt>
    <dgm:pt modelId="{25A4B409-BC04-4D43-AB2D-F0F2301CEAD8}" type="parTrans" cxnId="{71301728-42DE-43D4-9D88-E77113B79C79}">
      <dgm:prSet/>
      <dgm:spPr>
        <a:solidFill>
          <a:schemeClr val="bg1"/>
        </a:solidFill>
        <a:ln>
          <a:solidFill>
            <a:schemeClr val="tx1"/>
          </a:solidFill>
        </a:ln>
      </dgm:spPr>
      <dgm:t>
        <a:bodyPr/>
        <a:lstStyle/>
        <a:p>
          <a:endParaRPr lang="ru-RU">
            <a:solidFill>
              <a:sysClr val="windowText" lastClr="000000"/>
            </a:solidFill>
          </a:endParaRPr>
        </a:p>
      </dgm:t>
    </dgm:pt>
    <dgm:pt modelId="{AFFEE681-95C7-4E1E-9E8B-D920C46A8C91}" type="sibTrans" cxnId="{71301728-42DE-43D4-9D88-E77113B79C79}">
      <dgm:prSet/>
      <dgm:spPr/>
      <dgm:t>
        <a:bodyPr/>
        <a:lstStyle/>
        <a:p>
          <a:endParaRPr lang="ru-RU"/>
        </a:p>
      </dgm:t>
    </dgm:pt>
    <dgm:pt modelId="{8E0EE1AA-3292-4B52-8BBD-98136D19A0A8}" type="pres">
      <dgm:prSet presAssocID="{24966286-1CF3-4346-8A8A-556450F3EF17}" presName="hierChild1" presStyleCnt="0">
        <dgm:presLayoutVars>
          <dgm:orgChart val="1"/>
          <dgm:chPref val="1"/>
          <dgm:dir/>
          <dgm:animOne val="branch"/>
          <dgm:animLvl val="lvl"/>
          <dgm:resizeHandles/>
        </dgm:presLayoutVars>
      </dgm:prSet>
      <dgm:spPr/>
      <dgm:t>
        <a:bodyPr/>
        <a:lstStyle/>
        <a:p>
          <a:endParaRPr lang="ru-RU"/>
        </a:p>
      </dgm:t>
    </dgm:pt>
    <dgm:pt modelId="{9D01B309-B510-450E-8F32-F7B294E91C8D}" type="pres">
      <dgm:prSet presAssocID="{D346F966-4914-4D81-B46A-23AA37A14D91}" presName="hierRoot1" presStyleCnt="0">
        <dgm:presLayoutVars>
          <dgm:hierBranch val="init"/>
        </dgm:presLayoutVars>
      </dgm:prSet>
      <dgm:spPr/>
    </dgm:pt>
    <dgm:pt modelId="{82B1CC1C-7518-477B-B092-F01B85FFF978}" type="pres">
      <dgm:prSet presAssocID="{D346F966-4914-4D81-B46A-23AA37A14D91}" presName="rootComposite1" presStyleCnt="0"/>
      <dgm:spPr/>
    </dgm:pt>
    <dgm:pt modelId="{143E5D7B-4696-41BE-B12A-6A93BB7BF7A3}" type="pres">
      <dgm:prSet presAssocID="{D346F966-4914-4D81-B46A-23AA37A14D91}" presName="rootText1" presStyleLbl="node0" presStyleIdx="0" presStyleCnt="1" custScaleX="317968" custLinFactY="-13175" custLinFactNeighborX="898" custLinFactNeighborY="-100000">
        <dgm:presLayoutVars>
          <dgm:chPref val="3"/>
        </dgm:presLayoutVars>
      </dgm:prSet>
      <dgm:spPr/>
      <dgm:t>
        <a:bodyPr/>
        <a:lstStyle/>
        <a:p>
          <a:endParaRPr lang="ru-RU"/>
        </a:p>
      </dgm:t>
    </dgm:pt>
    <dgm:pt modelId="{4FAC3985-A0D4-47AE-B57F-46EA3067EECB}" type="pres">
      <dgm:prSet presAssocID="{D346F966-4914-4D81-B46A-23AA37A14D91}" presName="rootConnector1" presStyleLbl="node1" presStyleIdx="0" presStyleCnt="0"/>
      <dgm:spPr/>
      <dgm:t>
        <a:bodyPr/>
        <a:lstStyle/>
        <a:p>
          <a:endParaRPr lang="ru-RU"/>
        </a:p>
      </dgm:t>
    </dgm:pt>
    <dgm:pt modelId="{054EFE4D-AC1C-4FB2-8049-D5BE1334346B}" type="pres">
      <dgm:prSet presAssocID="{D346F966-4914-4D81-B46A-23AA37A14D91}" presName="hierChild2" presStyleCnt="0"/>
      <dgm:spPr/>
    </dgm:pt>
    <dgm:pt modelId="{E07E1B80-756E-426A-84FA-0C9511FC9780}" type="pres">
      <dgm:prSet presAssocID="{F7A8F904-268B-4894-AA09-48CE95E3D486}" presName="Name37" presStyleLbl="parChTrans1D2" presStyleIdx="0" presStyleCnt="4"/>
      <dgm:spPr/>
      <dgm:t>
        <a:bodyPr/>
        <a:lstStyle/>
        <a:p>
          <a:endParaRPr lang="ru-RU"/>
        </a:p>
      </dgm:t>
    </dgm:pt>
    <dgm:pt modelId="{7CB10E8F-B7DD-4144-8C52-68A42415D3D1}" type="pres">
      <dgm:prSet presAssocID="{28E7594C-0A07-4F47-963B-FFC83653303D}" presName="hierRoot2" presStyleCnt="0">
        <dgm:presLayoutVars>
          <dgm:hierBranch val="init"/>
        </dgm:presLayoutVars>
      </dgm:prSet>
      <dgm:spPr/>
    </dgm:pt>
    <dgm:pt modelId="{099B9391-1373-4B1F-947B-A11946EE0842}" type="pres">
      <dgm:prSet presAssocID="{28E7594C-0A07-4F47-963B-FFC83653303D}" presName="rootComposite" presStyleCnt="0"/>
      <dgm:spPr/>
    </dgm:pt>
    <dgm:pt modelId="{53B4DDEE-7D45-4131-A92F-2B8772673E00}" type="pres">
      <dgm:prSet presAssocID="{28E7594C-0A07-4F47-963B-FFC83653303D}" presName="rootText" presStyleLbl="node2" presStyleIdx="0" presStyleCnt="4" custScaleX="159663" custScaleY="354807" custLinFactNeighborX="-9" custLinFactNeighborY="87029">
        <dgm:presLayoutVars>
          <dgm:chPref val="3"/>
        </dgm:presLayoutVars>
      </dgm:prSet>
      <dgm:spPr/>
      <dgm:t>
        <a:bodyPr/>
        <a:lstStyle/>
        <a:p>
          <a:endParaRPr lang="ru-RU"/>
        </a:p>
      </dgm:t>
    </dgm:pt>
    <dgm:pt modelId="{D7B96DA0-700C-461B-A3AF-6E67EB9FAB58}" type="pres">
      <dgm:prSet presAssocID="{28E7594C-0A07-4F47-963B-FFC83653303D}" presName="rootConnector" presStyleLbl="node2" presStyleIdx="0" presStyleCnt="4"/>
      <dgm:spPr/>
      <dgm:t>
        <a:bodyPr/>
        <a:lstStyle/>
        <a:p>
          <a:endParaRPr lang="ru-RU"/>
        </a:p>
      </dgm:t>
    </dgm:pt>
    <dgm:pt modelId="{022070E0-22D6-4EAF-AC7D-EA4D8941C424}" type="pres">
      <dgm:prSet presAssocID="{28E7594C-0A07-4F47-963B-FFC83653303D}" presName="hierChild4" presStyleCnt="0"/>
      <dgm:spPr/>
    </dgm:pt>
    <dgm:pt modelId="{C8828B9F-9F31-4871-922A-B72BF75B7E2B}" type="pres">
      <dgm:prSet presAssocID="{28E7594C-0A07-4F47-963B-FFC83653303D}" presName="hierChild5" presStyleCnt="0"/>
      <dgm:spPr/>
    </dgm:pt>
    <dgm:pt modelId="{B4075320-2AEE-4726-93F7-13EC11D5F22B}" type="pres">
      <dgm:prSet presAssocID="{774723EC-5E61-44A6-A870-D221B6776569}" presName="Name37" presStyleLbl="parChTrans1D2" presStyleIdx="1" presStyleCnt="4"/>
      <dgm:spPr/>
      <dgm:t>
        <a:bodyPr/>
        <a:lstStyle/>
        <a:p>
          <a:endParaRPr lang="ru-RU"/>
        </a:p>
      </dgm:t>
    </dgm:pt>
    <dgm:pt modelId="{7B07DEB9-F1F7-4502-A124-7E67AF568A46}" type="pres">
      <dgm:prSet presAssocID="{805D5B09-EB2B-4714-AE06-E40745B35F3F}" presName="hierRoot2" presStyleCnt="0">
        <dgm:presLayoutVars>
          <dgm:hierBranch val="init"/>
        </dgm:presLayoutVars>
      </dgm:prSet>
      <dgm:spPr/>
    </dgm:pt>
    <dgm:pt modelId="{9CBFACA1-DA4B-426C-94E4-4F510232E292}" type="pres">
      <dgm:prSet presAssocID="{805D5B09-EB2B-4714-AE06-E40745B35F3F}" presName="rootComposite" presStyleCnt="0"/>
      <dgm:spPr/>
    </dgm:pt>
    <dgm:pt modelId="{BB6C89B6-E584-4AFB-9403-6870ECC09F97}" type="pres">
      <dgm:prSet presAssocID="{805D5B09-EB2B-4714-AE06-E40745B35F3F}" presName="rootText" presStyleLbl="node2" presStyleIdx="1" presStyleCnt="4" custScaleX="159663" custScaleY="354807" custLinFactNeighborX="-9" custLinFactNeighborY="87029">
        <dgm:presLayoutVars>
          <dgm:chPref val="3"/>
        </dgm:presLayoutVars>
      </dgm:prSet>
      <dgm:spPr/>
      <dgm:t>
        <a:bodyPr/>
        <a:lstStyle/>
        <a:p>
          <a:endParaRPr lang="ru-RU"/>
        </a:p>
      </dgm:t>
    </dgm:pt>
    <dgm:pt modelId="{01F14964-0D16-4D35-A9FA-CE74E1C9B32F}" type="pres">
      <dgm:prSet presAssocID="{805D5B09-EB2B-4714-AE06-E40745B35F3F}" presName="rootConnector" presStyleLbl="node2" presStyleIdx="1" presStyleCnt="4"/>
      <dgm:spPr/>
      <dgm:t>
        <a:bodyPr/>
        <a:lstStyle/>
        <a:p>
          <a:endParaRPr lang="ru-RU"/>
        </a:p>
      </dgm:t>
    </dgm:pt>
    <dgm:pt modelId="{399D18CE-599A-4462-906E-E2FE3B820255}" type="pres">
      <dgm:prSet presAssocID="{805D5B09-EB2B-4714-AE06-E40745B35F3F}" presName="hierChild4" presStyleCnt="0"/>
      <dgm:spPr/>
    </dgm:pt>
    <dgm:pt modelId="{AF63F982-01AE-4483-8D10-E83804021A27}" type="pres">
      <dgm:prSet presAssocID="{805D5B09-EB2B-4714-AE06-E40745B35F3F}" presName="hierChild5" presStyleCnt="0"/>
      <dgm:spPr/>
    </dgm:pt>
    <dgm:pt modelId="{EB88B732-3003-46DC-8732-0341BB2A05B3}" type="pres">
      <dgm:prSet presAssocID="{DE7BE1EE-5ACB-4DAD-8B83-2F6B4D111E10}" presName="Name37" presStyleLbl="parChTrans1D2" presStyleIdx="2" presStyleCnt="4"/>
      <dgm:spPr/>
      <dgm:t>
        <a:bodyPr/>
        <a:lstStyle/>
        <a:p>
          <a:endParaRPr lang="ru-RU"/>
        </a:p>
      </dgm:t>
    </dgm:pt>
    <dgm:pt modelId="{5838BA17-E019-4CE8-B0AA-62D0C67680C6}" type="pres">
      <dgm:prSet presAssocID="{C0883FA8-AA7F-432C-9B21-125CCD62A2FD}" presName="hierRoot2" presStyleCnt="0">
        <dgm:presLayoutVars>
          <dgm:hierBranch val="init"/>
        </dgm:presLayoutVars>
      </dgm:prSet>
      <dgm:spPr/>
    </dgm:pt>
    <dgm:pt modelId="{4F4CD225-FF77-4C2F-9020-B98DC119C620}" type="pres">
      <dgm:prSet presAssocID="{C0883FA8-AA7F-432C-9B21-125CCD62A2FD}" presName="rootComposite" presStyleCnt="0"/>
      <dgm:spPr/>
    </dgm:pt>
    <dgm:pt modelId="{474E13CD-6C90-4547-975A-A4C5945D81A4}" type="pres">
      <dgm:prSet presAssocID="{C0883FA8-AA7F-432C-9B21-125CCD62A2FD}" presName="rootText" presStyleLbl="node2" presStyleIdx="2" presStyleCnt="4" custScaleX="159663" custScaleY="354807" custLinFactNeighborX="-9952" custLinFactNeighborY="88423">
        <dgm:presLayoutVars>
          <dgm:chPref val="3"/>
        </dgm:presLayoutVars>
      </dgm:prSet>
      <dgm:spPr/>
      <dgm:t>
        <a:bodyPr/>
        <a:lstStyle/>
        <a:p>
          <a:endParaRPr lang="ru-RU"/>
        </a:p>
      </dgm:t>
    </dgm:pt>
    <dgm:pt modelId="{27F32E8E-6403-47AE-BDA9-9B7CEE95FD81}" type="pres">
      <dgm:prSet presAssocID="{C0883FA8-AA7F-432C-9B21-125CCD62A2FD}" presName="rootConnector" presStyleLbl="node2" presStyleIdx="2" presStyleCnt="4"/>
      <dgm:spPr/>
      <dgm:t>
        <a:bodyPr/>
        <a:lstStyle/>
        <a:p>
          <a:endParaRPr lang="ru-RU"/>
        </a:p>
      </dgm:t>
    </dgm:pt>
    <dgm:pt modelId="{DFED3FC7-CA80-4272-B4DB-1D5933937BF6}" type="pres">
      <dgm:prSet presAssocID="{C0883FA8-AA7F-432C-9B21-125CCD62A2FD}" presName="hierChild4" presStyleCnt="0"/>
      <dgm:spPr/>
    </dgm:pt>
    <dgm:pt modelId="{F6C00DE1-D84E-4D0C-84EC-248B43950DF9}" type="pres">
      <dgm:prSet presAssocID="{C0883FA8-AA7F-432C-9B21-125CCD62A2FD}" presName="hierChild5" presStyleCnt="0"/>
      <dgm:spPr/>
    </dgm:pt>
    <dgm:pt modelId="{05D2E47E-2712-4466-997F-A78DB6EC8C5B}" type="pres">
      <dgm:prSet presAssocID="{25A4B409-BC04-4D43-AB2D-F0F2301CEAD8}" presName="Name37" presStyleLbl="parChTrans1D2" presStyleIdx="3" presStyleCnt="4"/>
      <dgm:spPr/>
      <dgm:t>
        <a:bodyPr/>
        <a:lstStyle/>
        <a:p>
          <a:endParaRPr lang="ru-RU"/>
        </a:p>
      </dgm:t>
    </dgm:pt>
    <dgm:pt modelId="{B84F2ABE-A191-42E8-BCC1-306DCBE86ECF}" type="pres">
      <dgm:prSet presAssocID="{FAC7A055-149E-4356-9EFA-D52F66C92054}" presName="hierRoot2" presStyleCnt="0">
        <dgm:presLayoutVars>
          <dgm:hierBranch val="init"/>
        </dgm:presLayoutVars>
      </dgm:prSet>
      <dgm:spPr/>
    </dgm:pt>
    <dgm:pt modelId="{2802D21C-F60F-45A0-A279-8C78DC632620}" type="pres">
      <dgm:prSet presAssocID="{FAC7A055-149E-4356-9EFA-D52F66C92054}" presName="rootComposite" presStyleCnt="0"/>
      <dgm:spPr/>
    </dgm:pt>
    <dgm:pt modelId="{25B7E2CF-48B2-4B90-8FF9-110B3DF574F9}" type="pres">
      <dgm:prSet presAssocID="{FAC7A055-149E-4356-9EFA-D52F66C92054}" presName="rootText" presStyleLbl="node2" presStyleIdx="3" presStyleCnt="4" custScaleX="159663" custScaleY="354807" custLinFactNeighborX="-9952" custLinFactNeighborY="88423">
        <dgm:presLayoutVars>
          <dgm:chPref val="3"/>
        </dgm:presLayoutVars>
      </dgm:prSet>
      <dgm:spPr/>
      <dgm:t>
        <a:bodyPr/>
        <a:lstStyle/>
        <a:p>
          <a:endParaRPr lang="ru-RU"/>
        </a:p>
      </dgm:t>
    </dgm:pt>
    <dgm:pt modelId="{1AD7CA13-B3C7-41C6-9810-F2961DD1C1DD}" type="pres">
      <dgm:prSet presAssocID="{FAC7A055-149E-4356-9EFA-D52F66C92054}" presName="rootConnector" presStyleLbl="node2" presStyleIdx="3" presStyleCnt="4"/>
      <dgm:spPr/>
      <dgm:t>
        <a:bodyPr/>
        <a:lstStyle/>
        <a:p>
          <a:endParaRPr lang="ru-RU"/>
        </a:p>
      </dgm:t>
    </dgm:pt>
    <dgm:pt modelId="{F7AB3021-3AFD-4674-930D-F7608B21A26E}" type="pres">
      <dgm:prSet presAssocID="{FAC7A055-149E-4356-9EFA-D52F66C92054}" presName="hierChild4" presStyleCnt="0"/>
      <dgm:spPr/>
    </dgm:pt>
    <dgm:pt modelId="{35E8A7ED-45E9-4682-A3DF-434BE96235EF}" type="pres">
      <dgm:prSet presAssocID="{FAC7A055-149E-4356-9EFA-D52F66C92054}" presName="hierChild5" presStyleCnt="0"/>
      <dgm:spPr/>
    </dgm:pt>
    <dgm:pt modelId="{DFB70288-40A0-42AB-B30E-B1C9207F4DF5}" type="pres">
      <dgm:prSet presAssocID="{D346F966-4914-4D81-B46A-23AA37A14D91}" presName="hierChild3" presStyleCnt="0"/>
      <dgm:spPr/>
    </dgm:pt>
  </dgm:ptLst>
  <dgm:cxnLst>
    <dgm:cxn modelId="{2E16FC43-51D7-4E98-82AE-166D8829568A}" srcId="{24966286-1CF3-4346-8A8A-556450F3EF17}" destId="{D346F966-4914-4D81-B46A-23AA37A14D91}" srcOrd="0" destOrd="0" parTransId="{FEF975F6-4FCC-4DB2-B539-42783A9B3BF4}" sibTransId="{37830D3B-A287-496C-9990-F53920D47DA1}"/>
    <dgm:cxn modelId="{336A506D-F727-4E00-8D5E-5257E191DCDE}" srcId="{D346F966-4914-4D81-B46A-23AA37A14D91}" destId="{C0883FA8-AA7F-432C-9B21-125CCD62A2FD}" srcOrd="2" destOrd="0" parTransId="{DE7BE1EE-5ACB-4DAD-8B83-2F6B4D111E10}" sibTransId="{451B3656-2703-417F-87D9-595BEFC04A8C}"/>
    <dgm:cxn modelId="{9E226C56-3922-4A10-BE37-C18DA4AE9ABD}" type="presOf" srcId="{805D5B09-EB2B-4714-AE06-E40745B35F3F}" destId="{BB6C89B6-E584-4AFB-9403-6870ECC09F97}" srcOrd="0" destOrd="0" presId="urn:microsoft.com/office/officeart/2005/8/layout/orgChart1"/>
    <dgm:cxn modelId="{A3680D34-0FCB-40D0-9DEB-239B4E1D093F}" type="presOf" srcId="{28E7594C-0A07-4F47-963B-FFC83653303D}" destId="{53B4DDEE-7D45-4131-A92F-2B8772673E00}" srcOrd="0" destOrd="0" presId="urn:microsoft.com/office/officeart/2005/8/layout/orgChart1"/>
    <dgm:cxn modelId="{0FC0CCE8-9F86-4AAA-BAD8-14721C493B10}" srcId="{D346F966-4914-4D81-B46A-23AA37A14D91}" destId="{28E7594C-0A07-4F47-963B-FFC83653303D}" srcOrd="0" destOrd="0" parTransId="{F7A8F904-268B-4894-AA09-48CE95E3D486}" sibTransId="{CA5F0AA9-3FDA-41C2-A429-CDC94B4EDDCF}"/>
    <dgm:cxn modelId="{0F716473-DADA-4233-9C6A-36591E3AAD56}" type="presOf" srcId="{C0883FA8-AA7F-432C-9B21-125CCD62A2FD}" destId="{27F32E8E-6403-47AE-BDA9-9B7CEE95FD81}" srcOrd="1" destOrd="0" presId="urn:microsoft.com/office/officeart/2005/8/layout/orgChart1"/>
    <dgm:cxn modelId="{3432D106-6677-4A12-AB96-DF4E74F9142C}" type="presOf" srcId="{D346F966-4914-4D81-B46A-23AA37A14D91}" destId="{4FAC3985-A0D4-47AE-B57F-46EA3067EECB}" srcOrd="1" destOrd="0" presId="urn:microsoft.com/office/officeart/2005/8/layout/orgChart1"/>
    <dgm:cxn modelId="{9232B792-5A78-407C-9A66-A360F9A0E19D}" type="presOf" srcId="{28E7594C-0A07-4F47-963B-FFC83653303D}" destId="{D7B96DA0-700C-461B-A3AF-6E67EB9FAB58}" srcOrd="1" destOrd="0" presId="urn:microsoft.com/office/officeart/2005/8/layout/orgChart1"/>
    <dgm:cxn modelId="{BB02B6A1-DC9C-4EC7-A658-698DDCDF5CD8}" type="presOf" srcId="{24966286-1CF3-4346-8A8A-556450F3EF17}" destId="{8E0EE1AA-3292-4B52-8BBD-98136D19A0A8}" srcOrd="0" destOrd="0" presId="urn:microsoft.com/office/officeart/2005/8/layout/orgChart1"/>
    <dgm:cxn modelId="{2CBAAA72-A66A-4D24-B12F-04A3B815C04F}" type="presOf" srcId="{D346F966-4914-4D81-B46A-23AA37A14D91}" destId="{143E5D7B-4696-41BE-B12A-6A93BB7BF7A3}" srcOrd="0" destOrd="0" presId="urn:microsoft.com/office/officeart/2005/8/layout/orgChart1"/>
    <dgm:cxn modelId="{8052F04A-A549-415D-987D-97E1C6D18F23}" type="presOf" srcId="{F7A8F904-268B-4894-AA09-48CE95E3D486}" destId="{E07E1B80-756E-426A-84FA-0C9511FC9780}" srcOrd="0" destOrd="0" presId="urn:microsoft.com/office/officeart/2005/8/layout/orgChart1"/>
    <dgm:cxn modelId="{83C07956-DA30-4B96-96E1-3F449D87910A}" srcId="{D346F966-4914-4D81-B46A-23AA37A14D91}" destId="{805D5B09-EB2B-4714-AE06-E40745B35F3F}" srcOrd="1" destOrd="0" parTransId="{774723EC-5E61-44A6-A870-D221B6776569}" sibTransId="{A6A066A9-BD79-4C83-A2C7-50BC84216B4D}"/>
    <dgm:cxn modelId="{5FA7907D-E5F5-4D5B-88F1-F12711CFD8CA}" type="presOf" srcId="{DE7BE1EE-5ACB-4DAD-8B83-2F6B4D111E10}" destId="{EB88B732-3003-46DC-8732-0341BB2A05B3}" srcOrd="0" destOrd="0" presId="urn:microsoft.com/office/officeart/2005/8/layout/orgChart1"/>
    <dgm:cxn modelId="{4856E44F-2811-4476-B641-5581E301421E}" type="presOf" srcId="{774723EC-5E61-44A6-A870-D221B6776569}" destId="{B4075320-2AEE-4726-93F7-13EC11D5F22B}" srcOrd="0" destOrd="0" presId="urn:microsoft.com/office/officeart/2005/8/layout/orgChart1"/>
    <dgm:cxn modelId="{2D2189B8-0B29-4773-91E8-490A7D563B81}" type="presOf" srcId="{C0883FA8-AA7F-432C-9B21-125CCD62A2FD}" destId="{474E13CD-6C90-4547-975A-A4C5945D81A4}" srcOrd="0" destOrd="0" presId="urn:microsoft.com/office/officeart/2005/8/layout/orgChart1"/>
    <dgm:cxn modelId="{7581AC72-E084-42AC-8432-EC8EB8BB3681}" type="presOf" srcId="{FAC7A055-149E-4356-9EFA-D52F66C92054}" destId="{25B7E2CF-48B2-4B90-8FF9-110B3DF574F9}" srcOrd="0" destOrd="0" presId="urn:microsoft.com/office/officeart/2005/8/layout/orgChart1"/>
    <dgm:cxn modelId="{71301728-42DE-43D4-9D88-E77113B79C79}" srcId="{D346F966-4914-4D81-B46A-23AA37A14D91}" destId="{FAC7A055-149E-4356-9EFA-D52F66C92054}" srcOrd="3" destOrd="0" parTransId="{25A4B409-BC04-4D43-AB2D-F0F2301CEAD8}" sibTransId="{AFFEE681-95C7-4E1E-9E8B-D920C46A8C91}"/>
    <dgm:cxn modelId="{718E32E7-259D-43C2-B446-AC14F9863FF8}" type="presOf" srcId="{25A4B409-BC04-4D43-AB2D-F0F2301CEAD8}" destId="{05D2E47E-2712-4466-997F-A78DB6EC8C5B}" srcOrd="0" destOrd="0" presId="urn:microsoft.com/office/officeart/2005/8/layout/orgChart1"/>
    <dgm:cxn modelId="{0DDCE9CC-6B66-4085-BA28-A05122D62FD1}" type="presOf" srcId="{805D5B09-EB2B-4714-AE06-E40745B35F3F}" destId="{01F14964-0D16-4D35-A9FA-CE74E1C9B32F}" srcOrd="1" destOrd="0" presId="urn:microsoft.com/office/officeart/2005/8/layout/orgChart1"/>
    <dgm:cxn modelId="{7E73868E-97B7-4C64-9715-52D7E578D022}" type="presOf" srcId="{FAC7A055-149E-4356-9EFA-D52F66C92054}" destId="{1AD7CA13-B3C7-41C6-9810-F2961DD1C1DD}" srcOrd="1" destOrd="0" presId="urn:microsoft.com/office/officeart/2005/8/layout/orgChart1"/>
    <dgm:cxn modelId="{7822F08B-06A8-48C7-8746-82733E9384D3}" type="presParOf" srcId="{8E0EE1AA-3292-4B52-8BBD-98136D19A0A8}" destId="{9D01B309-B510-450E-8F32-F7B294E91C8D}" srcOrd="0" destOrd="0" presId="urn:microsoft.com/office/officeart/2005/8/layout/orgChart1"/>
    <dgm:cxn modelId="{0F319AFB-1E9D-4172-AA4E-0BAEDDA19A91}" type="presParOf" srcId="{9D01B309-B510-450E-8F32-F7B294E91C8D}" destId="{82B1CC1C-7518-477B-B092-F01B85FFF978}" srcOrd="0" destOrd="0" presId="urn:microsoft.com/office/officeart/2005/8/layout/orgChart1"/>
    <dgm:cxn modelId="{D99A7307-323D-431D-A6F3-7C7FDE69F78A}" type="presParOf" srcId="{82B1CC1C-7518-477B-B092-F01B85FFF978}" destId="{143E5D7B-4696-41BE-B12A-6A93BB7BF7A3}" srcOrd="0" destOrd="0" presId="urn:microsoft.com/office/officeart/2005/8/layout/orgChart1"/>
    <dgm:cxn modelId="{0DD4476D-793F-453F-B80B-2421B0887A35}" type="presParOf" srcId="{82B1CC1C-7518-477B-B092-F01B85FFF978}" destId="{4FAC3985-A0D4-47AE-B57F-46EA3067EECB}" srcOrd="1" destOrd="0" presId="urn:microsoft.com/office/officeart/2005/8/layout/orgChart1"/>
    <dgm:cxn modelId="{81AC82C9-46B1-4C47-9DFA-1C3E9DAE6350}" type="presParOf" srcId="{9D01B309-B510-450E-8F32-F7B294E91C8D}" destId="{054EFE4D-AC1C-4FB2-8049-D5BE1334346B}" srcOrd="1" destOrd="0" presId="urn:microsoft.com/office/officeart/2005/8/layout/orgChart1"/>
    <dgm:cxn modelId="{3BF97B65-DADD-4961-9BFD-21B6CB942994}" type="presParOf" srcId="{054EFE4D-AC1C-4FB2-8049-D5BE1334346B}" destId="{E07E1B80-756E-426A-84FA-0C9511FC9780}" srcOrd="0" destOrd="0" presId="urn:microsoft.com/office/officeart/2005/8/layout/orgChart1"/>
    <dgm:cxn modelId="{B9E87551-B89D-486D-AAB5-5A4A5221D681}" type="presParOf" srcId="{054EFE4D-AC1C-4FB2-8049-D5BE1334346B}" destId="{7CB10E8F-B7DD-4144-8C52-68A42415D3D1}" srcOrd="1" destOrd="0" presId="urn:microsoft.com/office/officeart/2005/8/layout/orgChart1"/>
    <dgm:cxn modelId="{CBEBF639-05EE-4A6E-9CA4-839C379042BD}" type="presParOf" srcId="{7CB10E8F-B7DD-4144-8C52-68A42415D3D1}" destId="{099B9391-1373-4B1F-947B-A11946EE0842}" srcOrd="0" destOrd="0" presId="urn:microsoft.com/office/officeart/2005/8/layout/orgChart1"/>
    <dgm:cxn modelId="{CE0E81E6-788E-4048-AD6E-7979F2FFD938}" type="presParOf" srcId="{099B9391-1373-4B1F-947B-A11946EE0842}" destId="{53B4DDEE-7D45-4131-A92F-2B8772673E00}" srcOrd="0" destOrd="0" presId="urn:microsoft.com/office/officeart/2005/8/layout/orgChart1"/>
    <dgm:cxn modelId="{7E89B5DF-09B3-46F5-8DB5-4DB6BDDDF745}" type="presParOf" srcId="{099B9391-1373-4B1F-947B-A11946EE0842}" destId="{D7B96DA0-700C-461B-A3AF-6E67EB9FAB58}" srcOrd="1" destOrd="0" presId="urn:microsoft.com/office/officeart/2005/8/layout/orgChart1"/>
    <dgm:cxn modelId="{4713913D-7365-4462-B378-E5175F7705C6}" type="presParOf" srcId="{7CB10E8F-B7DD-4144-8C52-68A42415D3D1}" destId="{022070E0-22D6-4EAF-AC7D-EA4D8941C424}" srcOrd="1" destOrd="0" presId="urn:microsoft.com/office/officeart/2005/8/layout/orgChart1"/>
    <dgm:cxn modelId="{47A8E569-AF75-46D9-81D5-B1F39C40D5B6}" type="presParOf" srcId="{7CB10E8F-B7DD-4144-8C52-68A42415D3D1}" destId="{C8828B9F-9F31-4871-922A-B72BF75B7E2B}" srcOrd="2" destOrd="0" presId="urn:microsoft.com/office/officeart/2005/8/layout/orgChart1"/>
    <dgm:cxn modelId="{1AB4BABB-D50B-4BE0-BFB0-12C74669841A}" type="presParOf" srcId="{054EFE4D-AC1C-4FB2-8049-D5BE1334346B}" destId="{B4075320-2AEE-4726-93F7-13EC11D5F22B}" srcOrd="2" destOrd="0" presId="urn:microsoft.com/office/officeart/2005/8/layout/orgChart1"/>
    <dgm:cxn modelId="{F544FC4B-249F-4A46-BE03-EA42B6D74D6F}" type="presParOf" srcId="{054EFE4D-AC1C-4FB2-8049-D5BE1334346B}" destId="{7B07DEB9-F1F7-4502-A124-7E67AF568A46}" srcOrd="3" destOrd="0" presId="urn:microsoft.com/office/officeart/2005/8/layout/orgChart1"/>
    <dgm:cxn modelId="{D0A2D7DC-5ED6-4AC4-8A7A-E16DEC9F89AC}" type="presParOf" srcId="{7B07DEB9-F1F7-4502-A124-7E67AF568A46}" destId="{9CBFACA1-DA4B-426C-94E4-4F510232E292}" srcOrd="0" destOrd="0" presId="urn:microsoft.com/office/officeart/2005/8/layout/orgChart1"/>
    <dgm:cxn modelId="{2B505169-1418-4B65-B989-A3503468FDE1}" type="presParOf" srcId="{9CBFACA1-DA4B-426C-94E4-4F510232E292}" destId="{BB6C89B6-E584-4AFB-9403-6870ECC09F97}" srcOrd="0" destOrd="0" presId="urn:microsoft.com/office/officeart/2005/8/layout/orgChart1"/>
    <dgm:cxn modelId="{88E04209-3896-43CA-A329-872E599F658F}" type="presParOf" srcId="{9CBFACA1-DA4B-426C-94E4-4F510232E292}" destId="{01F14964-0D16-4D35-A9FA-CE74E1C9B32F}" srcOrd="1" destOrd="0" presId="urn:microsoft.com/office/officeart/2005/8/layout/orgChart1"/>
    <dgm:cxn modelId="{4F036AC6-FC52-431F-9442-3FF736E500C8}" type="presParOf" srcId="{7B07DEB9-F1F7-4502-A124-7E67AF568A46}" destId="{399D18CE-599A-4462-906E-E2FE3B820255}" srcOrd="1" destOrd="0" presId="urn:microsoft.com/office/officeart/2005/8/layout/orgChart1"/>
    <dgm:cxn modelId="{B671187D-14D3-4BA4-B334-DD83B2C9909D}" type="presParOf" srcId="{7B07DEB9-F1F7-4502-A124-7E67AF568A46}" destId="{AF63F982-01AE-4483-8D10-E83804021A27}" srcOrd="2" destOrd="0" presId="urn:microsoft.com/office/officeart/2005/8/layout/orgChart1"/>
    <dgm:cxn modelId="{D614A703-AA91-4CE4-A0D9-7D94BF0CC848}" type="presParOf" srcId="{054EFE4D-AC1C-4FB2-8049-D5BE1334346B}" destId="{EB88B732-3003-46DC-8732-0341BB2A05B3}" srcOrd="4" destOrd="0" presId="urn:microsoft.com/office/officeart/2005/8/layout/orgChart1"/>
    <dgm:cxn modelId="{4BC50A04-3C20-4E4D-ACAB-793FBE013622}" type="presParOf" srcId="{054EFE4D-AC1C-4FB2-8049-D5BE1334346B}" destId="{5838BA17-E019-4CE8-B0AA-62D0C67680C6}" srcOrd="5" destOrd="0" presId="urn:microsoft.com/office/officeart/2005/8/layout/orgChart1"/>
    <dgm:cxn modelId="{4AAD0881-C80A-4527-8EE8-2AE3C66C8939}" type="presParOf" srcId="{5838BA17-E019-4CE8-B0AA-62D0C67680C6}" destId="{4F4CD225-FF77-4C2F-9020-B98DC119C620}" srcOrd="0" destOrd="0" presId="urn:microsoft.com/office/officeart/2005/8/layout/orgChart1"/>
    <dgm:cxn modelId="{3276E427-DA05-4BC8-950D-BA5F4D73E71B}" type="presParOf" srcId="{4F4CD225-FF77-4C2F-9020-B98DC119C620}" destId="{474E13CD-6C90-4547-975A-A4C5945D81A4}" srcOrd="0" destOrd="0" presId="urn:microsoft.com/office/officeart/2005/8/layout/orgChart1"/>
    <dgm:cxn modelId="{EE670822-6D1A-4F76-B6F6-7039E4FFA1A3}" type="presParOf" srcId="{4F4CD225-FF77-4C2F-9020-B98DC119C620}" destId="{27F32E8E-6403-47AE-BDA9-9B7CEE95FD81}" srcOrd="1" destOrd="0" presId="urn:microsoft.com/office/officeart/2005/8/layout/orgChart1"/>
    <dgm:cxn modelId="{304BA740-BE04-4538-A31C-07E3FBE22612}" type="presParOf" srcId="{5838BA17-E019-4CE8-B0AA-62D0C67680C6}" destId="{DFED3FC7-CA80-4272-B4DB-1D5933937BF6}" srcOrd="1" destOrd="0" presId="urn:microsoft.com/office/officeart/2005/8/layout/orgChart1"/>
    <dgm:cxn modelId="{19DA3434-0B2A-439F-A817-2927E9E65DBA}" type="presParOf" srcId="{5838BA17-E019-4CE8-B0AA-62D0C67680C6}" destId="{F6C00DE1-D84E-4D0C-84EC-248B43950DF9}" srcOrd="2" destOrd="0" presId="urn:microsoft.com/office/officeart/2005/8/layout/orgChart1"/>
    <dgm:cxn modelId="{262FE6F1-99B8-42A9-8E7C-D9BE3DD59D81}" type="presParOf" srcId="{054EFE4D-AC1C-4FB2-8049-D5BE1334346B}" destId="{05D2E47E-2712-4466-997F-A78DB6EC8C5B}" srcOrd="6" destOrd="0" presId="urn:microsoft.com/office/officeart/2005/8/layout/orgChart1"/>
    <dgm:cxn modelId="{2BAAE9BD-651B-4AF9-B76D-762B12F072D9}" type="presParOf" srcId="{054EFE4D-AC1C-4FB2-8049-D5BE1334346B}" destId="{B84F2ABE-A191-42E8-BCC1-306DCBE86ECF}" srcOrd="7" destOrd="0" presId="urn:microsoft.com/office/officeart/2005/8/layout/orgChart1"/>
    <dgm:cxn modelId="{F0914D30-5DF1-4968-A2BA-539D9127F110}" type="presParOf" srcId="{B84F2ABE-A191-42E8-BCC1-306DCBE86ECF}" destId="{2802D21C-F60F-45A0-A279-8C78DC632620}" srcOrd="0" destOrd="0" presId="urn:microsoft.com/office/officeart/2005/8/layout/orgChart1"/>
    <dgm:cxn modelId="{3223D8C6-D58E-4B06-88A0-1A94ACFEE645}" type="presParOf" srcId="{2802D21C-F60F-45A0-A279-8C78DC632620}" destId="{25B7E2CF-48B2-4B90-8FF9-110B3DF574F9}" srcOrd="0" destOrd="0" presId="urn:microsoft.com/office/officeart/2005/8/layout/orgChart1"/>
    <dgm:cxn modelId="{C38AA455-4470-4BFA-B6F6-F422C8082DD5}" type="presParOf" srcId="{2802D21C-F60F-45A0-A279-8C78DC632620}" destId="{1AD7CA13-B3C7-41C6-9810-F2961DD1C1DD}" srcOrd="1" destOrd="0" presId="urn:microsoft.com/office/officeart/2005/8/layout/orgChart1"/>
    <dgm:cxn modelId="{E6489175-41A3-4732-A99B-419B80AEA7F9}" type="presParOf" srcId="{B84F2ABE-A191-42E8-BCC1-306DCBE86ECF}" destId="{F7AB3021-3AFD-4674-930D-F7608B21A26E}" srcOrd="1" destOrd="0" presId="urn:microsoft.com/office/officeart/2005/8/layout/orgChart1"/>
    <dgm:cxn modelId="{F350FDC1-3077-4AB4-8033-E19613CE1ED8}" type="presParOf" srcId="{B84F2ABE-A191-42E8-BCC1-306DCBE86ECF}" destId="{35E8A7ED-45E9-4682-A3DF-434BE96235EF}" srcOrd="2" destOrd="0" presId="urn:microsoft.com/office/officeart/2005/8/layout/orgChart1"/>
    <dgm:cxn modelId="{BF1A837E-50A4-47F9-B6D4-50398CB317BF}" type="presParOf" srcId="{9D01B309-B510-450E-8F32-F7B294E91C8D}" destId="{DFB70288-40A0-42AB-B30E-B1C9207F4DF5}"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AA836D9-5002-4240-8CB8-67E1C7BA008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F71B3193-C855-4FAF-A4B2-535F8C787DD2}">
      <dgm:prSet phldrT="[Текст]" custT="1"/>
      <dgm:spPr>
        <a:solidFill>
          <a:schemeClr val="bg1"/>
        </a:solidFill>
        <a:ln>
          <a:solidFill>
            <a:schemeClr val="tx1"/>
          </a:solidFill>
        </a:ln>
      </dgm:spPr>
      <dgm:t>
        <a:bodyPr/>
        <a:lstStyle/>
        <a:p>
          <a:r>
            <a:rPr lang="ru-RU" sz="1400">
              <a:solidFill>
                <a:sysClr val="windowText" lastClr="000000"/>
              </a:solidFill>
              <a:latin typeface="Times New Roman" pitchFamily="18" charset="0"/>
              <a:cs typeface="Times New Roman" pitchFamily="18" charset="0"/>
            </a:rPr>
            <a:t>Виды аудита</a:t>
          </a:r>
        </a:p>
      </dgm:t>
    </dgm:pt>
    <dgm:pt modelId="{C674AC06-D61B-404B-8764-B9FF825117EF}" type="parTrans" cxnId="{FFAA3B3F-08EB-49F7-A38F-122357930EA9}">
      <dgm:prSet/>
      <dgm:spPr/>
      <dgm:t>
        <a:bodyPr/>
        <a:lstStyle/>
        <a:p>
          <a:endParaRPr lang="ru-RU"/>
        </a:p>
      </dgm:t>
    </dgm:pt>
    <dgm:pt modelId="{B2267A8E-4C66-4F70-874D-318591AA3C3F}" type="sibTrans" cxnId="{FFAA3B3F-08EB-49F7-A38F-122357930EA9}">
      <dgm:prSet/>
      <dgm:spPr/>
      <dgm:t>
        <a:bodyPr/>
        <a:lstStyle/>
        <a:p>
          <a:endParaRPr lang="ru-RU"/>
        </a:p>
      </dgm:t>
    </dgm:pt>
    <dgm:pt modelId="{515BC423-8C0B-4B26-99F0-3B597C295D24}">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Активный</a:t>
          </a:r>
        </a:p>
      </dgm:t>
    </dgm:pt>
    <dgm:pt modelId="{BB026226-759E-4B72-BCC6-56869E00DBF4}" type="parTrans" cxnId="{0F02DF34-6484-437A-9BA4-04289A40058C}">
      <dgm:prSet/>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36B439EF-0C16-4CDD-9352-D5BFE4016B19}" type="sibTrans" cxnId="{0F02DF34-6484-437A-9BA4-04289A40058C}">
      <dgm:prSet/>
      <dgm:spPr/>
      <dgm:t>
        <a:bodyPr/>
        <a:lstStyle/>
        <a:p>
          <a:endParaRPr lang="ru-RU"/>
        </a:p>
      </dgm:t>
    </dgm:pt>
    <dgm:pt modelId="{F1522E15-6218-469C-B79F-CF30E5E0CD5C}">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Экспертный</a:t>
          </a:r>
        </a:p>
      </dgm:t>
    </dgm:pt>
    <dgm:pt modelId="{4B098FEF-9849-48EE-B5D4-6A3E739A528E}" type="parTrans" cxnId="{77F5BCC3-4842-4B8B-9726-D073C8E9E9D1}">
      <dgm:prSet/>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53623176-CADB-4784-B199-1DE34D6A2113}" type="sibTrans" cxnId="{77F5BCC3-4842-4B8B-9726-D073C8E9E9D1}">
      <dgm:prSet/>
      <dgm:spPr/>
      <dgm:t>
        <a:bodyPr/>
        <a:lstStyle/>
        <a:p>
          <a:endParaRPr lang="ru-RU"/>
        </a:p>
      </dgm:t>
    </dgm:pt>
    <dgm:pt modelId="{E03CE618-4B7D-4CAB-97D4-916B29031C75}">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На соответствие стандартам</a:t>
          </a:r>
        </a:p>
      </dgm:t>
    </dgm:pt>
    <dgm:pt modelId="{6F41BBF6-0743-42FA-89A4-0CBC587963A5}" type="parTrans" cxnId="{36E2CDE6-2527-4E4A-894F-5CA91700A881}">
      <dgm:prSet/>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779F11A2-AA64-4195-8F14-81D83DFA30D5}" type="sibTrans" cxnId="{36E2CDE6-2527-4E4A-894F-5CA91700A881}">
      <dgm:prSet/>
      <dgm:spPr/>
      <dgm:t>
        <a:bodyPr/>
        <a:lstStyle/>
        <a:p>
          <a:endParaRPr lang="ru-RU"/>
        </a:p>
      </dgm:t>
    </dgm:pt>
    <dgm:pt modelId="{A76F9B87-A614-4934-9B6D-6586F31A56BC}">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Пассивный</a:t>
          </a:r>
        </a:p>
      </dgm:t>
    </dgm:pt>
    <dgm:pt modelId="{D5C49DBA-8EA2-488E-94CB-247237C0656A}" type="parTrans" cxnId="{3B067FA7-DA47-462C-A479-FAE9B1509ADF}">
      <dgm:prSet/>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9FAA8968-92EC-42C1-AFA7-0743A6F436BA}" type="sibTrans" cxnId="{3B067FA7-DA47-462C-A479-FAE9B1509ADF}">
      <dgm:prSet/>
      <dgm:spPr/>
      <dgm:t>
        <a:bodyPr/>
        <a:lstStyle/>
        <a:p>
          <a:endParaRPr lang="ru-RU"/>
        </a:p>
      </dgm:t>
    </dgm:pt>
    <dgm:pt modelId="{195F783C-513D-4451-A400-DAB621366F4C}">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Внешний</a:t>
          </a:r>
        </a:p>
      </dgm:t>
    </dgm:pt>
    <dgm:pt modelId="{D1FECDD2-CD27-4DD0-8895-3A0ABD46499A}" type="parTrans" cxnId="{316082EC-BF3D-41A5-9010-1508D5DEBA18}">
      <dgm:prSet/>
      <dgm:spPr/>
      <dgm:t>
        <a:bodyPr/>
        <a:lstStyle/>
        <a:p>
          <a:endParaRPr lang="ru-RU"/>
        </a:p>
      </dgm:t>
    </dgm:pt>
    <dgm:pt modelId="{12D3195D-E82E-43D9-BC7B-ABA320D77055}" type="sibTrans" cxnId="{316082EC-BF3D-41A5-9010-1508D5DEBA18}">
      <dgm:prSet/>
      <dgm:spPr/>
      <dgm:t>
        <a:bodyPr/>
        <a:lstStyle/>
        <a:p>
          <a:endParaRPr lang="ru-RU"/>
        </a:p>
      </dgm:t>
    </dgm:pt>
    <dgm:pt modelId="{CBEF1992-8D6F-4645-A49A-3F49260356AD}">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Внутренний</a:t>
          </a:r>
        </a:p>
      </dgm:t>
    </dgm:pt>
    <dgm:pt modelId="{9341EEA7-8830-4D67-A7AC-41A545E6EDA9}" type="parTrans" cxnId="{23A714F6-0C99-4125-A9DA-6DCEB8312EF0}">
      <dgm:prSet/>
      <dgm:spPr/>
      <dgm:t>
        <a:bodyPr/>
        <a:lstStyle/>
        <a:p>
          <a:endParaRPr lang="ru-RU"/>
        </a:p>
      </dgm:t>
    </dgm:pt>
    <dgm:pt modelId="{B1185A95-1C47-4713-A556-6CD59FC04B5E}" type="sibTrans" cxnId="{23A714F6-0C99-4125-A9DA-6DCEB8312EF0}">
      <dgm:prSet/>
      <dgm:spPr/>
      <dgm:t>
        <a:bodyPr/>
        <a:lstStyle/>
        <a:p>
          <a:endParaRPr lang="ru-RU"/>
        </a:p>
      </dgm:t>
    </dgm:pt>
    <dgm:pt modelId="{8110541C-0F50-4029-992D-03EF55EE57B9}" type="pres">
      <dgm:prSet presAssocID="{CAA836D9-5002-4240-8CB8-67E1C7BA008B}" presName="hierChild1" presStyleCnt="0">
        <dgm:presLayoutVars>
          <dgm:orgChart val="1"/>
          <dgm:chPref val="1"/>
          <dgm:dir/>
          <dgm:animOne val="branch"/>
          <dgm:animLvl val="lvl"/>
          <dgm:resizeHandles/>
        </dgm:presLayoutVars>
      </dgm:prSet>
      <dgm:spPr/>
      <dgm:t>
        <a:bodyPr/>
        <a:lstStyle/>
        <a:p>
          <a:endParaRPr lang="ru-RU"/>
        </a:p>
      </dgm:t>
    </dgm:pt>
    <dgm:pt modelId="{15C05DBA-BFA1-45CD-968F-F034EB4B725B}" type="pres">
      <dgm:prSet presAssocID="{F71B3193-C855-4FAF-A4B2-535F8C787DD2}" presName="hierRoot1" presStyleCnt="0">
        <dgm:presLayoutVars>
          <dgm:hierBranch val="init"/>
        </dgm:presLayoutVars>
      </dgm:prSet>
      <dgm:spPr/>
    </dgm:pt>
    <dgm:pt modelId="{091A38E9-5460-421F-AE4B-2B96400D31FE}" type="pres">
      <dgm:prSet presAssocID="{F71B3193-C855-4FAF-A4B2-535F8C787DD2}" presName="rootComposite1" presStyleCnt="0"/>
      <dgm:spPr/>
    </dgm:pt>
    <dgm:pt modelId="{C153F4C2-4C37-4D68-80FF-38EF201B82F0}" type="pres">
      <dgm:prSet presAssocID="{F71B3193-C855-4FAF-A4B2-535F8C787DD2}" presName="rootText1" presStyleLbl="node0" presStyleIdx="0" presStyleCnt="3" custLinFactY="-17406" custLinFactNeighborX="23743" custLinFactNeighborY="-100000">
        <dgm:presLayoutVars>
          <dgm:chPref val="3"/>
        </dgm:presLayoutVars>
      </dgm:prSet>
      <dgm:spPr/>
      <dgm:t>
        <a:bodyPr/>
        <a:lstStyle/>
        <a:p>
          <a:endParaRPr lang="ru-RU"/>
        </a:p>
      </dgm:t>
    </dgm:pt>
    <dgm:pt modelId="{B04FC284-9DB4-4626-A749-D62022EC3C34}" type="pres">
      <dgm:prSet presAssocID="{F71B3193-C855-4FAF-A4B2-535F8C787DD2}" presName="rootConnector1" presStyleLbl="node1" presStyleIdx="0" presStyleCnt="0"/>
      <dgm:spPr/>
      <dgm:t>
        <a:bodyPr/>
        <a:lstStyle/>
        <a:p>
          <a:endParaRPr lang="ru-RU"/>
        </a:p>
      </dgm:t>
    </dgm:pt>
    <dgm:pt modelId="{56E5585B-5538-4FBA-83E5-EC602D454FF8}" type="pres">
      <dgm:prSet presAssocID="{F71B3193-C855-4FAF-A4B2-535F8C787DD2}" presName="hierChild2" presStyleCnt="0"/>
      <dgm:spPr/>
    </dgm:pt>
    <dgm:pt modelId="{45BBC9A4-3161-4B38-8130-A11281DA211C}" type="pres">
      <dgm:prSet presAssocID="{BB026226-759E-4B72-BCC6-56869E00DBF4}" presName="Name37" presStyleLbl="parChTrans1D2" presStyleIdx="0" presStyleCnt="4"/>
      <dgm:spPr/>
      <dgm:t>
        <a:bodyPr/>
        <a:lstStyle/>
        <a:p>
          <a:endParaRPr lang="ru-RU"/>
        </a:p>
      </dgm:t>
    </dgm:pt>
    <dgm:pt modelId="{5E8DE490-19A3-404E-AB37-F06373776932}" type="pres">
      <dgm:prSet presAssocID="{515BC423-8C0B-4B26-99F0-3B597C295D24}" presName="hierRoot2" presStyleCnt="0">
        <dgm:presLayoutVars>
          <dgm:hierBranch val="init"/>
        </dgm:presLayoutVars>
      </dgm:prSet>
      <dgm:spPr/>
    </dgm:pt>
    <dgm:pt modelId="{84E513E0-6547-45CA-8508-3E5E9ACE2AB8}" type="pres">
      <dgm:prSet presAssocID="{515BC423-8C0B-4B26-99F0-3B597C295D24}" presName="rootComposite" presStyleCnt="0"/>
      <dgm:spPr/>
    </dgm:pt>
    <dgm:pt modelId="{9EC54D56-5836-4631-87F3-3EA8EC237DEA}" type="pres">
      <dgm:prSet presAssocID="{515BC423-8C0B-4B26-99F0-3B597C295D24}" presName="rootText" presStyleLbl="node2" presStyleIdx="0" presStyleCnt="4" custLinFactNeighborX="22711" custLinFactNeighborY="-55980">
        <dgm:presLayoutVars>
          <dgm:chPref val="3"/>
        </dgm:presLayoutVars>
      </dgm:prSet>
      <dgm:spPr/>
      <dgm:t>
        <a:bodyPr/>
        <a:lstStyle/>
        <a:p>
          <a:endParaRPr lang="ru-RU"/>
        </a:p>
      </dgm:t>
    </dgm:pt>
    <dgm:pt modelId="{67135357-413F-43FC-A371-960ACC8FC180}" type="pres">
      <dgm:prSet presAssocID="{515BC423-8C0B-4B26-99F0-3B597C295D24}" presName="rootConnector" presStyleLbl="node2" presStyleIdx="0" presStyleCnt="4"/>
      <dgm:spPr/>
      <dgm:t>
        <a:bodyPr/>
        <a:lstStyle/>
        <a:p>
          <a:endParaRPr lang="ru-RU"/>
        </a:p>
      </dgm:t>
    </dgm:pt>
    <dgm:pt modelId="{EBAF100B-E18A-4C28-AEE0-63D300F92212}" type="pres">
      <dgm:prSet presAssocID="{515BC423-8C0B-4B26-99F0-3B597C295D24}" presName="hierChild4" presStyleCnt="0"/>
      <dgm:spPr/>
    </dgm:pt>
    <dgm:pt modelId="{B3D743D5-8CA9-40F0-9A22-72ADA37B0007}" type="pres">
      <dgm:prSet presAssocID="{515BC423-8C0B-4B26-99F0-3B597C295D24}" presName="hierChild5" presStyleCnt="0"/>
      <dgm:spPr/>
    </dgm:pt>
    <dgm:pt modelId="{E964A536-27CB-4576-B85E-536ECD403067}" type="pres">
      <dgm:prSet presAssocID="{4B098FEF-9849-48EE-B5D4-6A3E739A528E}" presName="Name37" presStyleLbl="parChTrans1D2" presStyleIdx="1" presStyleCnt="4"/>
      <dgm:spPr/>
      <dgm:t>
        <a:bodyPr/>
        <a:lstStyle/>
        <a:p>
          <a:endParaRPr lang="ru-RU"/>
        </a:p>
      </dgm:t>
    </dgm:pt>
    <dgm:pt modelId="{AF398401-15D3-44E3-93F4-7A9855614A45}" type="pres">
      <dgm:prSet presAssocID="{F1522E15-6218-469C-B79F-CF30E5E0CD5C}" presName="hierRoot2" presStyleCnt="0">
        <dgm:presLayoutVars>
          <dgm:hierBranch val="init"/>
        </dgm:presLayoutVars>
      </dgm:prSet>
      <dgm:spPr/>
    </dgm:pt>
    <dgm:pt modelId="{C493EECA-E036-4ABD-8148-50B5F20EFF0A}" type="pres">
      <dgm:prSet presAssocID="{F1522E15-6218-469C-B79F-CF30E5E0CD5C}" presName="rootComposite" presStyleCnt="0"/>
      <dgm:spPr/>
    </dgm:pt>
    <dgm:pt modelId="{85DA4CDB-D5AE-42D7-A7A9-317023963928}" type="pres">
      <dgm:prSet presAssocID="{F1522E15-6218-469C-B79F-CF30E5E0CD5C}" presName="rootText" presStyleLbl="node2" presStyleIdx="1" presStyleCnt="4" custLinFactNeighborX="22711" custLinFactNeighborY="-55980">
        <dgm:presLayoutVars>
          <dgm:chPref val="3"/>
        </dgm:presLayoutVars>
      </dgm:prSet>
      <dgm:spPr/>
      <dgm:t>
        <a:bodyPr/>
        <a:lstStyle/>
        <a:p>
          <a:endParaRPr lang="ru-RU"/>
        </a:p>
      </dgm:t>
    </dgm:pt>
    <dgm:pt modelId="{C0FB4E1C-0D8C-4814-BA2A-145BD951017E}" type="pres">
      <dgm:prSet presAssocID="{F1522E15-6218-469C-B79F-CF30E5E0CD5C}" presName="rootConnector" presStyleLbl="node2" presStyleIdx="1" presStyleCnt="4"/>
      <dgm:spPr/>
      <dgm:t>
        <a:bodyPr/>
        <a:lstStyle/>
        <a:p>
          <a:endParaRPr lang="ru-RU"/>
        </a:p>
      </dgm:t>
    </dgm:pt>
    <dgm:pt modelId="{EFAA9B90-959C-48EA-8D31-95FD3CC2CA85}" type="pres">
      <dgm:prSet presAssocID="{F1522E15-6218-469C-B79F-CF30E5E0CD5C}" presName="hierChild4" presStyleCnt="0"/>
      <dgm:spPr/>
    </dgm:pt>
    <dgm:pt modelId="{F33ACC2C-197C-4F85-AED4-8F127C5A5209}" type="pres">
      <dgm:prSet presAssocID="{F1522E15-6218-469C-B79F-CF30E5E0CD5C}" presName="hierChild5" presStyleCnt="0"/>
      <dgm:spPr/>
    </dgm:pt>
    <dgm:pt modelId="{23655113-A82C-46EA-A8D1-61F3C2AF4F97}" type="pres">
      <dgm:prSet presAssocID="{6F41BBF6-0743-42FA-89A4-0CBC587963A5}" presName="Name37" presStyleLbl="parChTrans1D2" presStyleIdx="2" presStyleCnt="4"/>
      <dgm:spPr/>
      <dgm:t>
        <a:bodyPr/>
        <a:lstStyle/>
        <a:p>
          <a:endParaRPr lang="ru-RU"/>
        </a:p>
      </dgm:t>
    </dgm:pt>
    <dgm:pt modelId="{EAF4A633-7413-4FA3-87C6-8253AE759FB0}" type="pres">
      <dgm:prSet presAssocID="{E03CE618-4B7D-4CAB-97D4-916B29031C75}" presName="hierRoot2" presStyleCnt="0">
        <dgm:presLayoutVars>
          <dgm:hierBranch val="init"/>
        </dgm:presLayoutVars>
      </dgm:prSet>
      <dgm:spPr/>
    </dgm:pt>
    <dgm:pt modelId="{BB723E99-31CB-4B35-8CAA-6830F65909F0}" type="pres">
      <dgm:prSet presAssocID="{E03CE618-4B7D-4CAB-97D4-916B29031C75}" presName="rootComposite" presStyleCnt="0"/>
      <dgm:spPr/>
    </dgm:pt>
    <dgm:pt modelId="{DECE1038-8916-4DBE-9D7F-AAF7064766AA}" type="pres">
      <dgm:prSet presAssocID="{E03CE618-4B7D-4CAB-97D4-916B29031C75}" presName="rootText" presStyleLbl="node2" presStyleIdx="2" presStyleCnt="4" custLinFactNeighborX="22711" custLinFactNeighborY="-55980">
        <dgm:presLayoutVars>
          <dgm:chPref val="3"/>
        </dgm:presLayoutVars>
      </dgm:prSet>
      <dgm:spPr/>
      <dgm:t>
        <a:bodyPr/>
        <a:lstStyle/>
        <a:p>
          <a:endParaRPr lang="ru-RU"/>
        </a:p>
      </dgm:t>
    </dgm:pt>
    <dgm:pt modelId="{F916378A-0B2C-4323-9D4E-C987FC7ADB99}" type="pres">
      <dgm:prSet presAssocID="{E03CE618-4B7D-4CAB-97D4-916B29031C75}" presName="rootConnector" presStyleLbl="node2" presStyleIdx="2" presStyleCnt="4"/>
      <dgm:spPr/>
      <dgm:t>
        <a:bodyPr/>
        <a:lstStyle/>
        <a:p>
          <a:endParaRPr lang="ru-RU"/>
        </a:p>
      </dgm:t>
    </dgm:pt>
    <dgm:pt modelId="{CB92608D-FDE2-4A2F-AC27-4DF4341310F5}" type="pres">
      <dgm:prSet presAssocID="{E03CE618-4B7D-4CAB-97D4-916B29031C75}" presName="hierChild4" presStyleCnt="0"/>
      <dgm:spPr/>
    </dgm:pt>
    <dgm:pt modelId="{D6D97F68-0113-4149-9ABE-3F76CE4FA54E}" type="pres">
      <dgm:prSet presAssocID="{E03CE618-4B7D-4CAB-97D4-916B29031C75}" presName="hierChild5" presStyleCnt="0"/>
      <dgm:spPr/>
    </dgm:pt>
    <dgm:pt modelId="{C32C54B5-49CD-4AE0-9007-0620A5CB1C95}" type="pres">
      <dgm:prSet presAssocID="{D5C49DBA-8EA2-488E-94CB-247237C0656A}" presName="Name37" presStyleLbl="parChTrans1D2" presStyleIdx="3" presStyleCnt="4"/>
      <dgm:spPr/>
      <dgm:t>
        <a:bodyPr/>
        <a:lstStyle/>
        <a:p>
          <a:endParaRPr lang="ru-RU"/>
        </a:p>
      </dgm:t>
    </dgm:pt>
    <dgm:pt modelId="{C9D7965F-2E75-43EC-8D75-832F85B618EF}" type="pres">
      <dgm:prSet presAssocID="{A76F9B87-A614-4934-9B6D-6586F31A56BC}" presName="hierRoot2" presStyleCnt="0">
        <dgm:presLayoutVars>
          <dgm:hierBranch val="init"/>
        </dgm:presLayoutVars>
      </dgm:prSet>
      <dgm:spPr/>
    </dgm:pt>
    <dgm:pt modelId="{8E6E6F46-6534-47FD-871F-2F7AC93B681D}" type="pres">
      <dgm:prSet presAssocID="{A76F9B87-A614-4934-9B6D-6586F31A56BC}" presName="rootComposite" presStyleCnt="0"/>
      <dgm:spPr/>
    </dgm:pt>
    <dgm:pt modelId="{DD37426A-C7B2-4D8F-9D7A-1F53B6E9B2DA}" type="pres">
      <dgm:prSet presAssocID="{A76F9B87-A614-4934-9B6D-6586F31A56BC}" presName="rootText" presStyleLbl="node2" presStyleIdx="3" presStyleCnt="4" custLinFactNeighborX="22711" custLinFactNeighborY="-55980">
        <dgm:presLayoutVars>
          <dgm:chPref val="3"/>
        </dgm:presLayoutVars>
      </dgm:prSet>
      <dgm:spPr/>
      <dgm:t>
        <a:bodyPr/>
        <a:lstStyle/>
        <a:p>
          <a:endParaRPr lang="ru-RU"/>
        </a:p>
      </dgm:t>
    </dgm:pt>
    <dgm:pt modelId="{75AA10EC-AF66-4969-AC7D-180DB0E23DB2}" type="pres">
      <dgm:prSet presAssocID="{A76F9B87-A614-4934-9B6D-6586F31A56BC}" presName="rootConnector" presStyleLbl="node2" presStyleIdx="3" presStyleCnt="4"/>
      <dgm:spPr/>
      <dgm:t>
        <a:bodyPr/>
        <a:lstStyle/>
        <a:p>
          <a:endParaRPr lang="ru-RU"/>
        </a:p>
      </dgm:t>
    </dgm:pt>
    <dgm:pt modelId="{7A77AC77-C41B-4385-8FF6-0C9284F7B4A1}" type="pres">
      <dgm:prSet presAssocID="{A76F9B87-A614-4934-9B6D-6586F31A56BC}" presName="hierChild4" presStyleCnt="0"/>
      <dgm:spPr/>
    </dgm:pt>
    <dgm:pt modelId="{B2EE5838-579C-492B-82D5-4B3F3B61B0B7}" type="pres">
      <dgm:prSet presAssocID="{A76F9B87-A614-4934-9B6D-6586F31A56BC}" presName="hierChild5" presStyleCnt="0"/>
      <dgm:spPr/>
    </dgm:pt>
    <dgm:pt modelId="{8ED67E56-96CD-4573-8B72-111E7607E5BE}" type="pres">
      <dgm:prSet presAssocID="{F71B3193-C855-4FAF-A4B2-535F8C787DD2}" presName="hierChild3" presStyleCnt="0"/>
      <dgm:spPr/>
    </dgm:pt>
    <dgm:pt modelId="{DABD66D6-2799-430D-8F27-4C7C5F646D87}" type="pres">
      <dgm:prSet presAssocID="{195F783C-513D-4451-A400-DAB621366F4C}" presName="hierRoot1" presStyleCnt="0">
        <dgm:presLayoutVars>
          <dgm:hierBranch val="init"/>
        </dgm:presLayoutVars>
      </dgm:prSet>
      <dgm:spPr/>
    </dgm:pt>
    <dgm:pt modelId="{0E9915A7-FC09-44A4-A1D7-1984D4ABB223}" type="pres">
      <dgm:prSet presAssocID="{195F783C-513D-4451-A400-DAB621366F4C}" presName="rootComposite1" presStyleCnt="0"/>
      <dgm:spPr/>
    </dgm:pt>
    <dgm:pt modelId="{7844B362-FD8E-4BC5-9DC5-BC9D4185731A}" type="pres">
      <dgm:prSet presAssocID="{195F783C-513D-4451-A400-DAB621366F4C}" presName="rootText1" presStyleLbl="node0" presStyleIdx="1" presStyleCnt="3" custLinFactX="-100000" custLinFactY="100000" custLinFactNeighborX="-179824" custLinFactNeighborY="128940">
        <dgm:presLayoutVars>
          <dgm:chPref val="3"/>
        </dgm:presLayoutVars>
      </dgm:prSet>
      <dgm:spPr/>
      <dgm:t>
        <a:bodyPr/>
        <a:lstStyle/>
        <a:p>
          <a:endParaRPr lang="ru-RU"/>
        </a:p>
      </dgm:t>
    </dgm:pt>
    <dgm:pt modelId="{60DBD233-D780-49F4-8AB7-9FBF0EE1DC41}" type="pres">
      <dgm:prSet presAssocID="{195F783C-513D-4451-A400-DAB621366F4C}" presName="rootConnector1" presStyleLbl="node1" presStyleIdx="0" presStyleCnt="0"/>
      <dgm:spPr/>
      <dgm:t>
        <a:bodyPr/>
        <a:lstStyle/>
        <a:p>
          <a:endParaRPr lang="ru-RU"/>
        </a:p>
      </dgm:t>
    </dgm:pt>
    <dgm:pt modelId="{DE3E4D05-1CE7-4269-8AB2-57DB7683FF1E}" type="pres">
      <dgm:prSet presAssocID="{195F783C-513D-4451-A400-DAB621366F4C}" presName="hierChild2" presStyleCnt="0"/>
      <dgm:spPr/>
    </dgm:pt>
    <dgm:pt modelId="{D5244BE7-2C86-4F0B-8E97-6A0181C8ABE6}" type="pres">
      <dgm:prSet presAssocID="{195F783C-513D-4451-A400-DAB621366F4C}" presName="hierChild3" presStyleCnt="0"/>
      <dgm:spPr/>
    </dgm:pt>
    <dgm:pt modelId="{3C777B34-FAB3-4F04-B879-464C65C5511E}" type="pres">
      <dgm:prSet presAssocID="{CBEF1992-8D6F-4645-A49A-3F49260356AD}" presName="hierRoot1" presStyleCnt="0">
        <dgm:presLayoutVars>
          <dgm:hierBranch val="init"/>
        </dgm:presLayoutVars>
      </dgm:prSet>
      <dgm:spPr/>
    </dgm:pt>
    <dgm:pt modelId="{FDB46362-6A71-4238-9C86-E52C59B92737}" type="pres">
      <dgm:prSet presAssocID="{CBEF1992-8D6F-4645-A49A-3F49260356AD}" presName="rootComposite1" presStyleCnt="0"/>
      <dgm:spPr/>
    </dgm:pt>
    <dgm:pt modelId="{C6947EFE-39E5-460C-A737-683D0754C855}" type="pres">
      <dgm:prSet presAssocID="{CBEF1992-8D6F-4645-A49A-3F49260356AD}" presName="rootText1" presStyleLbl="node0" presStyleIdx="2" presStyleCnt="3" custLinFactX="-100000" custLinFactY="100000" custLinFactNeighborX="-182855" custLinFactNeighborY="128940">
        <dgm:presLayoutVars>
          <dgm:chPref val="3"/>
        </dgm:presLayoutVars>
      </dgm:prSet>
      <dgm:spPr/>
      <dgm:t>
        <a:bodyPr/>
        <a:lstStyle/>
        <a:p>
          <a:endParaRPr lang="ru-RU"/>
        </a:p>
      </dgm:t>
    </dgm:pt>
    <dgm:pt modelId="{80A0965F-9DA1-4CE3-81D4-8C5D4339CC45}" type="pres">
      <dgm:prSet presAssocID="{CBEF1992-8D6F-4645-A49A-3F49260356AD}" presName="rootConnector1" presStyleLbl="node1" presStyleIdx="0" presStyleCnt="0"/>
      <dgm:spPr/>
      <dgm:t>
        <a:bodyPr/>
        <a:lstStyle/>
        <a:p>
          <a:endParaRPr lang="ru-RU"/>
        </a:p>
      </dgm:t>
    </dgm:pt>
    <dgm:pt modelId="{382D9083-8C60-4235-B119-D9FBA462562B}" type="pres">
      <dgm:prSet presAssocID="{CBEF1992-8D6F-4645-A49A-3F49260356AD}" presName="hierChild2" presStyleCnt="0"/>
      <dgm:spPr/>
    </dgm:pt>
    <dgm:pt modelId="{89176543-0978-4566-B31E-041489A16D1E}" type="pres">
      <dgm:prSet presAssocID="{CBEF1992-8D6F-4645-A49A-3F49260356AD}" presName="hierChild3" presStyleCnt="0"/>
      <dgm:spPr/>
    </dgm:pt>
  </dgm:ptLst>
  <dgm:cxnLst>
    <dgm:cxn modelId="{4B568793-4695-4F4C-9C98-D78C9D74341F}" type="presOf" srcId="{195F783C-513D-4451-A400-DAB621366F4C}" destId="{7844B362-FD8E-4BC5-9DC5-BC9D4185731A}" srcOrd="0" destOrd="0" presId="urn:microsoft.com/office/officeart/2005/8/layout/orgChart1"/>
    <dgm:cxn modelId="{316082EC-BF3D-41A5-9010-1508D5DEBA18}" srcId="{CAA836D9-5002-4240-8CB8-67E1C7BA008B}" destId="{195F783C-513D-4451-A400-DAB621366F4C}" srcOrd="1" destOrd="0" parTransId="{D1FECDD2-CD27-4DD0-8895-3A0ABD46499A}" sibTransId="{12D3195D-E82E-43D9-BC7B-ABA320D77055}"/>
    <dgm:cxn modelId="{92F7AB5B-3E0E-4374-9D1F-75424EDD1826}" type="presOf" srcId="{F71B3193-C855-4FAF-A4B2-535F8C787DD2}" destId="{B04FC284-9DB4-4626-A749-D62022EC3C34}" srcOrd="1" destOrd="0" presId="urn:microsoft.com/office/officeart/2005/8/layout/orgChart1"/>
    <dgm:cxn modelId="{39B242ED-B9D8-4F45-A451-EB2FE7EFD001}" type="presOf" srcId="{A76F9B87-A614-4934-9B6D-6586F31A56BC}" destId="{DD37426A-C7B2-4D8F-9D7A-1F53B6E9B2DA}" srcOrd="0" destOrd="0" presId="urn:microsoft.com/office/officeart/2005/8/layout/orgChart1"/>
    <dgm:cxn modelId="{F317D23E-E70E-4D9C-82C6-0651E397E7E2}" type="presOf" srcId="{F71B3193-C855-4FAF-A4B2-535F8C787DD2}" destId="{C153F4C2-4C37-4D68-80FF-38EF201B82F0}" srcOrd="0" destOrd="0" presId="urn:microsoft.com/office/officeart/2005/8/layout/orgChart1"/>
    <dgm:cxn modelId="{0F02DF34-6484-437A-9BA4-04289A40058C}" srcId="{F71B3193-C855-4FAF-A4B2-535F8C787DD2}" destId="{515BC423-8C0B-4B26-99F0-3B597C295D24}" srcOrd="0" destOrd="0" parTransId="{BB026226-759E-4B72-BCC6-56869E00DBF4}" sibTransId="{36B439EF-0C16-4CDD-9352-D5BFE4016B19}"/>
    <dgm:cxn modelId="{7D40E415-CD0E-4F2A-9482-85BE382D9A90}" type="presOf" srcId="{F1522E15-6218-469C-B79F-CF30E5E0CD5C}" destId="{85DA4CDB-D5AE-42D7-A7A9-317023963928}" srcOrd="0" destOrd="0" presId="urn:microsoft.com/office/officeart/2005/8/layout/orgChart1"/>
    <dgm:cxn modelId="{B56414FA-6EC9-4BC8-B497-59061F74301B}" type="presOf" srcId="{A76F9B87-A614-4934-9B6D-6586F31A56BC}" destId="{75AA10EC-AF66-4969-AC7D-180DB0E23DB2}" srcOrd="1" destOrd="0" presId="urn:microsoft.com/office/officeart/2005/8/layout/orgChart1"/>
    <dgm:cxn modelId="{FFAA3B3F-08EB-49F7-A38F-122357930EA9}" srcId="{CAA836D9-5002-4240-8CB8-67E1C7BA008B}" destId="{F71B3193-C855-4FAF-A4B2-535F8C787DD2}" srcOrd="0" destOrd="0" parTransId="{C674AC06-D61B-404B-8764-B9FF825117EF}" sibTransId="{B2267A8E-4C66-4F70-874D-318591AA3C3F}"/>
    <dgm:cxn modelId="{DA1A3A7F-E8E0-4E12-95CD-CFDD283A18AB}" type="presOf" srcId="{CBEF1992-8D6F-4645-A49A-3F49260356AD}" destId="{C6947EFE-39E5-460C-A737-683D0754C855}" srcOrd="0" destOrd="0" presId="urn:microsoft.com/office/officeart/2005/8/layout/orgChart1"/>
    <dgm:cxn modelId="{FDA1A1C0-12CC-4D79-AF5C-304DA9EED75A}" type="presOf" srcId="{E03CE618-4B7D-4CAB-97D4-916B29031C75}" destId="{DECE1038-8916-4DBE-9D7F-AAF7064766AA}" srcOrd="0" destOrd="0" presId="urn:microsoft.com/office/officeart/2005/8/layout/orgChart1"/>
    <dgm:cxn modelId="{85146CB0-C9D1-4310-AF48-ECC7DF54640D}" type="presOf" srcId="{BB026226-759E-4B72-BCC6-56869E00DBF4}" destId="{45BBC9A4-3161-4B38-8130-A11281DA211C}" srcOrd="0" destOrd="0" presId="urn:microsoft.com/office/officeart/2005/8/layout/orgChart1"/>
    <dgm:cxn modelId="{9A87586E-638C-4013-AA06-3A8CBF1580F1}" type="presOf" srcId="{F1522E15-6218-469C-B79F-CF30E5E0CD5C}" destId="{C0FB4E1C-0D8C-4814-BA2A-145BD951017E}" srcOrd="1" destOrd="0" presId="urn:microsoft.com/office/officeart/2005/8/layout/orgChart1"/>
    <dgm:cxn modelId="{3B067FA7-DA47-462C-A479-FAE9B1509ADF}" srcId="{F71B3193-C855-4FAF-A4B2-535F8C787DD2}" destId="{A76F9B87-A614-4934-9B6D-6586F31A56BC}" srcOrd="3" destOrd="0" parTransId="{D5C49DBA-8EA2-488E-94CB-247237C0656A}" sibTransId="{9FAA8968-92EC-42C1-AFA7-0743A6F436BA}"/>
    <dgm:cxn modelId="{35429C36-ACAD-4EB7-B22D-5BCAC55E7870}" type="presOf" srcId="{D5C49DBA-8EA2-488E-94CB-247237C0656A}" destId="{C32C54B5-49CD-4AE0-9007-0620A5CB1C95}" srcOrd="0" destOrd="0" presId="urn:microsoft.com/office/officeart/2005/8/layout/orgChart1"/>
    <dgm:cxn modelId="{77F5BCC3-4842-4B8B-9726-D073C8E9E9D1}" srcId="{F71B3193-C855-4FAF-A4B2-535F8C787DD2}" destId="{F1522E15-6218-469C-B79F-CF30E5E0CD5C}" srcOrd="1" destOrd="0" parTransId="{4B098FEF-9849-48EE-B5D4-6A3E739A528E}" sibTransId="{53623176-CADB-4784-B199-1DE34D6A2113}"/>
    <dgm:cxn modelId="{AF71CE5E-1A75-4606-AF30-A78CB83EF4B7}" type="presOf" srcId="{6F41BBF6-0743-42FA-89A4-0CBC587963A5}" destId="{23655113-A82C-46EA-A8D1-61F3C2AF4F97}" srcOrd="0" destOrd="0" presId="urn:microsoft.com/office/officeart/2005/8/layout/orgChart1"/>
    <dgm:cxn modelId="{BF1215E0-21DC-41DB-99D3-37E05088A6E5}" type="presOf" srcId="{195F783C-513D-4451-A400-DAB621366F4C}" destId="{60DBD233-D780-49F4-8AB7-9FBF0EE1DC41}" srcOrd="1" destOrd="0" presId="urn:microsoft.com/office/officeart/2005/8/layout/orgChart1"/>
    <dgm:cxn modelId="{36E2CDE6-2527-4E4A-894F-5CA91700A881}" srcId="{F71B3193-C855-4FAF-A4B2-535F8C787DD2}" destId="{E03CE618-4B7D-4CAB-97D4-916B29031C75}" srcOrd="2" destOrd="0" parTransId="{6F41BBF6-0743-42FA-89A4-0CBC587963A5}" sibTransId="{779F11A2-AA64-4195-8F14-81D83DFA30D5}"/>
    <dgm:cxn modelId="{23A714F6-0C99-4125-A9DA-6DCEB8312EF0}" srcId="{CAA836D9-5002-4240-8CB8-67E1C7BA008B}" destId="{CBEF1992-8D6F-4645-A49A-3F49260356AD}" srcOrd="2" destOrd="0" parTransId="{9341EEA7-8830-4D67-A7AC-41A545E6EDA9}" sibTransId="{B1185A95-1C47-4713-A556-6CD59FC04B5E}"/>
    <dgm:cxn modelId="{458F94C3-2DDE-46B8-98D7-789D5ABE7CD3}" type="presOf" srcId="{E03CE618-4B7D-4CAB-97D4-916B29031C75}" destId="{F916378A-0B2C-4323-9D4E-C987FC7ADB99}" srcOrd="1" destOrd="0" presId="urn:microsoft.com/office/officeart/2005/8/layout/orgChart1"/>
    <dgm:cxn modelId="{0A8EEE1E-409C-4440-A87C-7E54B488945F}" type="presOf" srcId="{515BC423-8C0B-4B26-99F0-3B597C295D24}" destId="{9EC54D56-5836-4631-87F3-3EA8EC237DEA}" srcOrd="0" destOrd="0" presId="urn:microsoft.com/office/officeart/2005/8/layout/orgChart1"/>
    <dgm:cxn modelId="{DCA694AE-FE19-4196-82CD-F93FE9B301D5}" type="presOf" srcId="{CBEF1992-8D6F-4645-A49A-3F49260356AD}" destId="{80A0965F-9DA1-4CE3-81D4-8C5D4339CC45}" srcOrd="1" destOrd="0" presId="urn:microsoft.com/office/officeart/2005/8/layout/orgChart1"/>
    <dgm:cxn modelId="{57A0E2AF-E8B1-465F-8ED3-C486C806E110}" type="presOf" srcId="{4B098FEF-9849-48EE-B5D4-6A3E739A528E}" destId="{E964A536-27CB-4576-B85E-536ECD403067}" srcOrd="0" destOrd="0" presId="urn:microsoft.com/office/officeart/2005/8/layout/orgChart1"/>
    <dgm:cxn modelId="{985E6649-AA66-48F0-8EC3-B68D9797EEC2}" type="presOf" srcId="{515BC423-8C0B-4B26-99F0-3B597C295D24}" destId="{67135357-413F-43FC-A371-960ACC8FC180}" srcOrd="1" destOrd="0" presId="urn:microsoft.com/office/officeart/2005/8/layout/orgChart1"/>
    <dgm:cxn modelId="{03F1881A-033C-4B09-93BD-0110923438F8}" type="presOf" srcId="{CAA836D9-5002-4240-8CB8-67E1C7BA008B}" destId="{8110541C-0F50-4029-992D-03EF55EE57B9}" srcOrd="0" destOrd="0" presId="urn:microsoft.com/office/officeart/2005/8/layout/orgChart1"/>
    <dgm:cxn modelId="{BF0767E2-7BB7-4ED2-9B8F-AD8D6794035B}" type="presParOf" srcId="{8110541C-0F50-4029-992D-03EF55EE57B9}" destId="{15C05DBA-BFA1-45CD-968F-F034EB4B725B}" srcOrd="0" destOrd="0" presId="urn:microsoft.com/office/officeart/2005/8/layout/orgChart1"/>
    <dgm:cxn modelId="{7D77F219-589B-4D9E-9FF8-A5CC565B1B12}" type="presParOf" srcId="{15C05DBA-BFA1-45CD-968F-F034EB4B725B}" destId="{091A38E9-5460-421F-AE4B-2B96400D31FE}" srcOrd="0" destOrd="0" presId="urn:microsoft.com/office/officeart/2005/8/layout/orgChart1"/>
    <dgm:cxn modelId="{C3D6BC87-B239-4790-877B-3B33AD1AA4B2}" type="presParOf" srcId="{091A38E9-5460-421F-AE4B-2B96400D31FE}" destId="{C153F4C2-4C37-4D68-80FF-38EF201B82F0}" srcOrd="0" destOrd="0" presId="urn:microsoft.com/office/officeart/2005/8/layout/orgChart1"/>
    <dgm:cxn modelId="{E8C1E9D1-4F4E-4ECE-8EDE-76CB5CA2D229}" type="presParOf" srcId="{091A38E9-5460-421F-AE4B-2B96400D31FE}" destId="{B04FC284-9DB4-4626-A749-D62022EC3C34}" srcOrd="1" destOrd="0" presId="urn:microsoft.com/office/officeart/2005/8/layout/orgChart1"/>
    <dgm:cxn modelId="{9F9267F6-CE64-4A90-8077-885D036AAAB9}" type="presParOf" srcId="{15C05DBA-BFA1-45CD-968F-F034EB4B725B}" destId="{56E5585B-5538-4FBA-83E5-EC602D454FF8}" srcOrd="1" destOrd="0" presId="urn:microsoft.com/office/officeart/2005/8/layout/orgChart1"/>
    <dgm:cxn modelId="{F6832969-0A3D-426E-B8C1-0E67F5559248}" type="presParOf" srcId="{56E5585B-5538-4FBA-83E5-EC602D454FF8}" destId="{45BBC9A4-3161-4B38-8130-A11281DA211C}" srcOrd="0" destOrd="0" presId="urn:microsoft.com/office/officeart/2005/8/layout/orgChart1"/>
    <dgm:cxn modelId="{14931D84-3C13-426D-8931-3A0EE9FD948D}" type="presParOf" srcId="{56E5585B-5538-4FBA-83E5-EC602D454FF8}" destId="{5E8DE490-19A3-404E-AB37-F06373776932}" srcOrd="1" destOrd="0" presId="urn:microsoft.com/office/officeart/2005/8/layout/orgChart1"/>
    <dgm:cxn modelId="{A5BF2F5F-D717-4925-9301-9A85FEA34153}" type="presParOf" srcId="{5E8DE490-19A3-404E-AB37-F06373776932}" destId="{84E513E0-6547-45CA-8508-3E5E9ACE2AB8}" srcOrd="0" destOrd="0" presId="urn:microsoft.com/office/officeart/2005/8/layout/orgChart1"/>
    <dgm:cxn modelId="{F757CD75-8EFD-430F-B021-22EAC0951A30}" type="presParOf" srcId="{84E513E0-6547-45CA-8508-3E5E9ACE2AB8}" destId="{9EC54D56-5836-4631-87F3-3EA8EC237DEA}" srcOrd="0" destOrd="0" presId="urn:microsoft.com/office/officeart/2005/8/layout/orgChart1"/>
    <dgm:cxn modelId="{4CA33B5E-6A68-452F-8246-73357C35A0F6}" type="presParOf" srcId="{84E513E0-6547-45CA-8508-3E5E9ACE2AB8}" destId="{67135357-413F-43FC-A371-960ACC8FC180}" srcOrd="1" destOrd="0" presId="urn:microsoft.com/office/officeart/2005/8/layout/orgChart1"/>
    <dgm:cxn modelId="{547BF30B-AF5E-496A-ACE5-2F6D95FDE1D6}" type="presParOf" srcId="{5E8DE490-19A3-404E-AB37-F06373776932}" destId="{EBAF100B-E18A-4C28-AEE0-63D300F92212}" srcOrd="1" destOrd="0" presId="urn:microsoft.com/office/officeart/2005/8/layout/orgChart1"/>
    <dgm:cxn modelId="{2C175AE5-D9B9-4111-8FCA-2341D8574F1A}" type="presParOf" srcId="{5E8DE490-19A3-404E-AB37-F06373776932}" destId="{B3D743D5-8CA9-40F0-9A22-72ADA37B0007}" srcOrd="2" destOrd="0" presId="urn:microsoft.com/office/officeart/2005/8/layout/orgChart1"/>
    <dgm:cxn modelId="{28CDC9F0-16F1-4642-8C42-4E2EA1657D61}" type="presParOf" srcId="{56E5585B-5538-4FBA-83E5-EC602D454FF8}" destId="{E964A536-27CB-4576-B85E-536ECD403067}" srcOrd="2" destOrd="0" presId="urn:microsoft.com/office/officeart/2005/8/layout/orgChart1"/>
    <dgm:cxn modelId="{BCF32953-37C3-4F71-A4A1-F83DE0791D7A}" type="presParOf" srcId="{56E5585B-5538-4FBA-83E5-EC602D454FF8}" destId="{AF398401-15D3-44E3-93F4-7A9855614A45}" srcOrd="3" destOrd="0" presId="urn:microsoft.com/office/officeart/2005/8/layout/orgChart1"/>
    <dgm:cxn modelId="{CEBD986E-E90B-4436-86AA-5FD22270D19D}" type="presParOf" srcId="{AF398401-15D3-44E3-93F4-7A9855614A45}" destId="{C493EECA-E036-4ABD-8148-50B5F20EFF0A}" srcOrd="0" destOrd="0" presId="urn:microsoft.com/office/officeart/2005/8/layout/orgChart1"/>
    <dgm:cxn modelId="{B3BC1FF0-5025-45C9-B622-34D11AD64D45}" type="presParOf" srcId="{C493EECA-E036-4ABD-8148-50B5F20EFF0A}" destId="{85DA4CDB-D5AE-42D7-A7A9-317023963928}" srcOrd="0" destOrd="0" presId="urn:microsoft.com/office/officeart/2005/8/layout/orgChart1"/>
    <dgm:cxn modelId="{B1165988-ED7B-4F88-9D0F-A1330D3C50FE}" type="presParOf" srcId="{C493EECA-E036-4ABD-8148-50B5F20EFF0A}" destId="{C0FB4E1C-0D8C-4814-BA2A-145BD951017E}" srcOrd="1" destOrd="0" presId="urn:microsoft.com/office/officeart/2005/8/layout/orgChart1"/>
    <dgm:cxn modelId="{D3D5CFBC-A4D5-4C1B-A7B0-F90C2A62DD46}" type="presParOf" srcId="{AF398401-15D3-44E3-93F4-7A9855614A45}" destId="{EFAA9B90-959C-48EA-8D31-95FD3CC2CA85}" srcOrd="1" destOrd="0" presId="urn:microsoft.com/office/officeart/2005/8/layout/orgChart1"/>
    <dgm:cxn modelId="{3C9C7CCC-B7C2-4825-BE1D-71A56C372F8E}" type="presParOf" srcId="{AF398401-15D3-44E3-93F4-7A9855614A45}" destId="{F33ACC2C-197C-4F85-AED4-8F127C5A5209}" srcOrd="2" destOrd="0" presId="urn:microsoft.com/office/officeart/2005/8/layout/orgChart1"/>
    <dgm:cxn modelId="{D505EEAC-AE1D-4D95-8392-C701DD9CC249}" type="presParOf" srcId="{56E5585B-5538-4FBA-83E5-EC602D454FF8}" destId="{23655113-A82C-46EA-A8D1-61F3C2AF4F97}" srcOrd="4" destOrd="0" presId="urn:microsoft.com/office/officeart/2005/8/layout/orgChart1"/>
    <dgm:cxn modelId="{480AF446-9F0B-49DC-86D1-817BD4095558}" type="presParOf" srcId="{56E5585B-5538-4FBA-83E5-EC602D454FF8}" destId="{EAF4A633-7413-4FA3-87C6-8253AE759FB0}" srcOrd="5" destOrd="0" presId="urn:microsoft.com/office/officeart/2005/8/layout/orgChart1"/>
    <dgm:cxn modelId="{14B2FEF2-80E8-49E2-8890-FECEEB9869D1}" type="presParOf" srcId="{EAF4A633-7413-4FA3-87C6-8253AE759FB0}" destId="{BB723E99-31CB-4B35-8CAA-6830F65909F0}" srcOrd="0" destOrd="0" presId="urn:microsoft.com/office/officeart/2005/8/layout/orgChart1"/>
    <dgm:cxn modelId="{503634B2-A4FA-4DE3-8836-1D7D8C057702}" type="presParOf" srcId="{BB723E99-31CB-4B35-8CAA-6830F65909F0}" destId="{DECE1038-8916-4DBE-9D7F-AAF7064766AA}" srcOrd="0" destOrd="0" presId="urn:microsoft.com/office/officeart/2005/8/layout/orgChart1"/>
    <dgm:cxn modelId="{F1A62683-DA76-4E2D-B796-EF0CA0EE400B}" type="presParOf" srcId="{BB723E99-31CB-4B35-8CAA-6830F65909F0}" destId="{F916378A-0B2C-4323-9D4E-C987FC7ADB99}" srcOrd="1" destOrd="0" presId="urn:microsoft.com/office/officeart/2005/8/layout/orgChart1"/>
    <dgm:cxn modelId="{ABC4548A-B17C-4792-A310-F868B8A2A943}" type="presParOf" srcId="{EAF4A633-7413-4FA3-87C6-8253AE759FB0}" destId="{CB92608D-FDE2-4A2F-AC27-4DF4341310F5}" srcOrd="1" destOrd="0" presId="urn:microsoft.com/office/officeart/2005/8/layout/orgChart1"/>
    <dgm:cxn modelId="{9B81CAF5-E918-4274-ADD4-34CF0B3BBFE0}" type="presParOf" srcId="{EAF4A633-7413-4FA3-87C6-8253AE759FB0}" destId="{D6D97F68-0113-4149-9ABE-3F76CE4FA54E}" srcOrd="2" destOrd="0" presId="urn:microsoft.com/office/officeart/2005/8/layout/orgChart1"/>
    <dgm:cxn modelId="{C768E662-D738-407D-8E8C-D249A07C1BCF}" type="presParOf" srcId="{56E5585B-5538-4FBA-83E5-EC602D454FF8}" destId="{C32C54B5-49CD-4AE0-9007-0620A5CB1C95}" srcOrd="6" destOrd="0" presId="urn:microsoft.com/office/officeart/2005/8/layout/orgChart1"/>
    <dgm:cxn modelId="{C2FABB85-E547-48C7-BA4B-6FC6728638E7}" type="presParOf" srcId="{56E5585B-5538-4FBA-83E5-EC602D454FF8}" destId="{C9D7965F-2E75-43EC-8D75-832F85B618EF}" srcOrd="7" destOrd="0" presId="urn:microsoft.com/office/officeart/2005/8/layout/orgChart1"/>
    <dgm:cxn modelId="{1243CB95-B2C7-4E20-8EF7-06E848D68042}" type="presParOf" srcId="{C9D7965F-2E75-43EC-8D75-832F85B618EF}" destId="{8E6E6F46-6534-47FD-871F-2F7AC93B681D}" srcOrd="0" destOrd="0" presId="urn:microsoft.com/office/officeart/2005/8/layout/orgChart1"/>
    <dgm:cxn modelId="{09F42B99-0DCE-4EB2-B392-649F668240F7}" type="presParOf" srcId="{8E6E6F46-6534-47FD-871F-2F7AC93B681D}" destId="{DD37426A-C7B2-4D8F-9D7A-1F53B6E9B2DA}" srcOrd="0" destOrd="0" presId="urn:microsoft.com/office/officeart/2005/8/layout/orgChart1"/>
    <dgm:cxn modelId="{E368D251-B9FA-4DF0-8510-A22F09EF8914}" type="presParOf" srcId="{8E6E6F46-6534-47FD-871F-2F7AC93B681D}" destId="{75AA10EC-AF66-4969-AC7D-180DB0E23DB2}" srcOrd="1" destOrd="0" presId="urn:microsoft.com/office/officeart/2005/8/layout/orgChart1"/>
    <dgm:cxn modelId="{EEBC6EBC-1911-448B-997D-399CDD33506E}" type="presParOf" srcId="{C9D7965F-2E75-43EC-8D75-832F85B618EF}" destId="{7A77AC77-C41B-4385-8FF6-0C9284F7B4A1}" srcOrd="1" destOrd="0" presId="urn:microsoft.com/office/officeart/2005/8/layout/orgChart1"/>
    <dgm:cxn modelId="{1470E3DD-C924-4927-8F69-C1D22950DAA1}" type="presParOf" srcId="{C9D7965F-2E75-43EC-8D75-832F85B618EF}" destId="{B2EE5838-579C-492B-82D5-4B3F3B61B0B7}" srcOrd="2" destOrd="0" presId="urn:microsoft.com/office/officeart/2005/8/layout/orgChart1"/>
    <dgm:cxn modelId="{166F3341-A61C-48DA-847C-595D350771F1}" type="presParOf" srcId="{15C05DBA-BFA1-45CD-968F-F034EB4B725B}" destId="{8ED67E56-96CD-4573-8B72-111E7607E5BE}" srcOrd="2" destOrd="0" presId="urn:microsoft.com/office/officeart/2005/8/layout/orgChart1"/>
    <dgm:cxn modelId="{B1A1D689-E2A0-4A55-B3A5-51F730802445}" type="presParOf" srcId="{8110541C-0F50-4029-992D-03EF55EE57B9}" destId="{DABD66D6-2799-430D-8F27-4C7C5F646D87}" srcOrd="1" destOrd="0" presId="urn:microsoft.com/office/officeart/2005/8/layout/orgChart1"/>
    <dgm:cxn modelId="{7E9FF6B2-F47D-401C-8D8C-C90BC77874E9}" type="presParOf" srcId="{DABD66D6-2799-430D-8F27-4C7C5F646D87}" destId="{0E9915A7-FC09-44A4-A1D7-1984D4ABB223}" srcOrd="0" destOrd="0" presId="urn:microsoft.com/office/officeart/2005/8/layout/orgChart1"/>
    <dgm:cxn modelId="{7CDE9355-BF76-4E89-BDEC-1AE218957A89}" type="presParOf" srcId="{0E9915A7-FC09-44A4-A1D7-1984D4ABB223}" destId="{7844B362-FD8E-4BC5-9DC5-BC9D4185731A}" srcOrd="0" destOrd="0" presId="urn:microsoft.com/office/officeart/2005/8/layout/orgChart1"/>
    <dgm:cxn modelId="{D196EAB1-9C40-4C59-A139-B269D347D8FD}" type="presParOf" srcId="{0E9915A7-FC09-44A4-A1D7-1984D4ABB223}" destId="{60DBD233-D780-49F4-8AB7-9FBF0EE1DC41}" srcOrd="1" destOrd="0" presId="urn:microsoft.com/office/officeart/2005/8/layout/orgChart1"/>
    <dgm:cxn modelId="{FB64B3D0-2246-4C19-B3D0-40A39BED75CD}" type="presParOf" srcId="{DABD66D6-2799-430D-8F27-4C7C5F646D87}" destId="{DE3E4D05-1CE7-4269-8AB2-57DB7683FF1E}" srcOrd="1" destOrd="0" presId="urn:microsoft.com/office/officeart/2005/8/layout/orgChart1"/>
    <dgm:cxn modelId="{EA326910-1B79-4ADF-89E3-4846CBCE5F34}" type="presParOf" srcId="{DABD66D6-2799-430D-8F27-4C7C5F646D87}" destId="{D5244BE7-2C86-4F0B-8E97-6A0181C8ABE6}" srcOrd="2" destOrd="0" presId="urn:microsoft.com/office/officeart/2005/8/layout/orgChart1"/>
    <dgm:cxn modelId="{A3F13B19-5624-47E0-918C-D54AA9DA5689}" type="presParOf" srcId="{8110541C-0F50-4029-992D-03EF55EE57B9}" destId="{3C777B34-FAB3-4F04-B879-464C65C5511E}" srcOrd="2" destOrd="0" presId="urn:microsoft.com/office/officeart/2005/8/layout/orgChart1"/>
    <dgm:cxn modelId="{880FBFAF-1469-4189-AD19-D4E824421321}" type="presParOf" srcId="{3C777B34-FAB3-4F04-B879-464C65C5511E}" destId="{FDB46362-6A71-4238-9C86-E52C59B92737}" srcOrd="0" destOrd="0" presId="urn:microsoft.com/office/officeart/2005/8/layout/orgChart1"/>
    <dgm:cxn modelId="{C976EA6A-D7EE-4313-A6A7-86C9225360A7}" type="presParOf" srcId="{FDB46362-6A71-4238-9C86-E52C59B92737}" destId="{C6947EFE-39E5-460C-A737-683D0754C855}" srcOrd="0" destOrd="0" presId="urn:microsoft.com/office/officeart/2005/8/layout/orgChart1"/>
    <dgm:cxn modelId="{B209A346-A775-402A-AD9D-1B2A2064E790}" type="presParOf" srcId="{FDB46362-6A71-4238-9C86-E52C59B92737}" destId="{80A0965F-9DA1-4CE3-81D4-8C5D4339CC45}" srcOrd="1" destOrd="0" presId="urn:microsoft.com/office/officeart/2005/8/layout/orgChart1"/>
    <dgm:cxn modelId="{F2173A95-0C16-41D1-ABAE-97D8A26E6492}" type="presParOf" srcId="{3C777B34-FAB3-4F04-B879-464C65C5511E}" destId="{382D9083-8C60-4235-B119-D9FBA462562B}" srcOrd="1" destOrd="0" presId="urn:microsoft.com/office/officeart/2005/8/layout/orgChart1"/>
    <dgm:cxn modelId="{2DF88CAC-5158-4372-8580-AE692CB9E0C9}" type="presParOf" srcId="{3C777B34-FAB3-4F04-B879-464C65C5511E}" destId="{89176543-0978-4566-B31E-041489A16D1E}" srcOrd="2" destOrd="0" presId="urn:microsoft.com/office/officeart/2005/8/layout/orgChart1"/>
  </dgm:cxnLst>
  <dgm:bg/>
  <dgm:whole>
    <a:ln>
      <a:noFill/>
    </a:ln>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B1125AB-4394-4A6C-9EE3-ABD0971923C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E3452349-812A-4019-BDEF-2A582AEE3B8F}">
      <dgm:prSet phldrT="[Текст]" custT="1"/>
      <dgm:spPr>
        <a:solidFill>
          <a:schemeClr val="bg1"/>
        </a:solidFill>
        <a:ln>
          <a:solidFill>
            <a:schemeClr val="tx1"/>
          </a:solidFill>
        </a:ln>
      </dgm:spPr>
      <dgm:t>
        <a:bodyPr/>
        <a:lstStyle/>
        <a:p>
          <a:r>
            <a:rPr lang="ru-RU" sz="1800">
              <a:solidFill>
                <a:sysClr val="windowText" lastClr="000000"/>
              </a:solidFill>
              <a:latin typeface="Times New Roman" pitchFamily="18" charset="0"/>
              <a:cs typeface="Times New Roman" pitchFamily="18" charset="0"/>
            </a:rPr>
            <a:t>Процедуры внешнего активного аудита</a:t>
          </a:r>
        </a:p>
      </dgm:t>
    </dgm:pt>
    <dgm:pt modelId="{871695B5-D3D9-4906-97E5-75070B0AFDD6}" type="parTrans" cxnId="{86241D56-DBFC-4763-8DC8-A1C1A7EE469A}">
      <dgm:prSet/>
      <dgm:spPr/>
      <dgm:t>
        <a:bodyPr/>
        <a:lstStyle/>
        <a:p>
          <a:endParaRPr lang="ru-RU"/>
        </a:p>
      </dgm:t>
    </dgm:pt>
    <dgm:pt modelId="{4687DA1E-711B-44AC-A588-CFB3D65B9E81}" type="sibTrans" cxnId="{86241D56-DBFC-4763-8DC8-A1C1A7EE469A}">
      <dgm:prSet/>
      <dgm:spPr/>
      <dgm:t>
        <a:bodyPr/>
        <a:lstStyle/>
        <a:p>
          <a:endParaRPr lang="ru-RU"/>
        </a:p>
      </dgm:t>
    </dgm:pt>
    <dgm:pt modelId="{C272AF36-53DB-497B-842A-8ADF1314F9FD}">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определение доступных из внешних сетей IP-адресов заказчика</a:t>
          </a:r>
        </a:p>
      </dgm:t>
    </dgm:pt>
    <dgm:pt modelId="{CE91B9AC-B409-4E4C-BBC6-BA82C4E71532}" type="parTrans" cxnId="{42111FC9-F9C3-4499-B385-0F37E760B0F6}">
      <dgm:prSet/>
      <dgm:spPr>
        <a:solidFill>
          <a:schemeClr val="bg1"/>
        </a:solidFill>
        <a:ln>
          <a:solidFill>
            <a:schemeClr val="tx1"/>
          </a:solidFill>
        </a:ln>
      </dgm:spPr>
      <dgm:t>
        <a:bodyPr/>
        <a:lstStyle/>
        <a:p>
          <a:endParaRPr lang="ru-RU">
            <a:solidFill>
              <a:sysClr val="windowText" lastClr="000000"/>
            </a:solidFill>
          </a:endParaRPr>
        </a:p>
      </dgm:t>
    </dgm:pt>
    <dgm:pt modelId="{B373DE68-8755-48C2-9242-4906A0B6B65D}" type="sibTrans" cxnId="{42111FC9-F9C3-4499-B385-0F37E760B0F6}">
      <dgm:prSet/>
      <dgm:spPr/>
      <dgm:t>
        <a:bodyPr/>
        <a:lstStyle/>
        <a:p>
          <a:endParaRPr lang="ru-RU"/>
        </a:p>
      </dgm:t>
    </dgm:pt>
    <dgm:pt modelId="{44F80A36-288E-40FE-A124-C200DCFE6320}">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сбор информации об ИС заказчика из открытых источников</a:t>
          </a:r>
        </a:p>
      </dgm:t>
    </dgm:pt>
    <dgm:pt modelId="{3C0A0B09-591F-4BC8-9947-FD0837579235}" type="parTrans" cxnId="{804A28A1-C61B-4415-9D7A-9318F106A84D}">
      <dgm:prSet/>
      <dgm:spPr>
        <a:solidFill>
          <a:schemeClr val="bg1"/>
        </a:solidFill>
        <a:ln>
          <a:solidFill>
            <a:schemeClr val="tx1"/>
          </a:solidFill>
        </a:ln>
      </dgm:spPr>
      <dgm:t>
        <a:bodyPr/>
        <a:lstStyle/>
        <a:p>
          <a:endParaRPr lang="ru-RU">
            <a:solidFill>
              <a:sysClr val="windowText" lastClr="000000"/>
            </a:solidFill>
          </a:endParaRPr>
        </a:p>
      </dgm:t>
    </dgm:pt>
    <dgm:pt modelId="{1777E278-BA64-4D48-B939-A97B26173F35}" type="sibTrans" cxnId="{804A28A1-C61B-4415-9D7A-9318F106A84D}">
      <dgm:prSet/>
      <dgm:spPr/>
      <dgm:t>
        <a:bodyPr/>
        <a:lstStyle/>
        <a:p>
          <a:endParaRPr lang="ru-RU"/>
        </a:p>
      </dgm:t>
    </dgm:pt>
    <dgm:pt modelId="{AA8BE054-29F3-4DE8-8AE4-9BF00296056B}">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анализ полученных данных с целью выявления уязвимостей</a:t>
          </a:r>
        </a:p>
      </dgm:t>
    </dgm:pt>
    <dgm:pt modelId="{93533127-50EF-40C3-B52D-23D85BEF142C}" type="parTrans" cxnId="{C6D7A6BF-B056-4E35-9B22-FE4320E4B04A}">
      <dgm:prSet/>
      <dgm:spPr>
        <a:solidFill>
          <a:schemeClr val="bg1"/>
        </a:solidFill>
        <a:ln>
          <a:solidFill>
            <a:schemeClr val="tx1"/>
          </a:solidFill>
        </a:ln>
      </dgm:spPr>
      <dgm:t>
        <a:bodyPr/>
        <a:lstStyle/>
        <a:p>
          <a:endParaRPr lang="ru-RU">
            <a:solidFill>
              <a:sysClr val="windowText" lastClr="000000"/>
            </a:solidFill>
          </a:endParaRPr>
        </a:p>
      </dgm:t>
    </dgm:pt>
    <dgm:pt modelId="{41DECA82-EC92-4C28-9ACA-7CE980B25554}" type="sibTrans" cxnId="{C6D7A6BF-B056-4E35-9B22-FE4320E4B04A}">
      <dgm:prSet/>
      <dgm:spPr/>
      <dgm:t>
        <a:bodyPr/>
        <a:lstStyle/>
        <a:p>
          <a:endParaRPr lang="ru-RU"/>
        </a:p>
      </dgm:t>
    </dgm:pt>
    <dgm:pt modelId="{F31D17E2-E74C-4ABE-A2E1-987FDB692F56}">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сканирование данных адресов с целью определения работающих сервисов и служб, а также назначения отсканированных хостов</a:t>
          </a:r>
        </a:p>
      </dgm:t>
    </dgm:pt>
    <dgm:pt modelId="{7C1E339D-7B5A-4FD6-B005-E25C26F5D467}" type="parTrans" cxnId="{3BE1883F-421A-4BD8-877A-78F1281B4748}">
      <dgm:prSet/>
      <dgm:spPr>
        <a:solidFill>
          <a:schemeClr val="bg1"/>
        </a:solidFill>
        <a:ln>
          <a:solidFill>
            <a:schemeClr val="tx1"/>
          </a:solidFill>
        </a:ln>
      </dgm:spPr>
      <dgm:t>
        <a:bodyPr/>
        <a:lstStyle/>
        <a:p>
          <a:endParaRPr lang="ru-RU">
            <a:solidFill>
              <a:sysClr val="windowText" lastClr="000000"/>
            </a:solidFill>
          </a:endParaRPr>
        </a:p>
      </dgm:t>
    </dgm:pt>
    <dgm:pt modelId="{3BD6D432-2033-4174-90AC-728FDE1FF3E8}" type="sibTrans" cxnId="{3BE1883F-421A-4BD8-877A-78F1281B4748}">
      <dgm:prSet/>
      <dgm:spPr/>
      <dgm:t>
        <a:bodyPr/>
        <a:lstStyle/>
        <a:p>
          <a:endParaRPr lang="ru-RU"/>
        </a:p>
      </dgm:t>
    </dgm:pt>
    <dgm:pt modelId="{9851DF9A-10FA-4DB8-90ED-DC753BB4C14F}">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определение версий сервисов и служб сканируемых хостов</a:t>
          </a:r>
        </a:p>
      </dgm:t>
    </dgm:pt>
    <dgm:pt modelId="{02A61BF2-2556-4DA7-9A03-EA0317DBEC83}" type="parTrans" cxnId="{9D0B51D1-2F66-433B-9420-AF7CC18FEF65}">
      <dgm:prSet/>
      <dgm:spPr>
        <a:solidFill>
          <a:schemeClr val="bg1"/>
        </a:solidFill>
        <a:ln>
          <a:solidFill>
            <a:schemeClr val="tx1"/>
          </a:solidFill>
        </a:ln>
      </dgm:spPr>
      <dgm:t>
        <a:bodyPr/>
        <a:lstStyle/>
        <a:p>
          <a:endParaRPr lang="ru-RU">
            <a:solidFill>
              <a:sysClr val="windowText" lastClr="000000"/>
            </a:solidFill>
          </a:endParaRPr>
        </a:p>
      </dgm:t>
    </dgm:pt>
    <dgm:pt modelId="{A15F1108-11D4-40AE-90DE-0B08CC7173C5}" type="sibTrans" cxnId="{9D0B51D1-2F66-433B-9420-AF7CC18FEF65}">
      <dgm:prSet/>
      <dgm:spPr/>
      <dgm:t>
        <a:bodyPr/>
        <a:lstStyle/>
        <a:p>
          <a:endParaRPr lang="ru-RU"/>
        </a:p>
      </dgm:t>
    </dgm:pt>
    <dgm:pt modelId="{BB51DE7B-594A-4051-BD70-43FC5D406C83}">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изучение маршрутов прохождения трафика к хостам заказчика</a:t>
          </a:r>
        </a:p>
      </dgm:t>
    </dgm:pt>
    <dgm:pt modelId="{69B68265-2202-4CC7-8B04-563B862C65F6}" type="parTrans" cxnId="{AF7D65C3-74B2-4D27-9DBF-F1CBF889E8BC}">
      <dgm:prSet/>
      <dgm:spPr>
        <a:solidFill>
          <a:schemeClr val="bg1"/>
        </a:solidFill>
        <a:ln>
          <a:solidFill>
            <a:schemeClr val="tx1"/>
          </a:solidFill>
        </a:ln>
      </dgm:spPr>
      <dgm:t>
        <a:bodyPr/>
        <a:lstStyle/>
        <a:p>
          <a:endParaRPr lang="ru-RU">
            <a:solidFill>
              <a:sysClr val="windowText" lastClr="000000"/>
            </a:solidFill>
          </a:endParaRPr>
        </a:p>
      </dgm:t>
    </dgm:pt>
    <dgm:pt modelId="{0C640DB4-855C-47D3-AF4D-8FC959724061}" type="sibTrans" cxnId="{AF7D65C3-74B2-4D27-9DBF-F1CBF889E8BC}">
      <dgm:prSet/>
      <dgm:spPr/>
      <dgm:t>
        <a:bodyPr/>
        <a:lstStyle/>
        <a:p>
          <a:endParaRPr lang="ru-RU"/>
        </a:p>
      </dgm:t>
    </dgm:pt>
    <dgm:pt modelId="{49B9397C-8EAA-4741-9E3C-833E40B0B363}" type="pres">
      <dgm:prSet presAssocID="{0B1125AB-4394-4A6C-9EE3-ABD0971923C9}" presName="Name0" presStyleCnt="0">
        <dgm:presLayoutVars>
          <dgm:chPref val="1"/>
          <dgm:dir/>
          <dgm:animOne val="branch"/>
          <dgm:animLvl val="lvl"/>
          <dgm:resizeHandles val="exact"/>
        </dgm:presLayoutVars>
      </dgm:prSet>
      <dgm:spPr/>
      <dgm:t>
        <a:bodyPr/>
        <a:lstStyle/>
        <a:p>
          <a:endParaRPr lang="ru-RU"/>
        </a:p>
      </dgm:t>
    </dgm:pt>
    <dgm:pt modelId="{4DA051F2-D2B1-4730-940F-FDC522E9937C}" type="pres">
      <dgm:prSet presAssocID="{E3452349-812A-4019-BDEF-2A582AEE3B8F}" presName="root1" presStyleCnt="0"/>
      <dgm:spPr/>
    </dgm:pt>
    <dgm:pt modelId="{08F3459C-7F52-4303-8E0E-C5D62205171B}" type="pres">
      <dgm:prSet presAssocID="{E3452349-812A-4019-BDEF-2A582AEE3B8F}" presName="LevelOneTextNode" presStyleLbl="node0" presStyleIdx="0" presStyleCnt="1">
        <dgm:presLayoutVars>
          <dgm:chPref val="3"/>
        </dgm:presLayoutVars>
      </dgm:prSet>
      <dgm:spPr/>
      <dgm:t>
        <a:bodyPr/>
        <a:lstStyle/>
        <a:p>
          <a:endParaRPr lang="ru-RU"/>
        </a:p>
      </dgm:t>
    </dgm:pt>
    <dgm:pt modelId="{5E1A5BC7-188C-48DF-B426-D70F3D7F43AB}" type="pres">
      <dgm:prSet presAssocID="{E3452349-812A-4019-BDEF-2A582AEE3B8F}" presName="level2hierChild" presStyleCnt="0"/>
      <dgm:spPr/>
    </dgm:pt>
    <dgm:pt modelId="{2B44CAB2-B3FC-44B5-AEC3-44B1C29F2F9B}" type="pres">
      <dgm:prSet presAssocID="{CE91B9AC-B409-4E4C-BBC6-BA82C4E71532}" presName="conn2-1" presStyleLbl="parChTrans1D2" presStyleIdx="0" presStyleCnt="6"/>
      <dgm:spPr/>
      <dgm:t>
        <a:bodyPr/>
        <a:lstStyle/>
        <a:p>
          <a:endParaRPr lang="ru-RU"/>
        </a:p>
      </dgm:t>
    </dgm:pt>
    <dgm:pt modelId="{E7BB05EA-DC1B-4E6F-ABEC-944642CC57E4}" type="pres">
      <dgm:prSet presAssocID="{CE91B9AC-B409-4E4C-BBC6-BA82C4E71532}" presName="connTx" presStyleLbl="parChTrans1D2" presStyleIdx="0" presStyleCnt="6"/>
      <dgm:spPr/>
      <dgm:t>
        <a:bodyPr/>
        <a:lstStyle/>
        <a:p>
          <a:endParaRPr lang="ru-RU"/>
        </a:p>
      </dgm:t>
    </dgm:pt>
    <dgm:pt modelId="{2A905DCE-95B2-46CD-BCC5-EB66C9FD4E36}" type="pres">
      <dgm:prSet presAssocID="{C272AF36-53DB-497B-842A-8ADF1314F9FD}" presName="root2" presStyleCnt="0"/>
      <dgm:spPr/>
    </dgm:pt>
    <dgm:pt modelId="{43628201-1C95-4297-A503-40A3D9B76E87}" type="pres">
      <dgm:prSet presAssocID="{C272AF36-53DB-497B-842A-8ADF1314F9FD}" presName="LevelTwoTextNode" presStyleLbl="node2" presStyleIdx="0" presStyleCnt="6" custScaleX="180462" custScaleY="62508">
        <dgm:presLayoutVars>
          <dgm:chPref val="3"/>
        </dgm:presLayoutVars>
      </dgm:prSet>
      <dgm:spPr/>
      <dgm:t>
        <a:bodyPr/>
        <a:lstStyle/>
        <a:p>
          <a:endParaRPr lang="ru-RU"/>
        </a:p>
      </dgm:t>
    </dgm:pt>
    <dgm:pt modelId="{B6B65368-6000-40EB-A4DF-AE585A866F9B}" type="pres">
      <dgm:prSet presAssocID="{C272AF36-53DB-497B-842A-8ADF1314F9FD}" presName="level3hierChild" presStyleCnt="0"/>
      <dgm:spPr/>
    </dgm:pt>
    <dgm:pt modelId="{276A675E-4756-477D-8AF0-0DB0C871C593}" type="pres">
      <dgm:prSet presAssocID="{7C1E339D-7B5A-4FD6-B005-E25C26F5D467}" presName="conn2-1" presStyleLbl="parChTrans1D2" presStyleIdx="1" presStyleCnt="6"/>
      <dgm:spPr/>
      <dgm:t>
        <a:bodyPr/>
        <a:lstStyle/>
        <a:p>
          <a:endParaRPr lang="ru-RU"/>
        </a:p>
      </dgm:t>
    </dgm:pt>
    <dgm:pt modelId="{C6392BBC-EA4E-4529-B667-C9E93DDBC2CF}" type="pres">
      <dgm:prSet presAssocID="{7C1E339D-7B5A-4FD6-B005-E25C26F5D467}" presName="connTx" presStyleLbl="parChTrans1D2" presStyleIdx="1" presStyleCnt="6"/>
      <dgm:spPr/>
      <dgm:t>
        <a:bodyPr/>
        <a:lstStyle/>
        <a:p>
          <a:endParaRPr lang="ru-RU"/>
        </a:p>
      </dgm:t>
    </dgm:pt>
    <dgm:pt modelId="{CA6DD446-D0B9-461B-964B-61C34D8A26C3}" type="pres">
      <dgm:prSet presAssocID="{F31D17E2-E74C-4ABE-A2E1-987FDB692F56}" presName="root2" presStyleCnt="0"/>
      <dgm:spPr/>
    </dgm:pt>
    <dgm:pt modelId="{6A55E8E8-21B2-44ED-9346-3B7B740032BC}" type="pres">
      <dgm:prSet presAssocID="{F31D17E2-E74C-4ABE-A2E1-987FDB692F56}" presName="LevelTwoTextNode" presStyleLbl="node2" presStyleIdx="1" presStyleCnt="6" custScaleX="180462" custScaleY="78503">
        <dgm:presLayoutVars>
          <dgm:chPref val="3"/>
        </dgm:presLayoutVars>
      </dgm:prSet>
      <dgm:spPr/>
      <dgm:t>
        <a:bodyPr/>
        <a:lstStyle/>
        <a:p>
          <a:endParaRPr lang="ru-RU"/>
        </a:p>
      </dgm:t>
    </dgm:pt>
    <dgm:pt modelId="{E8C2CE26-3A2B-4739-AF64-8C7A534A328C}" type="pres">
      <dgm:prSet presAssocID="{F31D17E2-E74C-4ABE-A2E1-987FDB692F56}" presName="level3hierChild" presStyleCnt="0"/>
      <dgm:spPr/>
    </dgm:pt>
    <dgm:pt modelId="{14B7710B-4E0F-468F-BC16-1800F12C884F}" type="pres">
      <dgm:prSet presAssocID="{02A61BF2-2556-4DA7-9A03-EA0317DBEC83}" presName="conn2-1" presStyleLbl="parChTrans1D2" presStyleIdx="2" presStyleCnt="6"/>
      <dgm:spPr/>
      <dgm:t>
        <a:bodyPr/>
        <a:lstStyle/>
        <a:p>
          <a:endParaRPr lang="ru-RU"/>
        </a:p>
      </dgm:t>
    </dgm:pt>
    <dgm:pt modelId="{280A23DD-34A5-4A05-B225-315B1C3F810C}" type="pres">
      <dgm:prSet presAssocID="{02A61BF2-2556-4DA7-9A03-EA0317DBEC83}" presName="connTx" presStyleLbl="parChTrans1D2" presStyleIdx="2" presStyleCnt="6"/>
      <dgm:spPr/>
      <dgm:t>
        <a:bodyPr/>
        <a:lstStyle/>
        <a:p>
          <a:endParaRPr lang="ru-RU"/>
        </a:p>
      </dgm:t>
    </dgm:pt>
    <dgm:pt modelId="{F1794072-7D4F-4854-954D-B6E8D0152124}" type="pres">
      <dgm:prSet presAssocID="{9851DF9A-10FA-4DB8-90ED-DC753BB4C14F}" presName="root2" presStyleCnt="0"/>
      <dgm:spPr/>
    </dgm:pt>
    <dgm:pt modelId="{1A943CAF-C6C0-45AA-A1CA-AF867F8A2EAC}" type="pres">
      <dgm:prSet presAssocID="{9851DF9A-10FA-4DB8-90ED-DC753BB4C14F}" presName="LevelTwoTextNode" presStyleLbl="node2" presStyleIdx="2" presStyleCnt="6" custScaleX="180462" custScaleY="58927">
        <dgm:presLayoutVars>
          <dgm:chPref val="3"/>
        </dgm:presLayoutVars>
      </dgm:prSet>
      <dgm:spPr/>
      <dgm:t>
        <a:bodyPr/>
        <a:lstStyle/>
        <a:p>
          <a:endParaRPr lang="ru-RU"/>
        </a:p>
      </dgm:t>
    </dgm:pt>
    <dgm:pt modelId="{C41FDA96-32B9-45C4-9623-3AB09FF75259}" type="pres">
      <dgm:prSet presAssocID="{9851DF9A-10FA-4DB8-90ED-DC753BB4C14F}" presName="level3hierChild" presStyleCnt="0"/>
      <dgm:spPr/>
    </dgm:pt>
    <dgm:pt modelId="{97E95010-9CC1-43A2-B29A-FC418FE321B8}" type="pres">
      <dgm:prSet presAssocID="{69B68265-2202-4CC7-8B04-563B862C65F6}" presName="conn2-1" presStyleLbl="parChTrans1D2" presStyleIdx="3" presStyleCnt="6"/>
      <dgm:spPr/>
      <dgm:t>
        <a:bodyPr/>
        <a:lstStyle/>
        <a:p>
          <a:endParaRPr lang="ru-RU"/>
        </a:p>
      </dgm:t>
    </dgm:pt>
    <dgm:pt modelId="{A070F0DF-7A98-40ED-9E94-A4536A90C7DF}" type="pres">
      <dgm:prSet presAssocID="{69B68265-2202-4CC7-8B04-563B862C65F6}" presName="connTx" presStyleLbl="parChTrans1D2" presStyleIdx="3" presStyleCnt="6"/>
      <dgm:spPr/>
      <dgm:t>
        <a:bodyPr/>
        <a:lstStyle/>
        <a:p>
          <a:endParaRPr lang="ru-RU"/>
        </a:p>
      </dgm:t>
    </dgm:pt>
    <dgm:pt modelId="{0669458A-9FA5-480E-972E-A5C3FAFACD88}" type="pres">
      <dgm:prSet presAssocID="{BB51DE7B-594A-4051-BD70-43FC5D406C83}" presName="root2" presStyleCnt="0"/>
      <dgm:spPr/>
    </dgm:pt>
    <dgm:pt modelId="{64626E35-23C6-4C3F-AC85-E590540CCD7F}" type="pres">
      <dgm:prSet presAssocID="{BB51DE7B-594A-4051-BD70-43FC5D406C83}" presName="LevelTwoTextNode" presStyleLbl="node2" presStyleIdx="3" presStyleCnt="6" custScaleX="180462" custScaleY="64812">
        <dgm:presLayoutVars>
          <dgm:chPref val="3"/>
        </dgm:presLayoutVars>
      </dgm:prSet>
      <dgm:spPr/>
      <dgm:t>
        <a:bodyPr/>
        <a:lstStyle/>
        <a:p>
          <a:endParaRPr lang="ru-RU"/>
        </a:p>
      </dgm:t>
    </dgm:pt>
    <dgm:pt modelId="{F96F704D-9040-406A-A594-9DA220277315}" type="pres">
      <dgm:prSet presAssocID="{BB51DE7B-594A-4051-BD70-43FC5D406C83}" presName="level3hierChild" presStyleCnt="0"/>
      <dgm:spPr/>
    </dgm:pt>
    <dgm:pt modelId="{8194B91B-458A-4557-8306-D6B42C2D17D6}" type="pres">
      <dgm:prSet presAssocID="{3C0A0B09-591F-4BC8-9947-FD0837579235}" presName="conn2-1" presStyleLbl="parChTrans1D2" presStyleIdx="4" presStyleCnt="6"/>
      <dgm:spPr/>
      <dgm:t>
        <a:bodyPr/>
        <a:lstStyle/>
        <a:p>
          <a:endParaRPr lang="ru-RU"/>
        </a:p>
      </dgm:t>
    </dgm:pt>
    <dgm:pt modelId="{9836E4CF-6CFD-49A7-99EF-D1D3309BBAA3}" type="pres">
      <dgm:prSet presAssocID="{3C0A0B09-591F-4BC8-9947-FD0837579235}" presName="connTx" presStyleLbl="parChTrans1D2" presStyleIdx="4" presStyleCnt="6"/>
      <dgm:spPr/>
      <dgm:t>
        <a:bodyPr/>
        <a:lstStyle/>
        <a:p>
          <a:endParaRPr lang="ru-RU"/>
        </a:p>
      </dgm:t>
    </dgm:pt>
    <dgm:pt modelId="{397F1A7C-BED4-4D05-99E7-E2C164685E9F}" type="pres">
      <dgm:prSet presAssocID="{44F80A36-288E-40FE-A124-C200DCFE6320}" presName="root2" presStyleCnt="0"/>
      <dgm:spPr/>
    </dgm:pt>
    <dgm:pt modelId="{2014603D-B7E6-4503-8E5B-B422855A61D0}" type="pres">
      <dgm:prSet presAssocID="{44F80A36-288E-40FE-A124-C200DCFE6320}" presName="LevelTwoTextNode" presStyleLbl="node2" presStyleIdx="4" presStyleCnt="6" custScaleX="180462" custScaleY="59053">
        <dgm:presLayoutVars>
          <dgm:chPref val="3"/>
        </dgm:presLayoutVars>
      </dgm:prSet>
      <dgm:spPr/>
      <dgm:t>
        <a:bodyPr/>
        <a:lstStyle/>
        <a:p>
          <a:endParaRPr lang="ru-RU"/>
        </a:p>
      </dgm:t>
    </dgm:pt>
    <dgm:pt modelId="{85A94611-D496-4785-B42C-3B0AA98538B2}" type="pres">
      <dgm:prSet presAssocID="{44F80A36-288E-40FE-A124-C200DCFE6320}" presName="level3hierChild" presStyleCnt="0"/>
      <dgm:spPr/>
    </dgm:pt>
    <dgm:pt modelId="{1E37B0EE-09E5-4B4A-A7B6-1B0EC85DA1CE}" type="pres">
      <dgm:prSet presAssocID="{93533127-50EF-40C3-B52D-23D85BEF142C}" presName="conn2-1" presStyleLbl="parChTrans1D2" presStyleIdx="5" presStyleCnt="6"/>
      <dgm:spPr/>
      <dgm:t>
        <a:bodyPr/>
        <a:lstStyle/>
        <a:p>
          <a:endParaRPr lang="ru-RU"/>
        </a:p>
      </dgm:t>
    </dgm:pt>
    <dgm:pt modelId="{61C5F192-EA94-49E3-A8F5-37B728C518FB}" type="pres">
      <dgm:prSet presAssocID="{93533127-50EF-40C3-B52D-23D85BEF142C}" presName="connTx" presStyleLbl="parChTrans1D2" presStyleIdx="5" presStyleCnt="6"/>
      <dgm:spPr/>
      <dgm:t>
        <a:bodyPr/>
        <a:lstStyle/>
        <a:p>
          <a:endParaRPr lang="ru-RU"/>
        </a:p>
      </dgm:t>
    </dgm:pt>
    <dgm:pt modelId="{55324729-BD51-4B3E-89D5-F09A4C4944DB}" type="pres">
      <dgm:prSet presAssocID="{AA8BE054-29F3-4DE8-8AE4-9BF00296056B}" presName="root2" presStyleCnt="0"/>
      <dgm:spPr/>
    </dgm:pt>
    <dgm:pt modelId="{962C397C-B2C9-4A46-A174-F640B45A9583}" type="pres">
      <dgm:prSet presAssocID="{AA8BE054-29F3-4DE8-8AE4-9BF00296056B}" presName="LevelTwoTextNode" presStyleLbl="node2" presStyleIdx="5" presStyleCnt="6" custScaleX="180462" custScaleY="55860">
        <dgm:presLayoutVars>
          <dgm:chPref val="3"/>
        </dgm:presLayoutVars>
      </dgm:prSet>
      <dgm:spPr/>
      <dgm:t>
        <a:bodyPr/>
        <a:lstStyle/>
        <a:p>
          <a:endParaRPr lang="ru-RU"/>
        </a:p>
      </dgm:t>
    </dgm:pt>
    <dgm:pt modelId="{DF0455BA-267F-43DE-A3B5-B95D9F50637F}" type="pres">
      <dgm:prSet presAssocID="{AA8BE054-29F3-4DE8-8AE4-9BF00296056B}" presName="level3hierChild" presStyleCnt="0"/>
      <dgm:spPr/>
    </dgm:pt>
  </dgm:ptLst>
  <dgm:cxnLst>
    <dgm:cxn modelId="{C6D7A6BF-B056-4E35-9B22-FE4320E4B04A}" srcId="{E3452349-812A-4019-BDEF-2A582AEE3B8F}" destId="{AA8BE054-29F3-4DE8-8AE4-9BF00296056B}" srcOrd="5" destOrd="0" parTransId="{93533127-50EF-40C3-B52D-23D85BEF142C}" sibTransId="{41DECA82-EC92-4C28-9ACA-7CE980B25554}"/>
    <dgm:cxn modelId="{E59D1F2A-F5C8-4028-95DC-F9EE6DE61054}" type="presOf" srcId="{69B68265-2202-4CC7-8B04-563B862C65F6}" destId="{A070F0DF-7A98-40ED-9E94-A4536A90C7DF}" srcOrd="1" destOrd="0" presId="urn:microsoft.com/office/officeart/2008/layout/HorizontalMultiLevelHierarchy"/>
    <dgm:cxn modelId="{AF7D65C3-74B2-4D27-9DBF-F1CBF889E8BC}" srcId="{E3452349-812A-4019-BDEF-2A582AEE3B8F}" destId="{BB51DE7B-594A-4051-BD70-43FC5D406C83}" srcOrd="3" destOrd="0" parTransId="{69B68265-2202-4CC7-8B04-563B862C65F6}" sibTransId="{0C640DB4-855C-47D3-AF4D-8FC959724061}"/>
    <dgm:cxn modelId="{29819DDE-C9FB-4AE0-9C79-C679898DA6DF}" type="presOf" srcId="{3C0A0B09-591F-4BC8-9947-FD0837579235}" destId="{8194B91B-458A-4557-8306-D6B42C2D17D6}" srcOrd="0" destOrd="0" presId="urn:microsoft.com/office/officeart/2008/layout/HorizontalMultiLevelHierarchy"/>
    <dgm:cxn modelId="{A45E175D-AB31-4923-9031-BCE54315CDB2}" type="presOf" srcId="{9851DF9A-10FA-4DB8-90ED-DC753BB4C14F}" destId="{1A943CAF-C6C0-45AA-A1CA-AF867F8A2EAC}" srcOrd="0" destOrd="0" presId="urn:microsoft.com/office/officeart/2008/layout/HorizontalMultiLevelHierarchy"/>
    <dgm:cxn modelId="{804A28A1-C61B-4415-9D7A-9318F106A84D}" srcId="{E3452349-812A-4019-BDEF-2A582AEE3B8F}" destId="{44F80A36-288E-40FE-A124-C200DCFE6320}" srcOrd="4" destOrd="0" parTransId="{3C0A0B09-591F-4BC8-9947-FD0837579235}" sibTransId="{1777E278-BA64-4D48-B939-A97B26173F35}"/>
    <dgm:cxn modelId="{97BF8982-9631-45F7-A7D8-29F81875147F}" type="presOf" srcId="{BB51DE7B-594A-4051-BD70-43FC5D406C83}" destId="{64626E35-23C6-4C3F-AC85-E590540CCD7F}" srcOrd="0" destOrd="0" presId="urn:microsoft.com/office/officeart/2008/layout/HorizontalMultiLevelHierarchy"/>
    <dgm:cxn modelId="{42111FC9-F9C3-4499-B385-0F37E760B0F6}" srcId="{E3452349-812A-4019-BDEF-2A582AEE3B8F}" destId="{C272AF36-53DB-497B-842A-8ADF1314F9FD}" srcOrd="0" destOrd="0" parTransId="{CE91B9AC-B409-4E4C-BBC6-BA82C4E71532}" sibTransId="{B373DE68-8755-48C2-9242-4906A0B6B65D}"/>
    <dgm:cxn modelId="{3E81C03E-B205-469B-84F7-DA11A2814D29}" type="presOf" srcId="{E3452349-812A-4019-BDEF-2A582AEE3B8F}" destId="{08F3459C-7F52-4303-8E0E-C5D62205171B}" srcOrd="0" destOrd="0" presId="urn:microsoft.com/office/officeart/2008/layout/HorizontalMultiLevelHierarchy"/>
    <dgm:cxn modelId="{EF175AB6-AA85-43FB-9D59-7C06BC326775}" type="presOf" srcId="{C272AF36-53DB-497B-842A-8ADF1314F9FD}" destId="{43628201-1C95-4297-A503-40A3D9B76E87}" srcOrd="0" destOrd="0" presId="urn:microsoft.com/office/officeart/2008/layout/HorizontalMultiLevelHierarchy"/>
    <dgm:cxn modelId="{61CD7FFC-0332-4B69-93C6-8A25FE6875D8}" type="presOf" srcId="{7C1E339D-7B5A-4FD6-B005-E25C26F5D467}" destId="{C6392BBC-EA4E-4529-B667-C9E93DDBC2CF}" srcOrd="1" destOrd="0" presId="urn:microsoft.com/office/officeart/2008/layout/HorizontalMultiLevelHierarchy"/>
    <dgm:cxn modelId="{EA4CECDC-E7A0-423B-8C4B-5310815F298F}" type="presOf" srcId="{0B1125AB-4394-4A6C-9EE3-ABD0971923C9}" destId="{49B9397C-8EAA-4741-9E3C-833E40B0B363}" srcOrd="0" destOrd="0" presId="urn:microsoft.com/office/officeart/2008/layout/HorizontalMultiLevelHierarchy"/>
    <dgm:cxn modelId="{1E4B918A-87EE-41D9-8BFC-AD84D1596DD7}" type="presOf" srcId="{69B68265-2202-4CC7-8B04-563B862C65F6}" destId="{97E95010-9CC1-43A2-B29A-FC418FE321B8}" srcOrd="0" destOrd="0" presId="urn:microsoft.com/office/officeart/2008/layout/HorizontalMultiLevelHierarchy"/>
    <dgm:cxn modelId="{E6E8D9A6-CA2C-4BA9-80CA-21A6C28DB47E}" type="presOf" srcId="{02A61BF2-2556-4DA7-9A03-EA0317DBEC83}" destId="{280A23DD-34A5-4A05-B225-315B1C3F810C}" srcOrd="1" destOrd="0" presId="urn:microsoft.com/office/officeart/2008/layout/HorizontalMultiLevelHierarchy"/>
    <dgm:cxn modelId="{779FC3FA-DD3A-449B-A0DA-AB1742770D42}" type="presOf" srcId="{CE91B9AC-B409-4E4C-BBC6-BA82C4E71532}" destId="{E7BB05EA-DC1B-4E6F-ABEC-944642CC57E4}" srcOrd="1" destOrd="0" presId="urn:microsoft.com/office/officeart/2008/layout/HorizontalMultiLevelHierarchy"/>
    <dgm:cxn modelId="{6C44D492-5381-4E55-A769-BD7E287676D2}" type="presOf" srcId="{F31D17E2-E74C-4ABE-A2E1-987FDB692F56}" destId="{6A55E8E8-21B2-44ED-9346-3B7B740032BC}" srcOrd="0" destOrd="0" presId="urn:microsoft.com/office/officeart/2008/layout/HorizontalMultiLevelHierarchy"/>
    <dgm:cxn modelId="{9070989B-DF60-48B4-B9D0-26412D496A5A}" type="presOf" srcId="{02A61BF2-2556-4DA7-9A03-EA0317DBEC83}" destId="{14B7710B-4E0F-468F-BC16-1800F12C884F}" srcOrd="0" destOrd="0" presId="urn:microsoft.com/office/officeart/2008/layout/HorizontalMultiLevelHierarchy"/>
    <dgm:cxn modelId="{38D1F030-52C2-4B1B-A638-BFD600CD1B16}" type="presOf" srcId="{44F80A36-288E-40FE-A124-C200DCFE6320}" destId="{2014603D-B7E6-4503-8E5B-B422855A61D0}" srcOrd="0" destOrd="0" presId="urn:microsoft.com/office/officeart/2008/layout/HorizontalMultiLevelHierarchy"/>
    <dgm:cxn modelId="{7CD994B2-2A2B-45B4-8017-5DF4A740F233}" type="presOf" srcId="{7C1E339D-7B5A-4FD6-B005-E25C26F5D467}" destId="{276A675E-4756-477D-8AF0-0DB0C871C593}" srcOrd="0" destOrd="0" presId="urn:microsoft.com/office/officeart/2008/layout/HorizontalMultiLevelHierarchy"/>
    <dgm:cxn modelId="{D5A7EC32-990B-415C-963D-6F18090FCBE6}" type="presOf" srcId="{CE91B9AC-B409-4E4C-BBC6-BA82C4E71532}" destId="{2B44CAB2-B3FC-44B5-AEC3-44B1C29F2F9B}" srcOrd="0" destOrd="0" presId="urn:microsoft.com/office/officeart/2008/layout/HorizontalMultiLevelHierarchy"/>
    <dgm:cxn modelId="{9102CD47-8776-4D41-9FE5-4B8ADDD2AF4D}" type="presOf" srcId="{AA8BE054-29F3-4DE8-8AE4-9BF00296056B}" destId="{962C397C-B2C9-4A46-A174-F640B45A9583}" srcOrd="0" destOrd="0" presId="urn:microsoft.com/office/officeart/2008/layout/HorizontalMultiLevelHierarchy"/>
    <dgm:cxn modelId="{9D0B51D1-2F66-433B-9420-AF7CC18FEF65}" srcId="{E3452349-812A-4019-BDEF-2A582AEE3B8F}" destId="{9851DF9A-10FA-4DB8-90ED-DC753BB4C14F}" srcOrd="2" destOrd="0" parTransId="{02A61BF2-2556-4DA7-9A03-EA0317DBEC83}" sibTransId="{A15F1108-11D4-40AE-90DE-0B08CC7173C5}"/>
    <dgm:cxn modelId="{86241D56-DBFC-4763-8DC8-A1C1A7EE469A}" srcId="{0B1125AB-4394-4A6C-9EE3-ABD0971923C9}" destId="{E3452349-812A-4019-BDEF-2A582AEE3B8F}" srcOrd="0" destOrd="0" parTransId="{871695B5-D3D9-4906-97E5-75070B0AFDD6}" sibTransId="{4687DA1E-711B-44AC-A588-CFB3D65B9E81}"/>
    <dgm:cxn modelId="{A6FFFBAE-0A9F-460E-91E4-3C67E47CA0E0}" type="presOf" srcId="{3C0A0B09-591F-4BC8-9947-FD0837579235}" destId="{9836E4CF-6CFD-49A7-99EF-D1D3309BBAA3}" srcOrd="1" destOrd="0" presId="urn:microsoft.com/office/officeart/2008/layout/HorizontalMultiLevelHierarchy"/>
    <dgm:cxn modelId="{628326EB-1104-4284-9B72-791AA6D91762}" type="presOf" srcId="{93533127-50EF-40C3-B52D-23D85BEF142C}" destId="{1E37B0EE-09E5-4B4A-A7B6-1B0EC85DA1CE}" srcOrd="0" destOrd="0" presId="urn:microsoft.com/office/officeart/2008/layout/HorizontalMultiLevelHierarchy"/>
    <dgm:cxn modelId="{E99F7F43-26E9-4F54-AF9B-BD772352C205}" type="presOf" srcId="{93533127-50EF-40C3-B52D-23D85BEF142C}" destId="{61C5F192-EA94-49E3-A8F5-37B728C518FB}" srcOrd="1" destOrd="0" presId="urn:microsoft.com/office/officeart/2008/layout/HorizontalMultiLevelHierarchy"/>
    <dgm:cxn modelId="{3BE1883F-421A-4BD8-877A-78F1281B4748}" srcId="{E3452349-812A-4019-BDEF-2A582AEE3B8F}" destId="{F31D17E2-E74C-4ABE-A2E1-987FDB692F56}" srcOrd="1" destOrd="0" parTransId="{7C1E339D-7B5A-4FD6-B005-E25C26F5D467}" sibTransId="{3BD6D432-2033-4174-90AC-728FDE1FF3E8}"/>
    <dgm:cxn modelId="{6B93A030-8C52-47E8-9FD8-F8ED64408FD8}" type="presParOf" srcId="{49B9397C-8EAA-4741-9E3C-833E40B0B363}" destId="{4DA051F2-D2B1-4730-940F-FDC522E9937C}" srcOrd="0" destOrd="0" presId="urn:microsoft.com/office/officeart/2008/layout/HorizontalMultiLevelHierarchy"/>
    <dgm:cxn modelId="{AD995019-62AE-4FF3-903C-9186A6E2AF23}" type="presParOf" srcId="{4DA051F2-D2B1-4730-940F-FDC522E9937C}" destId="{08F3459C-7F52-4303-8E0E-C5D62205171B}" srcOrd="0" destOrd="0" presId="urn:microsoft.com/office/officeart/2008/layout/HorizontalMultiLevelHierarchy"/>
    <dgm:cxn modelId="{07B34945-A0DB-4B3D-9A4D-C37BD460BBE4}" type="presParOf" srcId="{4DA051F2-D2B1-4730-940F-FDC522E9937C}" destId="{5E1A5BC7-188C-48DF-B426-D70F3D7F43AB}" srcOrd="1" destOrd="0" presId="urn:microsoft.com/office/officeart/2008/layout/HorizontalMultiLevelHierarchy"/>
    <dgm:cxn modelId="{05C69681-957A-4E70-9FAB-C56F0692DA78}" type="presParOf" srcId="{5E1A5BC7-188C-48DF-B426-D70F3D7F43AB}" destId="{2B44CAB2-B3FC-44B5-AEC3-44B1C29F2F9B}" srcOrd="0" destOrd="0" presId="urn:microsoft.com/office/officeart/2008/layout/HorizontalMultiLevelHierarchy"/>
    <dgm:cxn modelId="{7AFE2737-855B-4FA5-A1DA-DB6BC95756DC}" type="presParOf" srcId="{2B44CAB2-B3FC-44B5-AEC3-44B1C29F2F9B}" destId="{E7BB05EA-DC1B-4E6F-ABEC-944642CC57E4}" srcOrd="0" destOrd="0" presId="urn:microsoft.com/office/officeart/2008/layout/HorizontalMultiLevelHierarchy"/>
    <dgm:cxn modelId="{53809E35-6E8C-41E3-87A4-36924CCB9C7C}" type="presParOf" srcId="{5E1A5BC7-188C-48DF-B426-D70F3D7F43AB}" destId="{2A905DCE-95B2-46CD-BCC5-EB66C9FD4E36}" srcOrd="1" destOrd="0" presId="urn:microsoft.com/office/officeart/2008/layout/HorizontalMultiLevelHierarchy"/>
    <dgm:cxn modelId="{CD942E48-962C-4C6F-948C-345A9C72659F}" type="presParOf" srcId="{2A905DCE-95B2-46CD-BCC5-EB66C9FD4E36}" destId="{43628201-1C95-4297-A503-40A3D9B76E87}" srcOrd="0" destOrd="0" presId="urn:microsoft.com/office/officeart/2008/layout/HorizontalMultiLevelHierarchy"/>
    <dgm:cxn modelId="{09761D5E-8FE4-4B4D-9DE1-D23A0637E6A3}" type="presParOf" srcId="{2A905DCE-95B2-46CD-BCC5-EB66C9FD4E36}" destId="{B6B65368-6000-40EB-A4DF-AE585A866F9B}" srcOrd="1" destOrd="0" presId="urn:microsoft.com/office/officeart/2008/layout/HorizontalMultiLevelHierarchy"/>
    <dgm:cxn modelId="{F7573C98-3765-4F6F-A8D2-4E0957C72F38}" type="presParOf" srcId="{5E1A5BC7-188C-48DF-B426-D70F3D7F43AB}" destId="{276A675E-4756-477D-8AF0-0DB0C871C593}" srcOrd="2" destOrd="0" presId="urn:microsoft.com/office/officeart/2008/layout/HorizontalMultiLevelHierarchy"/>
    <dgm:cxn modelId="{12B7C01E-26B5-4A19-8A9F-FDAD2055FB3B}" type="presParOf" srcId="{276A675E-4756-477D-8AF0-0DB0C871C593}" destId="{C6392BBC-EA4E-4529-B667-C9E93DDBC2CF}" srcOrd="0" destOrd="0" presId="urn:microsoft.com/office/officeart/2008/layout/HorizontalMultiLevelHierarchy"/>
    <dgm:cxn modelId="{6357DAE8-11DB-4AAD-A51B-7C7F0EDD0969}" type="presParOf" srcId="{5E1A5BC7-188C-48DF-B426-D70F3D7F43AB}" destId="{CA6DD446-D0B9-461B-964B-61C34D8A26C3}" srcOrd="3" destOrd="0" presId="urn:microsoft.com/office/officeart/2008/layout/HorizontalMultiLevelHierarchy"/>
    <dgm:cxn modelId="{E711A779-A0A3-4482-B9B7-6E94628BCCF4}" type="presParOf" srcId="{CA6DD446-D0B9-461B-964B-61C34D8A26C3}" destId="{6A55E8E8-21B2-44ED-9346-3B7B740032BC}" srcOrd="0" destOrd="0" presId="urn:microsoft.com/office/officeart/2008/layout/HorizontalMultiLevelHierarchy"/>
    <dgm:cxn modelId="{2AC4E0E6-B1BC-4976-91FD-68424A79027C}" type="presParOf" srcId="{CA6DD446-D0B9-461B-964B-61C34D8A26C3}" destId="{E8C2CE26-3A2B-4739-AF64-8C7A534A328C}" srcOrd="1" destOrd="0" presId="urn:microsoft.com/office/officeart/2008/layout/HorizontalMultiLevelHierarchy"/>
    <dgm:cxn modelId="{4694ED45-8908-456B-86D2-CC67B283286F}" type="presParOf" srcId="{5E1A5BC7-188C-48DF-B426-D70F3D7F43AB}" destId="{14B7710B-4E0F-468F-BC16-1800F12C884F}" srcOrd="4" destOrd="0" presId="urn:microsoft.com/office/officeart/2008/layout/HorizontalMultiLevelHierarchy"/>
    <dgm:cxn modelId="{005310BB-BB50-4F4C-9AD0-70948000D2EE}" type="presParOf" srcId="{14B7710B-4E0F-468F-BC16-1800F12C884F}" destId="{280A23DD-34A5-4A05-B225-315B1C3F810C}" srcOrd="0" destOrd="0" presId="urn:microsoft.com/office/officeart/2008/layout/HorizontalMultiLevelHierarchy"/>
    <dgm:cxn modelId="{8BC0FEE2-95D4-4242-BBA4-4A2A74CFF45A}" type="presParOf" srcId="{5E1A5BC7-188C-48DF-B426-D70F3D7F43AB}" destId="{F1794072-7D4F-4854-954D-B6E8D0152124}" srcOrd="5" destOrd="0" presId="urn:microsoft.com/office/officeart/2008/layout/HorizontalMultiLevelHierarchy"/>
    <dgm:cxn modelId="{42844E6C-823A-4B28-B0BB-1EA96ECA3ACB}" type="presParOf" srcId="{F1794072-7D4F-4854-954D-B6E8D0152124}" destId="{1A943CAF-C6C0-45AA-A1CA-AF867F8A2EAC}" srcOrd="0" destOrd="0" presId="urn:microsoft.com/office/officeart/2008/layout/HorizontalMultiLevelHierarchy"/>
    <dgm:cxn modelId="{E8215DA0-7DB4-457F-80B1-807A50705A0D}" type="presParOf" srcId="{F1794072-7D4F-4854-954D-B6E8D0152124}" destId="{C41FDA96-32B9-45C4-9623-3AB09FF75259}" srcOrd="1" destOrd="0" presId="urn:microsoft.com/office/officeart/2008/layout/HorizontalMultiLevelHierarchy"/>
    <dgm:cxn modelId="{CA068031-6659-40E8-B075-C93C431C19CC}" type="presParOf" srcId="{5E1A5BC7-188C-48DF-B426-D70F3D7F43AB}" destId="{97E95010-9CC1-43A2-B29A-FC418FE321B8}" srcOrd="6" destOrd="0" presId="urn:microsoft.com/office/officeart/2008/layout/HorizontalMultiLevelHierarchy"/>
    <dgm:cxn modelId="{41943B5B-9CA6-4FA5-8E0B-58789079D861}" type="presParOf" srcId="{97E95010-9CC1-43A2-B29A-FC418FE321B8}" destId="{A070F0DF-7A98-40ED-9E94-A4536A90C7DF}" srcOrd="0" destOrd="0" presId="urn:microsoft.com/office/officeart/2008/layout/HorizontalMultiLevelHierarchy"/>
    <dgm:cxn modelId="{BD924282-1ED8-4DBC-A19A-97B3B357DAE6}" type="presParOf" srcId="{5E1A5BC7-188C-48DF-B426-D70F3D7F43AB}" destId="{0669458A-9FA5-480E-972E-A5C3FAFACD88}" srcOrd="7" destOrd="0" presId="urn:microsoft.com/office/officeart/2008/layout/HorizontalMultiLevelHierarchy"/>
    <dgm:cxn modelId="{02378919-0921-4E5C-9DE9-98CECA72168F}" type="presParOf" srcId="{0669458A-9FA5-480E-972E-A5C3FAFACD88}" destId="{64626E35-23C6-4C3F-AC85-E590540CCD7F}" srcOrd="0" destOrd="0" presId="urn:microsoft.com/office/officeart/2008/layout/HorizontalMultiLevelHierarchy"/>
    <dgm:cxn modelId="{63CB4318-3EE5-4478-80DA-14EDA23830EC}" type="presParOf" srcId="{0669458A-9FA5-480E-972E-A5C3FAFACD88}" destId="{F96F704D-9040-406A-A594-9DA220277315}" srcOrd="1" destOrd="0" presId="urn:microsoft.com/office/officeart/2008/layout/HorizontalMultiLevelHierarchy"/>
    <dgm:cxn modelId="{5D9D5595-CC7A-4F83-B56B-F6022B159A93}" type="presParOf" srcId="{5E1A5BC7-188C-48DF-B426-D70F3D7F43AB}" destId="{8194B91B-458A-4557-8306-D6B42C2D17D6}" srcOrd="8" destOrd="0" presId="urn:microsoft.com/office/officeart/2008/layout/HorizontalMultiLevelHierarchy"/>
    <dgm:cxn modelId="{A6EC9FAC-247E-4041-9A16-E1A6500BF32F}" type="presParOf" srcId="{8194B91B-458A-4557-8306-D6B42C2D17D6}" destId="{9836E4CF-6CFD-49A7-99EF-D1D3309BBAA3}" srcOrd="0" destOrd="0" presId="urn:microsoft.com/office/officeart/2008/layout/HorizontalMultiLevelHierarchy"/>
    <dgm:cxn modelId="{FD9F27D0-C89A-42B2-A5D6-859F92593591}" type="presParOf" srcId="{5E1A5BC7-188C-48DF-B426-D70F3D7F43AB}" destId="{397F1A7C-BED4-4D05-99E7-E2C164685E9F}" srcOrd="9" destOrd="0" presId="urn:microsoft.com/office/officeart/2008/layout/HorizontalMultiLevelHierarchy"/>
    <dgm:cxn modelId="{297008DD-C336-4E47-BBAC-C3523B1F0AC3}" type="presParOf" srcId="{397F1A7C-BED4-4D05-99E7-E2C164685E9F}" destId="{2014603D-B7E6-4503-8E5B-B422855A61D0}" srcOrd="0" destOrd="0" presId="urn:microsoft.com/office/officeart/2008/layout/HorizontalMultiLevelHierarchy"/>
    <dgm:cxn modelId="{F7E2D88B-3279-46C3-A460-798DC086C286}" type="presParOf" srcId="{397F1A7C-BED4-4D05-99E7-E2C164685E9F}" destId="{85A94611-D496-4785-B42C-3B0AA98538B2}" srcOrd="1" destOrd="0" presId="urn:microsoft.com/office/officeart/2008/layout/HorizontalMultiLevelHierarchy"/>
    <dgm:cxn modelId="{0D67C162-906E-41E7-878B-70C5F4B8F70F}" type="presParOf" srcId="{5E1A5BC7-188C-48DF-B426-D70F3D7F43AB}" destId="{1E37B0EE-09E5-4B4A-A7B6-1B0EC85DA1CE}" srcOrd="10" destOrd="0" presId="urn:microsoft.com/office/officeart/2008/layout/HorizontalMultiLevelHierarchy"/>
    <dgm:cxn modelId="{3C15E348-AD1D-4FCF-92C2-3A0D2CF24AE6}" type="presParOf" srcId="{1E37B0EE-09E5-4B4A-A7B6-1B0EC85DA1CE}" destId="{61C5F192-EA94-49E3-A8F5-37B728C518FB}" srcOrd="0" destOrd="0" presId="urn:microsoft.com/office/officeart/2008/layout/HorizontalMultiLevelHierarchy"/>
    <dgm:cxn modelId="{0245803A-C620-4EB9-8AEE-972BE2A5C247}" type="presParOf" srcId="{5E1A5BC7-188C-48DF-B426-D70F3D7F43AB}" destId="{55324729-BD51-4B3E-89D5-F09A4C4944DB}" srcOrd="11" destOrd="0" presId="urn:microsoft.com/office/officeart/2008/layout/HorizontalMultiLevelHierarchy"/>
    <dgm:cxn modelId="{09B48170-8FC3-4BD4-9A0D-B55453FA64D8}" type="presParOf" srcId="{55324729-BD51-4B3E-89D5-F09A4C4944DB}" destId="{962C397C-B2C9-4A46-A174-F640B45A9583}" srcOrd="0" destOrd="0" presId="urn:microsoft.com/office/officeart/2008/layout/HorizontalMultiLevelHierarchy"/>
    <dgm:cxn modelId="{94F51DDC-7723-45A0-89E6-0AD9EFD15EDC}" type="presParOf" srcId="{55324729-BD51-4B3E-89D5-F09A4C4944DB}" destId="{DF0455BA-267F-43DE-A3B5-B95D9F50637F}"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B1125AB-4394-4A6C-9EE3-ABD0971923C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E3452349-812A-4019-BDEF-2A582AEE3B8F}">
      <dgm:prSet phldrT="[Текст]" custT="1"/>
      <dgm:spPr>
        <a:solidFill>
          <a:schemeClr val="bg1"/>
        </a:solidFill>
        <a:ln>
          <a:solidFill>
            <a:schemeClr val="tx1"/>
          </a:solidFill>
        </a:ln>
      </dgm:spPr>
      <dgm:t>
        <a:bodyPr/>
        <a:lstStyle/>
        <a:p>
          <a:pPr algn="ctr"/>
          <a:r>
            <a:rPr lang="ru-RU" sz="1800">
              <a:solidFill>
                <a:sysClr val="windowText" lastClr="000000"/>
              </a:solidFill>
              <a:latin typeface="Times New Roman" pitchFamily="18" charset="0"/>
              <a:cs typeface="Times New Roman" pitchFamily="18" charset="0"/>
            </a:rPr>
            <a:t>Основные функции</a:t>
          </a:r>
        </a:p>
        <a:p>
          <a:pPr algn="ctr"/>
          <a:r>
            <a:rPr lang="ru-RU" sz="1800">
              <a:solidFill>
                <a:sysClr val="windowText" lastClr="000000"/>
              </a:solidFill>
              <a:latin typeface="Times New Roman" pitchFamily="18" charset="0"/>
              <a:cs typeface="Times New Roman" pitchFamily="18" charset="0"/>
            </a:rPr>
            <a:t>пассивного аудита</a:t>
          </a:r>
        </a:p>
      </dgm:t>
    </dgm:pt>
    <dgm:pt modelId="{871695B5-D3D9-4906-97E5-75070B0AFDD6}" type="parTrans" cxnId="{86241D56-DBFC-4763-8DC8-A1C1A7EE469A}">
      <dgm:prSet/>
      <dgm:spPr/>
      <dgm:t>
        <a:bodyPr/>
        <a:lstStyle/>
        <a:p>
          <a:endParaRPr lang="ru-RU"/>
        </a:p>
      </dgm:t>
    </dgm:pt>
    <dgm:pt modelId="{4687DA1E-711B-44AC-A588-CFB3D65B9E81}" type="sibTrans" cxnId="{86241D56-DBFC-4763-8DC8-A1C1A7EE469A}">
      <dgm:prSet/>
      <dgm:spPr/>
      <dgm:t>
        <a:bodyPr/>
        <a:lstStyle/>
        <a:p>
          <a:endParaRPr lang="ru-RU"/>
        </a:p>
      </dgm:t>
    </dgm:pt>
    <dgm:pt modelId="{C272AF36-53DB-497B-842A-8ADF1314F9FD}">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Отслеживание событий, влияющих на безопасность системы</a:t>
          </a:r>
        </a:p>
      </dgm:t>
    </dgm:pt>
    <dgm:pt modelId="{CE91B9AC-B409-4E4C-BBC6-BA82C4E71532}" type="parTrans" cxnId="{42111FC9-F9C3-4499-B385-0F37E760B0F6}">
      <dgm:prSet/>
      <dgm:spPr>
        <a:solidFill>
          <a:schemeClr val="bg1"/>
        </a:solidFill>
        <a:ln>
          <a:solidFill>
            <a:schemeClr val="tx1"/>
          </a:solidFill>
        </a:ln>
      </dgm:spPr>
      <dgm:t>
        <a:bodyPr/>
        <a:lstStyle/>
        <a:p>
          <a:endParaRPr lang="ru-RU">
            <a:solidFill>
              <a:sysClr val="windowText" lastClr="000000"/>
            </a:solidFill>
          </a:endParaRPr>
        </a:p>
      </dgm:t>
    </dgm:pt>
    <dgm:pt modelId="{B373DE68-8755-48C2-9242-4906A0B6B65D}" type="sibTrans" cxnId="{42111FC9-F9C3-4499-B385-0F37E760B0F6}">
      <dgm:prSet/>
      <dgm:spPr/>
      <dgm:t>
        <a:bodyPr/>
        <a:lstStyle/>
        <a:p>
          <a:endParaRPr lang="ru-RU"/>
        </a:p>
      </dgm:t>
    </dgm:pt>
    <dgm:pt modelId="{F31D17E2-E74C-4ABE-A2E1-987FDB692F56}">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Регистрация событий, связанных с безопасностью в журнале аудита</a:t>
          </a:r>
        </a:p>
      </dgm:t>
    </dgm:pt>
    <dgm:pt modelId="{7C1E339D-7B5A-4FD6-B005-E25C26F5D467}" type="parTrans" cxnId="{3BE1883F-421A-4BD8-877A-78F1281B4748}">
      <dgm:prSet/>
      <dgm:spPr>
        <a:solidFill>
          <a:schemeClr val="bg1"/>
        </a:solidFill>
        <a:ln>
          <a:solidFill>
            <a:schemeClr val="tx1"/>
          </a:solidFill>
        </a:ln>
      </dgm:spPr>
      <dgm:t>
        <a:bodyPr/>
        <a:lstStyle/>
        <a:p>
          <a:endParaRPr lang="ru-RU">
            <a:solidFill>
              <a:sysClr val="windowText" lastClr="000000"/>
            </a:solidFill>
          </a:endParaRPr>
        </a:p>
      </dgm:t>
    </dgm:pt>
    <dgm:pt modelId="{3BD6D432-2033-4174-90AC-728FDE1FF3E8}" type="sibTrans" cxnId="{3BE1883F-421A-4BD8-877A-78F1281B4748}">
      <dgm:prSet/>
      <dgm:spPr/>
      <dgm:t>
        <a:bodyPr/>
        <a:lstStyle/>
        <a:p>
          <a:endParaRPr lang="ru-RU"/>
        </a:p>
      </dgm:t>
    </dgm:pt>
    <dgm:pt modelId="{9851DF9A-10FA-4DB8-90ED-DC753BB4C14F}">
      <dgm:prSet phldrT="[Текст]" custT="1"/>
      <dgm:spPr>
        <a:solidFill>
          <a:schemeClr val="bg1"/>
        </a:solidFill>
        <a:ln>
          <a:solidFill>
            <a:schemeClr val="tx1"/>
          </a:solidFill>
        </a:ln>
      </dgm:spPr>
      <dgm:t>
        <a:bodyPr/>
        <a:lstStyle/>
        <a:p>
          <a:pPr algn="ctr">
            <a:lnSpc>
              <a:spcPct val="100000"/>
            </a:lnSpc>
            <a:spcAft>
              <a:spcPts val="0"/>
            </a:spcAft>
          </a:pPr>
          <a:r>
            <a:rPr lang="ru-RU" sz="1200">
              <a:solidFill>
                <a:sysClr val="windowText" lastClr="000000"/>
              </a:solidFill>
              <a:latin typeface="Times New Roman" pitchFamily="18" charset="0"/>
              <a:cs typeface="Times New Roman" pitchFamily="18" charset="0"/>
            </a:rPr>
            <a:t>Выявление нарушений безопасности, путем анализа данных журналов аудита администратором</a:t>
          </a:r>
        </a:p>
        <a:p>
          <a:pPr algn="ctr">
            <a:lnSpc>
              <a:spcPct val="100000"/>
            </a:lnSpc>
            <a:spcAft>
              <a:spcPts val="0"/>
            </a:spcAft>
          </a:pPr>
          <a:r>
            <a:rPr lang="ru-RU" sz="1200">
              <a:solidFill>
                <a:sysClr val="windowText" lastClr="000000"/>
              </a:solidFill>
              <a:latin typeface="Times New Roman" pitchFamily="18" charset="0"/>
              <a:cs typeface="Times New Roman" pitchFamily="18" charset="0"/>
            </a:rPr>
            <a:t>безопасности в фоновом режиме</a:t>
          </a:r>
        </a:p>
      </dgm:t>
    </dgm:pt>
    <dgm:pt modelId="{02A61BF2-2556-4DA7-9A03-EA0317DBEC83}" type="parTrans" cxnId="{9D0B51D1-2F66-433B-9420-AF7CC18FEF65}">
      <dgm:prSet/>
      <dgm:spPr>
        <a:solidFill>
          <a:schemeClr val="bg1"/>
        </a:solidFill>
        <a:ln>
          <a:solidFill>
            <a:schemeClr val="tx1"/>
          </a:solidFill>
        </a:ln>
      </dgm:spPr>
      <dgm:t>
        <a:bodyPr/>
        <a:lstStyle/>
        <a:p>
          <a:endParaRPr lang="ru-RU">
            <a:solidFill>
              <a:sysClr val="windowText" lastClr="000000"/>
            </a:solidFill>
          </a:endParaRPr>
        </a:p>
      </dgm:t>
    </dgm:pt>
    <dgm:pt modelId="{A15F1108-11D4-40AE-90DE-0B08CC7173C5}" type="sibTrans" cxnId="{9D0B51D1-2F66-433B-9420-AF7CC18FEF65}">
      <dgm:prSet/>
      <dgm:spPr/>
      <dgm:t>
        <a:bodyPr/>
        <a:lstStyle/>
        <a:p>
          <a:endParaRPr lang="ru-RU"/>
        </a:p>
      </dgm:t>
    </dgm:pt>
    <dgm:pt modelId="{49B9397C-8EAA-4741-9E3C-833E40B0B363}" type="pres">
      <dgm:prSet presAssocID="{0B1125AB-4394-4A6C-9EE3-ABD0971923C9}" presName="Name0" presStyleCnt="0">
        <dgm:presLayoutVars>
          <dgm:chPref val="1"/>
          <dgm:dir/>
          <dgm:animOne val="branch"/>
          <dgm:animLvl val="lvl"/>
          <dgm:resizeHandles val="exact"/>
        </dgm:presLayoutVars>
      </dgm:prSet>
      <dgm:spPr/>
      <dgm:t>
        <a:bodyPr/>
        <a:lstStyle/>
        <a:p>
          <a:endParaRPr lang="ru-RU"/>
        </a:p>
      </dgm:t>
    </dgm:pt>
    <dgm:pt modelId="{4DA051F2-D2B1-4730-940F-FDC522E9937C}" type="pres">
      <dgm:prSet presAssocID="{E3452349-812A-4019-BDEF-2A582AEE3B8F}" presName="root1" presStyleCnt="0"/>
      <dgm:spPr/>
    </dgm:pt>
    <dgm:pt modelId="{08F3459C-7F52-4303-8E0E-C5D62205171B}" type="pres">
      <dgm:prSet presAssocID="{E3452349-812A-4019-BDEF-2A582AEE3B8F}" presName="LevelOneTextNode" presStyleLbl="node0" presStyleIdx="0" presStyleCnt="1" custScaleY="82770">
        <dgm:presLayoutVars>
          <dgm:chPref val="3"/>
        </dgm:presLayoutVars>
      </dgm:prSet>
      <dgm:spPr/>
      <dgm:t>
        <a:bodyPr/>
        <a:lstStyle/>
        <a:p>
          <a:endParaRPr lang="ru-RU"/>
        </a:p>
      </dgm:t>
    </dgm:pt>
    <dgm:pt modelId="{5E1A5BC7-188C-48DF-B426-D70F3D7F43AB}" type="pres">
      <dgm:prSet presAssocID="{E3452349-812A-4019-BDEF-2A582AEE3B8F}" presName="level2hierChild" presStyleCnt="0"/>
      <dgm:spPr/>
    </dgm:pt>
    <dgm:pt modelId="{2B44CAB2-B3FC-44B5-AEC3-44B1C29F2F9B}" type="pres">
      <dgm:prSet presAssocID="{CE91B9AC-B409-4E4C-BBC6-BA82C4E71532}" presName="conn2-1" presStyleLbl="parChTrans1D2" presStyleIdx="0" presStyleCnt="3"/>
      <dgm:spPr/>
      <dgm:t>
        <a:bodyPr/>
        <a:lstStyle/>
        <a:p>
          <a:endParaRPr lang="ru-RU"/>
        </a:p>
      </dgm:t>
    </dgm:pt>
    <dgm:pt modelId="{E7BB05EA-DC1B-4E6F-ABEC-944642CC57E4}" type="pres">
      <dgm:prSet presAssocID="{CE91B9AC-B409-4E4C-BBC6-BA82C4E71532}" presName="connTx" presStyleLbl="parChTrans1D2" presStyleIdx="0" presStyleCnt="3"/>
      <dgm:spPr/>
      <dgm:t>
        <a:bodyPr/>
        <a:lstStyle/>
        <a:p>
          <a:endParaRPr lang="ru-RU"/>
        </a:p>
      </dgm:t>
    </dgm:pt>
    <dgm:pt modelId="{2A905DCE-95B2-46CD-BCC5-EB66C9FD4E36}" type="pres">
      <dgm:prSet presAssocID="{C272AF36-53DB-497B-842A-8ADF1314F9FD}" presName="root2" presStyleCnt="0"/>
      <dgm:spPr/>
    </dgm:pt>
    <dgm:pt modelId="{43628201-1C95-4297-A503-40A3D9B76E87}" type="pres">
      <dgm:prSet presAssocID="{C272AF36-53DB-497B-842A-8ADF1314F9FD}" presName="LevelTwoTextNode" presStyleLbl="node2" presStyleIdx="0" presStyleCnt="3" custScaleX="197585" custScaleY="86957" custLinFactNeighborX="499" custLinFactNeighborY="-42580">
        <dgm:presLayoutVars>
          <dgm:chPref val="3"/>
        </dgm:presLayoutVars>
      </dgm:prSet>
      <dgm:spPr/>
      <dgm:t>
        <a:bodyPr/>
        <a:lstStyle/>
        <a:p>
          <a:endParaRPr lang="ru-RU"/>
        </a:p>
      </dgm:t>
    </dgm:pt>
    <dgm:pt modelId="{B6B65368-6000-40EB-A4DF-AE585A866F9B}" type="pres">
      <dgm:prSet presAssocID="{C272AF36-53DB-497B-842A-8ADF1314F9FD}" presName="level3hierChild" presStyleCnt="0"/>
      <dgm:spPr/>
    </dgm:pt>
    <dgm:pt modelId="{276A675E-4756-477D-8AF0-0DB0C871C593}" type="pres">
      <dgm:prSet presAssocID="{7C1E339D-7B5A-4FD6-B005-E25C26F5D467}" presName="conn2-1" presStyleLbl="parChTrans1D2" presStyleIdx="1" presStyleCnt="3"/>
      <dgm:spPr/>
      <dgm:t>
        <a:bodyPr/>
        <a:lstStyle/>
        <a:p>
          <a:endParaRPr lang="ru-RU"/>
        </a:p>
      </dgm:t>
    </dgm:pt>
    <dgm:pt modelId="{C6392BBC-EA4E-4529-B667-C9E93DDBC2CF}" type="pres">
      <dgm:prSet presAssocID="{7C1E339D-7B5A-4FD6-B005-E25C26F5D467}" presName="connTx" presStyleLbl="parChTrans1D2" presStyleIdx="1" presStyleCnt="3"/>
      <dgm:spPr/>
      <dgm:t>
        <a:bodyPr/>
        <a:lstStyle/>
        <a:p>
          <a:endParaRPr lang="ru-RU"/>
        </a:p>
      </dgm:t>
    </dgm:pt>
    <dgm:pt modelId="{CA6DD446-D0B9-461B-964B-61C34D8A26C3}" type="pres">
      <dgm:prSet presAssocID="{F31D17E2-E74C-4ABE-A2E1-987FDB692F56}" presName="root2" presStyleCnt="0"/>
      <dgm:spPr/>
    </dgm:pt>
    <dgm:pt modelId="{6A55E8E8-21B2-44ED-9346-3B7B740032BC}" type="pres">
      <dgm:prSet presAssocID="{F31D17E2-E74C-4ABE-A2E1-987FDB692F56}" presName="LevelTwoTextNode" presStyleLbl="node2" presStyleIdx="1" presStyleCnt="3" custScaleX="197585" custScaleY="111470" custLinFactNeighborY="9828">
        <dgm:presLayoutVars>
          <dgm:chPref val="3"/>
        </dgm:presLayoutVars>
      </dgm:prSet>
      <dgm:spPr/>
      <dgm:t>
        <a:bodyPr/>
        <a:lstStyle/>
        <a:p>
          <a:endParaRPr lang="ru-RU"/>
        </a:p>
      </dgm:t>
    </dgm:pt>
    <dgm:pt modelId="{E8C2CE26-3A2B-4739-AF64-8C7A534A328C}" type="pres">
      <dgm:prSet presAssocID="{F31D17E2-E74C-4ABE-A2E1-987FDB692F56}" presName="level3hierChild" presStyleCnt="0"/>
      <dgm:spPr/>
    </dgm:pt>
    <dgm:pt modelId="{14B7710B-4E0F-468F-BC16-1800F12C884F}" type="pres">
      <dgm:prSet presAssocID="{02A61BF2-2556-4DA7-9A03-EA0317DBEC83}" presName="conn2-1" presStyleLbl="parChTrans1D2" presStyleIdx="2" presStyleCnt="3"/>
      <dgm:spPr/>
      <dgm:t>
        <a:bodyPr/>
        <a:lstStyle/>
        <a:p>
          <a:endParaRPr lang="ru-RU"/>
        </a:p>
      </dgm:t>
    </dgm:pt>
    <dgm:pt modelId="{280A23DD-34A5-4A05-B225-315B1C3F810C}" type="pres">
      <dgm:prSet presAssocID="{02A61BF2-2556-4DA7-9A03-EA0317DBEC83}" presName="connTx" presStyleLbl="parChTrans1D2" presStyleIdx="2" presStyleCnt="3"/>
      <dgm:spPr/>
      <dgm:t>
        <a:bodyPr/>
        <a:lstStyle/>
        <a:p>
          <a:endParaRPr lang="ru-RU"/>
        </a:p>
      </dgm:t>
    </dgm:pt>
    <dgm:pt modelId="{F1794072-7D4F-4854-954D-B6E8D0152124}" type="pres">
      <dgm:prSet presAssocID="{9851DF9A-10FA-4DB8-90ED-DC753BB4C14F}" presName="root2" presStyleCnt="0"/>
      <dgm:spPr/>
    </dgm:pt>
    <dgm:pt modelId="{1A943CAF-C6C0-45AA-A1CA-AF867F8A2EAC}" type="pres">
      <dgm:prSet presAssocID="{9851DF9A-10FA-4DB8-90ED-DC753BB4C14F}" presName="LevelTwoTextNode" presStyleLbl="node2" presStyleIdx="2" presStyleCnt="3" custScaleX="197585" custScaleY="106718" custLinFactNeighborX="-499" custLinFactNeighborY="58958">
        <dgm:presLayoutVars>
          <dgm:chPref val="3"/>
        </dgm:presLayoutVars>
      </dgm:prSet>
      <dgm:spPr/>
      <dgm:t>
        <a:bodyPr/>
        <a:lstStyle/>
        <a:p>
          <a:endParaRPr lang="ru-RU"/>
        </a:p>
      </dgm:t>
    </dgm:pt>
    <dgm:pt modelId="{C41FDA96-32B9-45C4-9623-3AB09FF75259}" type="pres">
      <dgm:prSet presAssocID="{9851DF9A-10FA-4DB8-90ED-DC753BB4C14F}" presName="level3hierChild" presStyleCnt="0"/>
      <dgm:spPr/>
    </dgm:pt>
  </dgm:ptLst>
  <dgm:cxnLst>
    <dgm:cxn modelId="{DF16B34C-B033-492A-B81A-108A8EB3D946}" type="presOf" srcId="{7C1E339D-7B5A-4FD6-B005-E25C26F5D467}" destId="{C6392BBC-EA4E-4529-B667-C9E93DDBC2CF}" srcOrd="1" destOrd="0" presId="urn:microsoft.com/office/officeart/2008/layout/HorizontalMultiLevelHierarchy"/>
    <dgm:cxn modelId="{587BB9C4-8A83-47B3-AB67-39AC9608A6D9}" type="presOf" srcId="{CE91B9AC-B409-4E4C-BBC6-BA82C4E71532}" destId="{E7BB05EA-DC1B-4E6F-ABEC-944642CC57E4}" srcOrd="1" destOrd="0" presId="urn:microsoft.com/office/officeart/2008/layout/HorizontalMultiLevelHierarchy"/>
    <dgm:cxn modelId="{86241D56-DBFC-4763-8DC8-A1C1A7EE469A}" srcId="{0B1125AB-4394-4A6C-9EE3-ABD0971923C9}" destId="{E3452349-812A-4019-BDEF-2A582AEE3B8F}" srcOrd="0" destOrd="0" parTransId="{871695B5-D3D9-4906-97E5-75070B0AFDD6}" sibTransId="{4687DA1E-711B-44AC-A588-CFB3D65B9E81}"/>
    <dgm:cxn modelId="{3BE1883F-421A-4BD8-877A-78F1281B4748}" srcId="{E3452349-812A-4019-BDEF-2A582AEE3B8F}" destId="{F31D17E2-E74C-4ABE-A2E1-987FDB692F56}" srcOrd="1" destOrd="0" parTransId="{7C1E339D-7B5A-4FD6-B005-E25C26F5D467}" sibTransId="{3BD6D432-2033-4174-90AC-728FDE1FF3E8}"/>
    <dgm:cxn modelId="{27ECA8B7-4F4C-49EB-92B7-93C604299A60}" type="presOf" srcId="{02A61BF2-2556-4DA7-9A03-EA0317DBEC83}" destId="{280A23DD-34A5-4A05-B225-315B1C3F810C}" srcOrd="1" destOrd="0" presId="urn:microsoft.com/office/officeart/2008/layout/HorizontalMultiLevelHierarchy"/>
    <dgm:cxn modelId="{B71B0F3D-FDD9-4281-8FD7-D0135A8379AB}" type="presOf" srcId="{7C1E339D-7B5A-4FD6-B005-E25C26F5D467}" destId="{276A675E-4756-477D-8AF0-0DB0C871C593}" srcOrd="0" destOrd="0" presId="urn:microsoft.com/office/officeart/2008/layout/HorizontalMultiLevelHierarchy"/>
    <dgm:cxn modelId="{5FEA3445-0852-43BF-9724-CCF5D826E7AD}" type="presOf" srcId="{CE91B9AC-B409-4E4C-BBC6-BA82C4E71532}" destId="{2B44CAB2-B3FC-44B5-AEC3-44B1C29F2F9B}" srcOrd="0" destOrd="0" presId="urn:microsoft.com/office/officeart/2008/layout/HorizontalMultiLevelHierarchy"/>
    <dgm:cxn modelId="{8593E65B-8667-4420-A57B-B36507712EC0}" type="presOf" srcId="{02A61BF2-2556-4DA7-9A03-EA0317DBEC83}" destId="{14B7710B-4E0F-468F-BC16-1800F12C884F}" srcOrd="0" destOrd="0" presId="urn:microsoft.com/office/officeart/2008/layout/HorizontalMultiLevelHierarchy"/>
    <dgm:cxn modelId="{5FF3395C-84EC-4EA8-B9C9-03E6AC089465}" type="presOf" srcId="{F31D17E2-E74C-4ABE-A2E1-987FDB692F56}" destId="{6A55E8E8-21B2-44ED-9346-3B7B740032BC}" srcOrd="0" destOrd="0" presId="urn:microsoft.com/office/officeart/2008/layout/HorizontalMultiLevelHierarchy"/>
    <dgm:cxn modelId="{203D5E86-9FBE-42F3-962F-C87D0A9D1DDE}" type="presOf" srcId="{E3452349-812A-4019-BDEF-2A582AEE3B8F}" destId="{08F3459C-7F52-4303-8E0E-C5D62205171B}" srcOrd="0" destOrd="0" presId="urn:microsoft.com/office/officeart/2008/layout/HorizontalMultiLevelHierarchy"/>
    <dgm:cxn modelId="{A1FDDD88-B102-4070-AD71-4CBAB017688B}" type="presOf" srcId="{C272AF36-53DB-497B-842A-8ADF1314F9FD}" destId="{43628201-1C95-4297-A503-40A3D9B76E87}" srcOrd="0" destOrd="0" presId="urn:microsoft.com/office/officeart/2008/layout/HorizontalMultiLevelHierarchy"/>
    <dgm:cxn modelId="{42111FC9-F9C3-4499-B385-0F37E760B0F6}" srcId="{E3452349-812A-4019-BDEF-2A582AEE3B8F}" destId="{C272AF36-53DB-497B-842A-8ADF1314F9FD}" srcOrd="0" destOrd="0" parTransId="{CE91B9AC-B409-4E4C-BBC6-BA82C4E71532}" sibTransId="{B373DE68-8755-48C2-9242-4906A0B6B65D}"/>
    <dgm:cxn modelId="{425E8F54-41B8-4A79-AA00-31AD508FE85B}" type="presOf" srcId="{9851DF9A-10FA-4DB8-90ED-DC753BB4C14F}" destId="{1A943CAF-C6C0-45AA-A1CA-AF867F8A2EAC}" srcOrd="0" destOrd="0" presId="urn:microsoft.com/office/officeart/2008/layout/HorizontalMultiLevelHierarchy"/>
    <dgm:cxn modelId="{9D0B51D1-2F66-433B-9420-AF7CC18FEF65}" srcId="{E3452349-812A-4019-BDEF-2A582AEE3B8F}" destId="{9851DF9A-10FA-4DB8-90ED-DC753BB4C14F}" srcOrd="2" destOrd="0" parTransId="{02A61BF2-2556-4DA7-9A03-EA0317DBEC83}" sibTransId="{A15F1108-11D4-40AE-90DE-0B08CC7173C5}"/>
    <dgm:cxn modelId="{CDC86C6C-0349-4310-900D-2E86DB7908F6}" type="presOf" srcId="{0B1125AB-4394-4A6C-9EE3-ABD0971923C9}" destId="{49B9397C-8EAA-4741-9E3C-833E40B0B363}" srcOrd="0" destOrd="0" presId="urn:microsoft.com/office/officeart/2008/layout/HorizontalMultiLevelHierarchy"/>
    <dgm:cxn modelId="{DB42CF6A-4694-4E21-BE97-5AE28B234BBC}" type="presParOf" srcId="{49B9397C-8EAA-4741-9E3C-833E40B0B363}" destId="{4DA051F2-D2B1-4730-940F-FDC522E9937C}" srcOrd="0" destOrd="0" presId="urn:microsoft.com/office/officeart/2008/layout/HorizontalMultiLevelHierarchy"/>
    <dgm:cxn modelId="{860C5E08-8962-436D-B7CF-CB6C70C4BACE}" type="presParOf" srcId="{4DA051F2-D2B1-4730-940F-FDC522E9937C}" destId="{08F3459C-7F52-4303-8E0E-C5D62205171B}" srcOrd="0" destOrd="0" presId="urn:microsoft.com/office/officeart/2008/layout/HorizontalMultiLevelHierarchy"/>
    <dgm:cxn modelId="{64EBA0F3-DF1B-4E12-AF19-3A0279D0841E}" type="presParOf" srcId="{4DA051F2-D2B1-4730-940F-FDC522E9937C}" destId="{5E1A5BC7-188C-48DF-B426-D70F3D7F43AB}" srcOrd="1" destOrd="0" presId="urn:microsoft.com/office/officeart/2008/layout/HorizontalMultiLevelHierarchy"/>
    <dgm:cxn modelId="{7248D145-01B1-4540-9EDC-577DC715574E}" type="presParOf" srcId="{5E1A5BC7-188C-48DF-B426-D70F3D7F43AB}" destId="{2B44CAB2-B3FC-44B5-AEC3-44B1C29F2F9B}" srcOrd="0" destOrd="0" presId="urn:microsoft.com/office/officeart/2008/layout/HorizontalMultiLevelHierarchy"/>
    <dgm:cxn modelId="{52AAEC34-A2BF-43E6-ACF5-830E2E9CE357}" type="presParOf" srcId="{2B44CAB2-B3FC-44B5-AEC3-44B1C29F2F9B}" destId="{E7BB05EA-DC1B-4E6F-ABEC-944642CC57E4}" srcOrd="0" destOrd="0" presId="urn:microsoft.com/office/officeart/2008/layout/HorizontalMultiLevelHierarchy"/>
    <dgm:cxn modelId="{AB26D497-B849-4332-8337-B386F323CA22}" type="presParOf" srcId="{5E1A5BC7-188C-48DF-B426-D70F3D7F43AB}" destId="{2A905DCE-95B2-46CD-BCC5-EB66C9FD4E36}" srcOrd="1" destOrd="0" presId="urn:microsoft.com/office/officeart/2008/layout/HorizontalMultiLevelHierarchy"/>
    <dgm:cxn modelId="{86A2F68C-4238-43B9-A915-73E73703D6F4}" type="presParOf" srcId="{2A905DCE-95B2-46CD-BCC5-EB66C9FD4E36}" destId="{43628201-1C95-4297-A503-40A3D9B76E87}" srcOrd="0" destOrd="0" presId="urn:microsoft.com/office/officeart/2008/layout/HorizontalMultiLevelHierarchy"/>
    <dgm:cxn modelId="{6DF494BF-7C1D-4BBF-80F6-5A9F6FD93374}" type="presParOf" srcId="{2A905DCE-95B2-46CD-BCC5-EB66C9FD4E36}" destId="{B6B65368-6000-40EB-A4DF-AE585A866F9B}" srcOrd="1" destOrd="0" presId="urn:microsoft.com/office/officeart/2008/layout/HorizontalMultiLevelHierarchy"/>
    <dgm:cxn modelId="{21052812-B53E-47A3-8E8B-8C4DFFA47B4E}" type="presParOf" srcId="{5E1A5BC7-188C-48DF-B426-D70F3D7F43AB}" destId="{276A675E-4756-477D-8AF0-0DB0C871C593}" srcOrd="2" destOrd="0" presId="urn:microsoft.com/office/officeart/2008/layout/HorizontalMultiLevelHierarchy"/>
    <dgm:cxn modelId="{DBC5A960-00A6-4D1D-958C-A1C60983DF8B}" type="presParOf" srcId="{276A675E-4756-477D-8AF0-0DB0C871C593}" destId="{C6392BBC-EA4E-4529-B667-C9E93DDBC2CF}" srcOrd="0" destOrd="0" presId="urn:microsoft.com/office/officeart/2008/layout/HorizontalMultiLevelHierarchy"/>
    <dgm:cxn modelId="{192CE424-24C9-436C-B74A-093E80F5CA42}" type="presParOf" srcId="{5E1A5BC7-188C-48DF-B426-D70F3D7F43AB}" destId="{CA6DD446-D0B9-461B-964B-61C34D8A26C3}" srcOrd="3" destOrd="0" presId="urn:microsoft.com/office/officeart/2008/layout/HorizontalMultiLevelHierarchy"/>
    <dgm:cxn modelId="{883F2927-B36A-4F87-8E5E-0D098FA5EFED}" type="presParOf" srcId="{CA6DD446-D0B9-461B-964B-61C34D8A26C3}" destId="{6A55E8E8-21B2-44ED-9346-3B7B740032BC}" srcOrd="0" destOrd="0" presId="urn:microsoft.com/office/officeart/2008/layout/HorizontalMultiLevelHierarchy"/>
    <dgm:cxn modelId="{B33DD0FD-34DA-489F-AA8E-1FB121AA268A}" type="presParOf" srcId="{CA6DD446-D0B9-461B-964B-61C34D8A26C3}" destId="{E8C2CE26-3A2B-4739-AF64-8C7A534A328C}" srcOrd="1" destOrd="0" presId="urn:microsoft.com/office/officeart/2008/layout/HorizontalMultiLevelHierarchy"/>
    <dgm:cxn modelId="{FD7F5266-32FE-451D-95C9-20F932B82709}" type="presParOf" srcId="{5E1A5BC7-188C-48DF-B426-D70F3D7F43AB}" destId="{14B7710B-4E0F-468F-BC16-1800F12C884F}" srcOrd="4" destOrd="0" presId="urn:microsoft.com/office/officeart/2008/layout/HorizontalMultiLevelHierarchy"/>
    <dgm:cxn modelId="{F86B0788-24DB-4705-87E7-444E531D3443}" type="presParOf" srcId="{14B7710B-4E0F-468F-BC16-1800F12C884F}" destId="{280A23DD-34A5-4A05-B225-315B1C3F810C}" srcOrd="0" destOrd="0" presId="urn:microsoft.com/office/officeart/2008/layout/HorizontalMultiLevelHierarchy"/>
    <dgm:cxn modelId="{811F7E48-0DB7-4FDD-81DB-898FA9A181CC}" type="presParOf" srcId="{5E1A5BC7-188C-48DF-B426-D70F3D7F43AB}" destId="{F1794072-7D4F-4854-954D-B6E8D0152124}" srcOrd="5" destOrd="0" presId="urn:microsoft.com/office/officeart/2008/layout/HorizontalMultiLevelHierarchy"/>
    <dgm:cxn modelId="{757FD30B-407F-4C3D-9441-9429B364E017}" type="presParOf" srcId="{F1794072-7D4F-4854-954D-B6E8D0152124}" destId="{1A943CAF-C6C0-45AA-A1CA-AF867F8A2EAC}" srcOrd="0" destOrd="0" presId="urn:microsoft.com/office/officeart/2008/layout/HorizontalMultiLevelHierarchy"/>
    <dgm:cxn modelId="{A50BA721-9E5B-482D-8C84-D9092BC27403}" type="presParOf" srcId="{F1794072-7D4F-4854-954D-B6E8D0152124}" destId="{C41FDA96-32B9-45C4-9623-3AB09FF75259}" srcOrd="1" destOrd="0" presId="urn:microsoft.com/office/officeart/2008/layout/HorizontalMultiLevel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3AC5AD0-C2E8-4BB3-83C5-51F3FB068E76}"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ru-RU"/>
        </a:p>
      </dgm:t>
    </dgm:pt>
    <dgm:pt modelId="{8639EFC4-7811-45CE-9082-B76D2153E417}">
      <dgm:prSet phldrT="[Текст]" custT="1"/>
      <dgm:spPr>
        <a:noFill/>
        <a:ln cap="sq">
          <a:solidFill>
            <a:schemeClr val="tx1"/>
          </a:solidFill>
          <a:miter lim="800000"/>
        </a:ln>
      </dgm:spPr>
      <dgm:t>
        <a:bodyPr/>
        <a:lstStyle/>
        <a:p>
          <a:pPr algn="ctr"/>
          <a:r>
            <a:rPr lang="ru-RU" sz="1600">
              <a:solidFill>
                <a:sysClr val="windowText" lastClr="000000"/>
              </a:solidFill>
              <a:latin typeface="Times New Roman" pitchFamily="18" charset="0"/>
              <a:cs typeface="Times New Roman" pitchFamily="18" charset="0"/>
            </a:rPr>
            <a:t>Инициирование процедуры аудита</a:t>
          </a:r>
        </a:p>
      </dgm:t>
    </dgm:pt>
    <dgm:pt modelId="{823A25AB-D24A-43AA-A03F-C03B410ADCFD}" type="parTrans" cxnId="{37CB204A-2E36-46CA-BAC8-19A1651281BC}">
      <dgm:prSet/>
      <dgm:spPr/>
      <dgm:t>
        <a:bodyPr/>
        <a:lstStyle/>
        <a:p>
          <a:endParaRPr lang="ru-RU"/>
        </a:p>
      </dgm:t>
    </dgm:pt>
    <dgm:pt modelId="{E7128391-C501-4AC0-9A7D-3957CBB441A1}" type="sibTrans" cxnId="{37CB204A-2E36-46CA-BAC8-19A1651281BC}">
      <dgm:prSet/>
      <dgm:spPr>
        <a:solidFill>
          <a:schemeClr val="tx1"/>
        </a:solidFill>
        <a:ln>
          <a:solidFill>
            <a:schemeClr val="tx1"/>
          </a:solidFill>
        </a:ln>
      </dgm:spPr>
      <dgm:t>
        <a:bodyPr/>
        <a:lstStyle/>
        <a:p>
          <a:endParaRPr lang="ru-RU">
            <a:solidFill>
              <a:sysClr val="windowText" lastClr="000000"/>
            </a:solidFill>
          </a:endParaRPr>
        </a:p>
      </dgm:t>
    </dgm:pt>
    <dgm:pt modelId="{8531AE14-1500-4114-B33E-22795099961E}">
      <dgm:prSet phldrT="[Текст]" custT="1"/>
      <dgm:spPr>
        <a:noFill/>
        <a:ln w="25400" cap="sq">
          <a:solidFill>
            <a:schemeClr val="tx1"/>
          </a:solidFill>
          <a:miter lim="800000"/>
        </a:ln>
      </dgm:spPr>
      <dgm:t>
        <a:bodyPr/>
        <a:lstStyle/>
        <a:p>
          <a:pPr algn="ctr"/>
          <a:r>
            <a:rPr lang="ru-RU" sz="1600">
              <a:solidFill>
                <a:sysClr val="windowText" lastClr="000000"/>
              </a:solidFill>
              <a:latin typeface="Times New Roman" pitchFamily="18" charset="0"/>
              <a:cs typeface="Times New Roman" pitchFamily="18" charset="0"/>
            </a:rPr>
            <a:t>Сбор информации аудита</a:t>
          </a:r>
        </a:p>
      </dgm:t>
    </dgm:pt>
    <dgm:pt modelId="{D619373A-D432-494E-9712-143E54677184}" type="parTrans" cxnId="{E646EC02-B11F-486C-9E75-2350349D2288}">
      <dgm:prSet/>
      <dgm:spPr/>
      <dgm:t>
        <a:bodyPr/>
        <a:lstStyle/>
        <a:p>
          <a:endParaRPr lang="ru-RU"/>
        </a:p>
      </dgm:t>
    </dgm:pt>
    <dgm:pt modelId="{6693DC1F-028F-4560-A301-73557B58F31E}" type="sibTrans" cxnId="{E646EC02-B11F-486C-9E75-2350349D2288}">
      <dgm:prSet/>
      <dgm:spPr>
        <a:solidFill>
          <a:schemeClr val="tx1"/>
        </a:solidFill>
        <a:ln>
          <a:solidFill>
            <a:schemeClr val="tx1"/>
          </a:solidFill>
        </a:ln>
      </dgm:spPr>
      <dgm:t>
        <a:bodyPr/>
        <a:lstStyle/>
        <a:p>
          <a:endParaRPr lang="ru-RU">
            <a:solidFill>
              <a:sysClr val="windowText" lastClr="000000"/>
            </a:solidFill>
          </a:endParaRPr>
        </a:p>
      </dgm:t>
    </dgm:pt>
    <dgm:pt modelId="{ABE1845D-8741-43FC-87BD-3ECDC6217022}">
      <dgm:prSet phldrT="[Текст]" custT="1"/>
      <dgm:spPr>
        <a:solidFill>
          <a:schemeClr val="bg1"/>
        </a:solidFill>
        <a:ln>
          <a:solidFill>
            <a:schemeClr val="tx1"/>
          </a:solidFill>
        </a:ln>
      </dgm:spPr>
      <dgm:t>
        <a:bodyPr/>
        <a:lstStyle/>
        <a:p>
          <a:pPr algn="ctr"/>
          <a:r>
            <a:rPr lang="ru-RU" sz="1600">
              <a:solidFill>
                <a:sysClr val="windowText" lastClr="000000"/>
              </a:solidFill>
              <a:latin typeface="Times New Roman" pitchFamily="18" charset="0"/>
              <a:cs typeface="Times New Roman" pitchFamily="18" charset="0"/>
            </a:rPr>
            <a:t>Анализ данных аудита</a:t>
          </a:r>
        </a:p>
      </dgm:t>
    </dgm:pt>
    <dgm:pt modelId="{3F0B7A48-7F98-43ED-B2E1-981346BE96B6}" type="parTrans" cxnId="{CF41F374-F0B1-4BCB-ACAC-00FD0B1E24CF}">
      <dgm:prSet/>
      <dgm:spPr/>
      <dgm:t>
        <a:bodyPr/>
        <a:lstStyle/>
        <a:p>
          <a:endParaRPr lang="ru-RU"/>
        </a:p>
      </dgm:t>
    </dgm:pt>
    <dgm:pt modelId="{76A329D2-D772-4FEF-B9CB-4EE1AC62E039}" type="sibTrans" cxnId="{CF41F374-F0B1-4BCB-ACAC-00FD0B1E24CF}">
      <dgm:prSet/>
      <dgm:spPr>
        <a:solidFill>
          <a:schemeClr val="tx1"/>
        </a:solidFill>
        <a:ln>
          <a:solidFill>
            <a:schemeClr val="tx1"/>
          </a:solidFill>
        </a:ln>
      </dgm:spPr>
      <dgm:t>
        <a:bodyPr/>
        <a:lstStyle/>
        <a:p>
          <a:endParaRPr lang="ru-RU">
            <a:solidFill>
              <a:sysClr val="windowText" lastClr="000000"/>
            </a:solidFill>
          </a:endParaRPr>
        </a:p>
      </dgm:t>
    </dgm:pt>
    <dgm:pt modelId="{3ABCBB7A-D66A-4946-9283-C71F762E5B3C}">
      <dgm:prSet phldrT="[Текст]" custT="1"/>
      <dgm:spPr>
        <a:solidFill>
          <a:schemeClr val="bg1"/>
        </a:solidFill>
        <a:ln>
          <a:solidFill>
            <a:schemeClr val="tx1"/>
          </a:solidFill>
        </a:ln>
      </dgm:spPr>
      <dgm:t>
        <a:bodyPr/>
        <a:lstStyle/>
        <a:p>
          <a:pPr algn="ctr"/>
          <a:r>
            <a:rPr lang="ru-RU" sz="1600">
              <a:solidFill>
                <a:sysClr val="windowText" lastClr="000000"/>
              </a:solidFill>
              <a:latin typeface="Times New Roman" pitchFamily="18" charset="0"/>
              <a:cs typeface="Times New Roman" pitchFamily="18" charset="0"/>
            </a:rPr>
            <a:t>Выработка рекомендаций</a:t>
          </a:r>
        </a:p>
      </dgm:t>
    </dgm:pt>
    <dgm:pt modelId="{6556182A-94E2-48B1-9415-9AFDDEE91A0C}" type="parTrans" cxnId="{750379AB-8B25-4303-80A5-0AFFF22EFE19}">
      <dgm:prSet/>
      <dgm:spPr/>
      <dgm:t>
        <a:bodyPr/>
        <a:lstStyle/>
        <a:p>
          <a:endParaRPr lang="ru-RU"/>
        </a:p>
      </dgm:t>
    </dgm:pt>
    <dgm:pt modelId="{31FBAFD6-D4C0-434C-AE58-C1204046AB2F}" type="sibTrans" cxnId="{750379AB-8B25-4303-80A5-0AFFF22EFE19}">
      <dgm:prSet/>
      <dgm:spPr>
        <a:solidFill>
          <a:schemeClr val="tx1"/>
        </a:solidFill>
        <a:ln>
          <a:solidFill>
            <a:schemeClr val="tx1"/>
          </a:solidFill>
        </a:ln>
      </dgm:spPr>
      <dgm:t>
        <a:bodyPr/>
        <a:lstStyle/>
        <a:p>
          <a:endParaRPr lang="ru-RU">
            <a:solidFill>
              <a:sysClr val="windowText" lastClr="000000"/>
            </a:solidFill>
          </a:endParaRPr>
        </a:p>
      </dgm:t>
    </dgm:pt>
    <dgm:pt modelId="{81DA257C-3720-4A10-B8D7-290600139A43}">
      <dgm:prSet phldrT="[Текст]" custT="1"/>
      <dgm:spPr>
        <a:solidFill>
          <a:schemeClr val="bg1"/>
        </a:solidFill>
        <a:ln>
          <a:solidFill>
            <a:schemeClr val="tx1"/>
          </a:solidFill>
        </a:ln>
      </dgm:spPr>
      <dgm:t>
        <a:bodyPr/>
        <a:lstStyle/>
        <a:p>
          <a:pPr algn="ctr"/>
          <a:r>
            <a:rPr lang="ru-RU" sz="1600">
              <a:solidFill>
                <a:sysClr val="windowText" lastClr="000000"/>
              </a:solidFill>
              <a:latin typeface="Times New Roman" pitchFamily="18" charset="0"/>
              <a:cs typeface="Times New Roman" pitchFamily="18" charset="0"/>
            </a:rPr>
            <a:t>Подготовка аудиторского отчета</a:t>
          </a:r>
        </a:p>
      </dgm:t>
    </dgm:pt>
    <dgm:pt modelId="{DEEC3502-5DF8-4C5B-AD54-F7C56F94DDAC}" type="parTrans" cxnId="{27718CFC-8055-4ED2-8FDC-B2BC722C8E53}">
      <dgm:prSet/>
      <dgm:spPr/>
      <dgm:t>
        <a:bodyPr/>
        <a:lstStyle/>
        <a:p>
          <a:endParaRPr lang="ru-RU"/>
        </a:p>
      </dgm:t>
    </dgm:pt>
    <dgm:pt modelId="{FAC4E2A2-1BC2-4A1B-A31E-801039F0BEEB}" type="sibTrans" cxnId="{27718CFC-8055-4ED2-8FDC-B2BC722C8E53}">
      <dgm:prSet/>
      <dgm:spPr/>
      <dgm:t>
        <a:bodyPr/>
        <a:lstStyle/>
        <a:p>
          <a:endParaRPr lang="ru-RU"/>
        </a:p>
      </dgm:t>
    </dgm:pt>
    <dgm:pt modelId="{0628FB5E-4F19-49E4-95AA-A4E361B8FF6B}" type="pres">
      <dgm:prSet presAssocID="{A3AC5AD0-C2E8-4BB3-83C5-51F3FB068E76}" presName="outerComposite" presStyleCnt="0">
        <dgm:presLayoutVars>
          <dgm:chMax val="5"/>
          <dgm:dir/>
          <dgm:resizeHandles val="exact"/>
        </dgm:presLayoutVars>
      </dgm:prSet>
      <dgm:spPr/>
      <dgm:t>
        <a:bodyPr/>
        <a:lstStyle/>
        <a:p>
          <a:endParaRPr lang="ru-RU"/>
        </a:p>
      </dgm:t>
    </dgm:pt>
    <dgm:pt modelId="{413A6CB7-11C3-4A72-A4A6-374E51FA57A3}" type="pres">
      <dgm:prSet presAssocID="{A3AC5AD0-C2E8-4BB3-83C5-51F3FB068E76}" presName="dummyMaxCanvas" presStyleCnt="0">
        <dgm:presLayoutVars/>
      </dgm:prSet>
      <dgm:spPr/>
    </dgm:pt>
    <dgm:pt modelId="{B9074BFB-1D7D-47B3-90CA-B0761FDFCCF2}" type="pres">
      <dgm:prSet presAssocID="{A3AC5AD0-C2E8-4BB3-83C5-51F3FB068E76}" presName="FiveNodes_1" presStyleLbl="node1" presStyleIdx="0" presStyleCnt="5">
        <dgm:presLayoutVars>
          <dgm:bulletEnabled val="1"/>
        </dgm:presLayoutVars>
      </dgm:prSet>
      <dgm:spPr/>
      <dgm:t>
        <a:bodyPr/>
        <a:lstStyle/>
        <a:p>
          <a:endParaRPr lang="ru-RU"/>
        </a:p>
      </dgm:t>
    </dgm:pt>
    <dgm:pt modelId="{E577B16E-3A66-4DE8-94F0-6CAFF002D1F7}" type="pres">
      <dgm:prSet presAssocID="{A3AC5AD0-C2E8-4BB3-83C5-51F3FB068E76}" presName="FiveNodes_2" presStyleLbl="node1" presStyleIdx="1" presStyleCnt="5">
        <dgm:presLayoutVars>
          <dgm:bulletEnabled val="1"/>
        </dgm:presLayoutVars>
      </dgm:prSet>
      <dgm:spPr/>
      <dgm:t>
        <a:bodyPr/>
        <a:lstStyle/>
        <a:p>
          <a:endParaRPr lang="ru-RU"/>
        </a:p>
      </dgm:t>
    </dgm:pt>
    <dgm:pt modelId="{576AE053-D818-4ABD-9A12-5984B1C01B56}" type="pres">
      <dgm:prSet presAssocID="{A3AC5AD0-C2E8-4BB3-83C5-51F3FB068E76}" presName="FiveNodes_3" presStyleLbl="node1" presStyleIdx="2" presStyleCnt="5">
        <dgm:presLayoutVars>
          <dgm:bulletEnabled val="1"/>
        </dgm:presLayoutVars>
      </dgm:prSet>
      <dgm:spPr/>
      <dgm:t>
        <a:bodyPr/>
        <a:lstStyle/>
        <a:p>
          <a:endParaRPr lang="ru-RU"/>
        </a:p>
      </dgm:t>
    </dgm:pt>
    <dgm:pt modelId="{F5C29588-46F5-44B8-93F1-FB1F78ADAFE6}" type="pres">
      <dgm:prSet presAssocID="{A3AC5AD0-C2E8-4BB3-83C5-51F3FB068E76}" presName="FiveNodes_4" presStyleLbl="node1" presStyleIdx="3" presStyleCnt="5">
        <dgm:presLayoutVars>
          <dgm:bulletEnabled val="1"/>
        </dgm:presLayoutVars>
      </dgm:prSet>
      <dgm:spPr/>
      <dgm:t>
        <a:bodyPr/>
        <a:lstStyle/>
        <a:p>
          <a:endParaRPr lang="ru-RU"/>
        </a:p>
      </dgm:t>
    </dgm:pt>
    <dgm:pt modelId="{50DF60FF-8978-4B89-A347-3BF94945BC56}" type="pres">
      <dgm:prSet presAssocID="{A3AC5AD0-C2E8-4BB3-83C5-51F3FB068E76}" presName="FiveNodes_5" presStyleLbl="node1" presStyleIdx="4" presStyleCnt="5">
        <dgm:presLayoutVars>
          <dgm:bulletEnabled val="1"/>
        </dgm:presLayoutVars>
      </dgm:prSet>
      <dgm:spPr/>
      <dgm:t>
        <a:bodyPr/>
        <a:lstStyle/>
        <a:p>
          <a:endParaRPr lang="ru-RU"/>
        </a:p>
      </dgm:t>
    </dgm:pt>
    <dgm:pt modelId="{14AFAA8F-8522-49C0-B4BD-4C0CEECBE4D4}" type="pres">
      <dgm:prSet presAssocID="{A3AC5AD0-C2E8-4BB3-83C5-51F3FB068E76}" presName="FiveConn_1-2" presStyleLbl="fgAccFollowNode1" presStyleIdx="0" presStyleCnt="4">
        <dgm:presLayoutVars>
          <dgm:bulletEnabled val="1"/>
        </dgm:presLayoutVars>
      </dgm:prSet>
      <dgm:spPr/>
      <dgm:t>
        <a:bodyPr/>
        <a:lstStyle/>
        <a:p>
          <a:endParaRPr lang="ru-RU"/>
        </a:p>
      </dgm:t>
    </dgm:pt>
    <dgm:pt modelId="{32A79830-C2E3-44C9-86A8-69F6EAA2F0D1}" type="pres">
      <dgm:prSet presAssocID="{A3AC5AD0-C2E8-4BB3-83C5-51F3FB068E76}" presName="FiveConn_2-3" presStyleLbl="fgAccFollowNode1" presStyleIdx="1" presStyleCnt="4">
        <dgm:presLayoutVars>
          <dgm:bulletEnabled val="1"/>
        </dgm:presLayoutVars>
      </dgm:prSet>
      <dgm:spPr/>
      <dgm:t>
        <a:bodyPr/>
        <a:lstStyle/>
        <a:p>
          <a:endParaRPr lang="ru-RU"/>
        </a:p>
      </dgm:t>
    </dgm:pt>
    <dgm:pt modelId="{8E9248C2-38C0-4394-87C0-2C4978DF8BCC}" type="pres">
      <dgm:prSet presAssocID="{A3AC5AD0-C2E8-4BB3-83C5-51F3FB068E76}" presName="FiveConn_3-4" presStyleLbl="fgAccFollowNode1" presStyleIdx="2" presStyleCnt="4">
        <dgm:presLayoutVars>
          <dgm:bulletEnabled val="1"/>
        </dgm:presLayoutVars>
      </dgm:prSet>
      <dgm:spPr/>
      <dgm:t>
        <a:bodyPr/>
        <a:lstStyle/>
        <a:p>
          <a:endParaRPr lang="ru-RU"/>
        </a:p>
      </dgm:t>
    </dgm:pt>
    <dgm:pt modelId="{29D1CF5B-F829-439A-AF64-036A6B3F44C8}" type="pres">
      <dgm:prSet presAssocID="{A3AC5AD0-C2E8-4BB3-83C5-51F3FB068E76}" presName="FiveConn_4-5" presStyleLbl="fgAccFollowNode1" presStyleIdx="3" presStyleCnt="4">
        <dgm:presLayoutVars>
          <dgm:bulletEnabled val="1"/>
        </dgm:presLayoutVars>
      </dgm:prSet>
      <dgm:spPr/>
      <dgm:t>
        <a:bodyPr/>
        <a:lstStyle/>
        <a:p>
          <a:endParaRPr lang="ru-RU"/>
        </a:p>
      </dgm:t>
    </dgm:pt>
    <dgm:pt modelId="{1993A21D-5AF8-4211-9B26-F851D0EFBCBA}" type="pres">
      <dgm:prSet presAssocID="{A3AC5AD0-C2E8-4BB3-83C5-51F3FB068E76}" presName="FiveNodes_1_text" presStyleLbl="node1" presStyleIdx="4" presStyleCnt="5">
        <dgm:presLayoutVars>
          <dgm:bulletEnabled val="1"/>
        </dgm:presLayoutVars>
      </dgm:prSet>
      <dgm:spPr/>
      <dgm:t>
        <a:bodyPr/>
        <a:lstStyle/>
        <a:p>
          <a:endParaRPr lang="ru-RU"/>
        </a:p>
      </dgm:t>
    </dgm:pt>
    <dgm:pt modelId="{DF462F50-A278-4DCC-A605-D1D58F1A2DE1}" type="pres">
      <dgm:prSet presAssocID="{A3AC5AD0-C2E8-4BB3-83C5-51F3FB068E76}" presName="FiveNodes_2_text" presStyleLbl="node1" presStyleIdx="4" presStyleCnt="5">
        <dgm:presLayoutVars>
          <dgm:bulletEnabled val="1"/>
        </dgm:presLayoutVars>
      </dgm:prSet>
      <dgm:spPr/>
      <dgm:t>
        <a:bodyPr/>
        <a:lstStyle/>
        <a:p>
          <a:endParaRPr lang="ru-RU"/>
        </a:p>
      </dgm:t>
    </dgm:pt>
    <dgm:pt modelId="{8B2F4E82-3F1A-4D3E-AA5B-8F96D044952D}" type="pres">
      <dgm:prSet presAssocID="{A3AC5AD0-C2E8-4BB3-83C5-51F3FB068E76}" presName="FiveNodes_3_text" presStyleLbl="node1" presStyleIdx="4" presStyleCnt="5">
        <dgm:presLayoutVars>
          <dgm:bulletEnabled val="1"/>
        </dgm:presLayoutVars>
      </dgm:prSet>
      <dgm:spPr/>
      <dgm:t>
        <a:bodyPr/>
        <a:lstStyle/>
        <a:p>
          <a:endParaRPr lang="ru-RU"/>
        </a:p>
      </dgm:t>
    </dgm:pt>
    <dgm:pt modelId="{60AB4F13-78E7-4BC6-8FDA-11D0CAA79CF5}" type="pres">
      <dgm:prSet presAssocID="{A3AC5AD0-C2E8-4BB3-83C5-51F3FB068E76}" presName="FiveNodes_4_text" presStyleLbl="node1" presStyleIdx="4" presStyleCnt="5">
        <dgm:presLayoutVars>
          <dgm:bulletEnabled val="1"/>
        </dgm:presLayoutVars>
      </dgm:prSet>
      <dgm:spPr/>
      <dgm:t>
        <a:bodyPr/>
        <a:lstStyle/>
        <a:p>
          <a:endParaRPr lang="ru-RU"/>
        </a:p>
      </dgm:t>
    </dgm:pt>
    <dgm:pt modelId="{274CB473-086B-4D9B-9207-3F8A936C2A2C}" type="pres">
      <dgm:prSet presAssocID="{A3AC5AD0-C2E8-4BB3-83C5-51F3FB068E76}" presName="FiveNodes_5_text" presStyleLbl="node1" presStyleIdx="4" presStyleCnt="5">
        <dgm:presLayoutVars>
          <dgm:bulletEnabled val="1"/>
        </dgm:presLayoutVars>
      </dgm:prSet>
      <dgm:spPr/>
      <dgm:t>
        <a:bodyPr/>
        <a:lstStyle/>
        <a:p>
          <a:endParaRPr lang="ru-RU"/>
        </a:p>
      </dgm:t>
    </dgm:pt>
  </dgm:ptLst>
  <dgm:cxnLst>
    <dgm:cxn modelId="{66DD1DA3-2DE6-4A9D-9F3C-F4C2CB11C692}" type="presOf" srcId="{81DA257C-3720-4A10-B8D7-290600139A43}" destId="{50DF60FF-8978-4B89-A347-3BF94945BC56}" srcOrd="0" destOrd="0" presId="urn:microsoft.com/office/officeart/2005/8/layout/vProcess5"/>
    <dgm:cxn modelId="{BE8D20CC-49C5-4682-94C7-FB81D8A6E644}" type="presOf" srcId="{8639EFC4-7811-45CE-9082-B76D2153E417}" destId="{1993A21D-5AF8-4211-9B26-F851D0EFBCBA}" srcOrd="1" destOrd="0" presId="urn:microsoft.com/office/officeart/2005/8/layout/vProcess5"/>
    <dgm:cxn modelId="{1119D5A3-3D11-4202-9C92-8590F19519E0}" type="presOf" srcId="{3ABCBB7A-D66A-4946-9283-C71F762E5B3C}" destId="{F5C29588-46F5-44B8-93F1-FB1F78ADAFE6}" srcOrd="0" destOrd="0" presId="urn:microsoft.com/office/officeart/2005/8/layout/vProcess5"/>
    <dgm:cxn modelId="{000DE7F0-CC81-49F9-8BFD-F04FBA720599}" type="presOf" srcId="{8531AE14-1500-4114-B33E-22795099961E}" destId="{DF462F50-A278-4DCC-A605-D1D58F1A2DE1}" srcOrd="1" destOrd="0" presId="urn:microsoft.com/office/officeart/2005/8/layout/vProcess5"/>
    <dgm:cxn modelId="{E470E9AA-8D8B-43E8-8FF2-13CBD38CFD82}" type="presOf" srcId="{ABE1845D-8741-43FC-87BD-3ECDC6217022}" destId="{576AE053-D818-4ABD-9A12-5984B1C01B56}" srcOrd="0" destOrd="0" presId="urn:microsoft.com/office/officeart/2005/8/layout/vProcess5"/>
    <dgm:cxn modelId="{78F7BF14-3611-4338-A376-5FE78789327C}" type="presOf" srcId="{A3AC5AD0-C2E8-4BB3-83C5-51F3FB068E76}" destId="{0628FB5E-4F19-49E4-95AA-A4E361B8FF6B}" srcOrd="0" destOrd="0" presId="urn:microsoft.com/office/officeart/2005/8/layout/vProcess5"/>
    <dgm:cxn modelId="{72B801E8-555A-498F-AD1E-05F0630EADDE}" type="presOf" srcId="{31FBAFD6-D4C0-434C-AE58-C1204046AB2F}" destId="{29D1CF5B-F829-439A-AF64-036A6B3F44C8}" srcOrd="0" destOrd="0" presId="urn:microsoft.com/office/officeart/2005/8/layout/vProcess5"/>
    <dgm:cxn modelId="{8EE303A1-580F-4D3C-A836-D23D1D50D717}" type="presOf" srcId="{3ABCBB7A-D66A-4946-9283-C71F762E5B3C}" destId="{60AB4F13-78E7-4BC6-8FDA-11D0CAA79CF5}" srcOrd="1" destOrd="0" presId="urn:microsoft.com/office/officeart/2005/8/layout/vProcess5"/>
    <dgm:cxn modelId="{55D1DB7C-2B57-41D8-8FBB-00790BABDAC8}" type="presOf" srcId="{8639EFC4-7811-45CE-9082-B76D2153E417}" destId="{B9074BFB-1D7D-47B3-90CA-B0761FDFCCF2}" srcOrd="0" destOrd="0" presId="urn:microsoft.com/office/officeart/2005/8/layout/vProcess5"/>
    <dgm:cxn modelId="{A34A5D32-FFE4-4488-B66E-BF7A6CB40349}" type="presOf" srcId="{ABE1845D-8741-43FC-87BD-3ECDC6217022}" destId="{8B2F4E82-3F1A-4D3E-AA5B-8F96D044952D}" srcOrd="1" destOrd="0" presId="urn:microsoft.com/office/officeart/2005/8/layout/vProcess5"/>
    <dgm:cxn modelId="{6F657B16-CEBF-429E-9E43-A041BFCA95D4}" type="presOf" srcId="{81DA257C-3720-4A10-B8D7-290600139A43}" destId="{274CB473-086B-4D9B-9207-3F8A936C2A2C}" srcOrd="1" destOrd="0" presId="urn:microsoft.com/office/officeart/2005/8/layout/vProcess5"/>
    <dgm:cxn modelId="{CCD01DED-3E15-4861-B5B1-6592DBA2D5FE}" type="presOf" srcId="{8531AE14-1500-4114-B33E-22795099961E}" destId="{E577B16E-3A66-4DE8-94F0-6CAFF002D1F7}" srcOrd="0" destOrd="0" presId="urn:microsoft.com/office/officeart/2005/8/layout/vProcess5"/>
    <dgm:cxn modelId="{27718CFC-8055-4ED2-8FDC-B2BC722C8E53}" srcId="{A3AC5AD0-C2E8-4BB3-83C5-51F3FB068E76}" destId="{81DA257C-3720-4A10-B8D7-290600139A43}" srcOrd="4" destOrd="0" parTransId="{DEEC3502-5DF8-4C5B-AD54-F7C56F94DDAC}" sibTransId="{FAC4E2A2-1BC2-4A1B-A31E-801039F0BEEB}"/>
    <dgm:cxn modelId="{457E5E5B-CA2D-4D63-A344-224966FFB6F9}" type="presOf" srcId="{6693DC1F-028F-4560-A301-73557B58F31E}" destId="{32A79830-C2E3-44C9-86A8-69F6EAA2F0D1}" srcOrd="0" destOrd="0" presId="urn:microsoft.com/office/officeart/2005/8/layout/vProcess5"/>
    <dgm:cxn modelId="{E646EC02-B11F-486C-9E75-2350349D2288}" srcId="{A3AC5AD0-C2E8-4BB3-83C5-51F3FB068E76}" destId="{8531AE14-1500-4114-B33E-22795099961E}" srcOrd="1" destOrd="0" parTransId="{D619373A-D432-494E-9712-143E54677184}" sibTransId="{6693DC1F-028F-4560-A301-73557B58F31E}"/>
    <dgm:cxn modelId="{788B6ADC-634D-4E2E-BB9A-3901D32C7F2C}" type="presOf" srcId="{E7128391-C501-4AC0-9A7D-3957CBB441A1}" destId="{14AFAA8F-8522-49C0-B4BD-4C0CEECBE4D4}" srcOrd="0" destOrd="0" presId="urn:microsoft.com/office/officeart/2005/8/layout/vProcess5"/>
    <dgm:cxn modelId="{750379AB-8B25-4303-80A5-0AFFF22EFE19}" srcId="{A3AC5AD0-C2E8-4BB3-83C5-51F3FB068E76}" destId="{3ABCBB7A-D66A-4946-9283-C71F762E5B3C}" srcOrd="3" destOrd="0" parTransId="{6556182A-94E2-48B1-9415-9AFDDEE91A0C}" sibTransId="{31FBAFD6-D4C0-434C-AE58-C1204046AB2F}"/>
    <dgm:cxn modelId="{37CB204A-2E36-46CA-BAC8-19A1651281BC}" srcId="{A3AC5AD0-C2E8-4BB3-83C5-51F3FB068E76}" destId="{8639EFC4-7811-45CE-9082-B76D2153E417}" srcOrd="0" destOrd="0" parTransId="{823A25AB-D24A-43AA-A03F-C03B410ADCFD}" sibTransId="{E7128391-C501-4AC0-9A7D-3957CBB441A1}"/>
    <dgm:cxn modelId="{D7731635-5907-46CB-BA72-C8208716A83D}" type="presOf" srcId="{76A329D2-D772-4FEF-B9CB-4EE1AC62E039}" destId="{8E9248C2-38C0-4394-87C0-2C4978DF8BCC}" srcOrd="0" destOrd="0" presId="urn:microsoft.com/office/officeart/2005/8/layout/vProcess5"/>
    <dgm:cxn modelId="{CF41F374-F0B1-4BCB-ACAC-00FD0B1E24CF}" srcId="{A3AC5AD0-C2E8-4BB3-83C5-51F3FB068E76}" destId="{ABE1845D-8741-43FC-87BD-3ECDC6217022}" srcOrd="2" destOrd="0" parTransId="{3F0B7A48-7F98-43ED-B2E1-981346BE96B6}" sibTransId="{76A329D2-D772-4FEF-B9CB-4EE1AC62E039}"/>
    <dgm:cxn modelId="{07B052DD-9CC1-4CB6-9077-A8ACB35051AB}" type="presParOf" srcId="{0628FB5E-4F19-49E4-95AA-A4E361B8FF6B}" destId="{413A6CB7-11C3-4A72-A4A6-374E51FA57A3}" srcOrd="0" destOrd="0" presId="urn:microsoft.com/office/officeart/2005/8/layout/vProcess5"/>
    <dgm:cxn modelId="{FDBB7C19-868E-4CA6-A36B-18045DB3DF0A}" type="presParOf" srcId="{0628FB5E-4F19-49E4-95AA-A4E361B8FF6B}" destId="{B9074BFB-1D7D-47B3-90CA-B0761FDFCCF2}" srcOrd="1" destOrd="0" presId="urn:microsoft.com/office/officeart/2005/8/layout/vProcess5"/>
    <dgm:cxn modelId="{95EB9B6A-A61B-42CF-9227-E57D1DFC97F5}" type="presParOf" srcId="{0628FB5E-4F19-49E4-95AA-A4E361B8FF6B}" destId="{E577B16E-3A66-4DE8-94F0-6CAFF002D1F7}" srcOrd="2" destOrd="0" presId="urn:microsoft.com/office/officeart/2005/8/layout/vProcess5"/>
    <dgm:cxn modelId="{EFD78877-C1CB-484F-825A-45FA59E8F343}" type="presParOf" srcId="{0628FB5E-4F19-49E4-95AA-A4E361B8FF6B}" destId="{576AE053-D818-4ABD-9A12-5984B1C01B56}" srcOrd="3" destOrd="0" presId="urn:microsoft.com/office/officeart/2005/8/layout/vProcess5"/>
    <dgm:cxn modelId="{DCFD5E52-68CE-407F-ACCD-FA969FDBC5D4}" type="presParOf" srcId="{0628FB5E-4F19-49E4-95AA-A4E361B8FF6B}" destId="{F5C29588-46F5-44B8-93F1-FB1F78ADAFE6}" srcOrd="4" destOrd="0" presId="urn:microsoft.com/office/officeart/2005/8/layout/vProcess5"/>
    <dgm:cxn modelId="{732C6623-E507-43BE-AA7F-8C75902FD21E}" type="presParOf" srcId="{0628FB5E-4F19-49E4-95AA-A4E361B8FF6B}" destId="{50DF60FF-8978-4B89-A347-3BF94945BC56}" srcOrd="5" destOrd="0" presId="urn:microsoft.com/office/officeart/2005/8/layout/vProcess5"/>
    <dgm:cxn modelId="{F10FB23C-3182-45EA-B06C-DB3A807D06BB}" type="presParOf" srcId="{0628FB5E-4F19-49E4-95AA-A4E361B8FF6B}" destId="{14AFAA8F-8522-49C0-B4BD-4C0CEECBE4D4}" srcOrd="6" destOrd="0" presId="urn:microsoft.com/office/officeart/2005/8/layout/vProcess5"/>
    <dgm:cxn modelId="{C9B9C46A-1CB1-4BC5-8C46-3EF4E83BCE55}" type="presParOf" srcId="{0628FB5E-4F19-49E4-95AA-A4E361B8FF6B}" destId="{32A79830-C2E3-44C9-86A8-69F6EAA2F0D1}" srcOrd="7" destOrd="0" presId="urn:microsoft.com/office/officeart/2005/8/layout/vProcess5"/>
    <dgm:cxn modelId="{10B09795-70B6-4D7A-BFCA-5BBB840F6A1D}" type="presParOf" srcId="{0628FB5E-4F19-49E4-95AA-A4E361B8FF6B}" destId="{8E9248C2-38C0-4394-87C0-2C4978DF8BCC}" srcOrd="8" destOrd="0" presId="urn:microsoft.com/office/officeart/2005/8/layout/vProcess5"/>
    <dgm:cxn modelId="{F4298F1D-37E8-4133-A6FE-89C7D82EE755}" type="presParOf" srcId="{0628FB5E-4F19-49E4-95AA-A4E361B8FF6B}" destId="{29D1CF5B-F829-439A-AF64-036A6B3F44C8}" srcOrd="9" destOrd="0" presId="urn:microsoft.com/office/officeart/2005/8/layout/vProcess5"/>
    <dgm:cxn modelId="{A3E4B56B-22EE-4205-883B-E2EA60690464}" type="presParOf" srcId="{0628FB5E-4F19-49E4-95AA-A4E361B8FF6B}" destId="{1993A21D-5AF8-4211-9B26-F851D0EFBCBA}" srcOrd="10" destOrd="0" presId="urn:microsoft.com/office/officeart/2005/8/layout/vProcess5"/>
    <dgm:cxn modelId="{C167481D-AA71-4E75-A518-686585CC720C}" type="presParOf" srcId="{0628FB5E-4F19-49E4-95AA-A4E361B8FF6B}" destId="{DF462F50-A278-4DCC-A605-D1D58F1A2DE1}" srcOrd="11" destOrd="0" presId="urn:microsoft.com/office/officeart/2005/8/layout/vProcess5"/>
    <dgm:cxn modelId="{CF0AF8A9-5650-4637-95CB-11DB85A845BF}" type="presParOf" srcId="{0628FB5E-4F19-49E4-95AA-A4E361B8FF6B}" destId="{8B2F4E82-3F1A-4D3E-AA5B-8F96D044952D}" srcOrd="12" destOrd="0" presId="urn:microsoft.com/office/officeart/2005/8/layout/vProcess5"/>
    <dgm:cxn modelId="{EA5AD95C-435C-41B6-B6E2-3683BBCF0E74}" type="presParOf" srcId="{0628FB5E-4F19-49E4-95AA-A4E361B8FF6B}" destId="{60AB4F13-78E7-4BC6-8FDA-11D0CAA79CF5}" srcOrd="13" destOrd="0" presId="urn:microsoft.com/office/officeart/2005/8/layout/vProcess5"/>
    <dgm:cxn modelId="{8E5B040F-4124-4A69-A1A3-0677CA007BCE}" type="presParOf" srcId="{0628FB5E-4F19-49E4-95AA-A4E361B8FF6B}" destId="{274CB473-086B-4D9B-9207-3F8A936C2A2C}" srcOrd="14" destOrd="0" presId="urn:microsoft.com/office/officeart/2005/8/layout/vProcess5"/>
  </dgm:cxnLst>
  <dgm:bg/>
  <dgm:whole>
    <a:ln w="9525" cap="sq">
      <a:miter lim="800000"/>
    </a:ln>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B1125AB-4394-4A6C-9EE3-ABD0971923C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dgm:pt modelId="{E3452349-812A-4019-BDEF-2A582AEE3B8F}">
      <dgm:prSet phldrT="[Текст]" custT="1"/>
      <dgm:spPr>
        <a:solidFill>
          <a:schemeClr val="bg1"/>
        </a:solidFill>
        <a:ln>
          <a:solidFill>
            <a:schemeClr val="tx1"/>
          </a:solidFill>
        </a:ln>
      </dgm:spPr>
      <dgm:t>
        <a:bodyPr/>
        <a:lstStyle/>
        <a:p>
          <a:r>
            <a:rPr lang="ru-RU" sz="1600">
              <a:solidFill>
                <a:sysClr val="windowText" lastClr="000000"/>
              </a:solidFill>
              <a:latin typeface="Times New Roman" pitchFamily="18" charset="0"/>
              <a:cs typeface="Times New Roman" pitchFamily="18" charset="0"/>
            </a:rPr>
            <a:t>группы задач </a:t>
          </a:r>
        </a:p>
        <a:p>
          <a:r>
            <a:rPr lang="ru-RU" sz="1600">
              <a:solidFill>
                <a:sysClr val="windowText" lastClr="000000"/>
              </a:solidFill>
              <a:latin typeface="Times New Roman" pitchFamily="18" charset="0"/>
              <a:cs typeface="Times New Roman" pitchFamily="18" charset="0"/>
            </a:rPr>
            <a:t>на этапе анализа данных</a:t>
          </a:r>
        </a:p>
      </dgm:t>
    </dgm:pt>
    <dgm:pt modelId="{871695B5-D3D9-4906-97E5-75070B0AFDD6}" type="parTrans" cxnId="{86241D56-DBFC-4763-8DC8-A1C1A7EE469A}">
      <dgm:prSet/>
      <dgm:spPr/>
      <dgm:t>
        <a:bodyPr/>
        <a:lstStyle/>
        <a:p>
          <a:endParaRPr lang="ru-RU"/>
        </a:p>
      </dgm:t>
    </dgm:pt>
    <dgm:pt modelId="{4687DA1E-711B-44AC-A588-CFB3D65B9E81}" type="sibTrans" cxnId="{86241D56-DBFC-4763-8DC8-A1C1A7EE469A}">
      <dgm:prSet/>
      <dgm:spPr/>
      <dgm:t>
        <a:bodyPr/>
        <a:lstStyle/>
        <a:p>
          <a:endParaRPr lang="ru-RU"/>
        </a:p>
      </dgm:t>
    </dgm:pt>
    <dgm:pt modelId="{C272AF36-53DB-497B-842A-8ADF1314F9FD}">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Анализ ресурсов ИС, включая информационные ресурсы, программные и технические средства, а также людские ресурсы</a:t>
          </a:r>
        </a:p>
      </dgm:t>
    </dgm:pt>
    <dgm:pt modelId="{CE91B9AC-B409-4E4C-BBC6-BA82C4E71532}" type="parTrans" cxnId="{42111FC9-F9C3-4499-B385-0F37E760B0F6}">
      <dgm:prSet custT="1"/>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B373DE68-8755-48C2-9242-4906A0B6B65D}" type="sibTrans" cxnId="{42111FC9-F9C3-4499-B385-0F37E760B0F6}">
      <dgm:prSet/>
      <dgm:spPr/>
      <dgm:t>
        <a:bodyPr/>
        <a:lstStyle/>
        <a:p>
          <a:endParaRPr lang="ru-RU"/>
        </a:p>
      </dgm:t>
    </dgm:pt>
    <dgm:pt modelId="{44F80A36-288E-40FE-A124-C200DCFE6320}">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Определение критичности ресурсов с учетом их взаимозависимостей</a:t>
          </a:r>
        </a:p>
      </dgm:t>
    </dgm:pt>
    <dgm:pt modelId="{3C0A0B09-591F-4BC8-9947-FD0837579235}" type="parTrans" cxnId="{804A28A1-C61B-4415-9D7A-9318F106A84D}">
      <dgm:prSet custT="1"/>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1777E278-BA64-4D48-B939-A97B26173F35}" type="sibTrans" cxnId="{804A28A1-C61B-4415-9D7A-9318F106A84D}">
      <dgm:prSet/>
      <dgm:spPr/>
      <dgm:t>
        <a:bodyPr/>
        <a:lstStyle/>
        <a:p>
          <a:endParaRPr lang="ru-RU"/>
        </a:p>
      </dgm:t>
    </dgm:pt>
    <dgm:pt modelId="{AA8BE054-29F3-4DE8-8AE4-9BF00296056B}">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Определение наиболее вероятных угроз безопасности в отношении ресурсов ИС и уязвимостей защиты, делающих возможным осуществление этих угроз</a:t>
          </a:r>
        </a:p>
      </dgm:t>
    </dgm:pt>
    <dgm:pt modelId="{93533127-50EF-40C3-B52D-23D85BEF142C}" type="parTrans" cxnId="{C6D7A6BF-B056-4E35-9B22-FE4320E4B04A}">
      <dgm:prSet custT="1"/>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41DECA82-EC92-4C28-9ACA-7CE980B25554}" type="sibTrans" cxnId="{C6D7A6BF-B056-4E35-9B22-FE4320E4B04A}">
      <dgm:prSet/>
      <dgm:spPr/>
      <dgm:t>
        <a:bodyPr/>
        <a:lstStyle/>
        <a:p>
          <a:endParaRPr lang="ru-RU"/>
        </a:p>
      </dgm:t>
    </dgm:pt>
    <dgm:pt modelId="{F31D17E2-E74C-4ABE-A2E1-987FDB692F56}">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Анализ групп задач, решаемых системой, и бизнес процессов</a:t>
          </a:r>
        </a:p>
      </dgm:t>
    </dgm:pt>
    <dgm:pt modelId="{7C1E339D-7B5A-4FD6-B005-E25C26F5D467}" type="parTrans" cxnId="{3BE1883F-421A-4BD8-877A-78F1281B4748}">
      <dgm:prSet custT="1"/>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3BD6D432-2033-4174-90AC-728FDE1FF3E8}" type="sibTrans" cxnId="{3BE1883F-421A-4BD8-877A-78F1281B4748}">
      <dgm:prSet/>
      <dgm:spPr/>
      <dgm:t>
        <a:bodyPr/>
        <a:lstStyle/>
        <a:p>
          <a:endParaRPr lang="ru-RU"/>
        </a:p>
      </dgm:t>
    </dgm:pt>
    <dgm:pt modelId="{9851DF9A-10FA-4DB8-90ED-DC753BB4C14F}">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Построение (неформальной) модели ресурсов ИС, определяющей взаимосвязи между информационными, программными, техническими и людскими ресурсами, их взаимное расположение и способы взаимодействия</a:t>
          </a:r>
        </a:p>
      </dgm:t>
    </dgm:pt>
    <dgm:pt modelId="{02A61BF2-2556-4DA7-9A03-EA0317DBEC83}" type="parTrans" cxnId="{9D0B51D1-2F66-433B-9420-AF7CC18FEF65}">
      <dgm:prSet custT="1"/>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A15F1108-11D4-40AE-90DE-0B08CC7173C5}" type="sibTrans" cxnId="{9D0B51D1-2F66-433B-9420-AF7CC18FEF65}">
      <dgm:prSet/>
      <dgm:spPr/>
      <dgm:t>
        <a:bodyPr/>
        <a:lstStyle/>
        <a:p>
          <a:endParaRPr lang="ru-RU"/>
        </a:p>
      </dgm:t>
    </dgm:pt>
    <dgm:pt modelId="{BB51DE7B-594A-4051-BD70-43FC5D406C83}">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Оценка критичности информационных ресурсов, а также программных и технических средств</a:t>
          </a:r>
        </a:p>
      </dgm:t>
    </dgm:pt>
    <dgm:pt modelId="{69B68265-2202-4CC7-8B04-563B862C65F6}" type="parTrans" cxnId="{AF7D65C3-74B2-4D27-9DBF-F1CBF889E8BC}">
      <dgm:prSet custT="1"/>
      <dgm:spPr>
        <a:solidFill>
          <a:schemeClr val="bg1"/>
        </a:solidFill>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0C640DB4-855C-47D3-AF4D-8FC959724061}" type="sibTrans" cxnId="{AF7D65C3-74B2-4D27-9DBF-F1CBF889E8BC}">
      <dgm:prSet/>
      <dgm:spPr/>
      <dgm:t>
        <a:bodyPr/>
        <a:lstStyle/>
        <a:p>
          <a:endParaRPr lang="ru-RU"/>
        </a:p>
      </dgm:t>
    </dgm:pt>
    <dgm:pt modelId="{EA1C7547-F5DF-4096-A410-B11A82D667DA}">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Оценка вероятности осуществления угроз, величины уязвимостей и ущерба, наносимого организации в случае успешного осуществления угроз</a:t>
          </a:r>
        </a:p>
      </dgm:t>
    </dgm:pt>
    <dgm:pt modelId="{9D48B9A2-5986-4283-B6B6-E86F902E8F17}" type="parTrans" cxnId="{BEEA89C2-E4C6-4668-80CF-DF573C87BBBA}">
      <dgm:prSet custT="1"/>
      <dgm:spPr>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EDC9640B-CFC6-45CE-AE5C-C4D05E4168CB}" type="sibTrans" cxnId="{BEEA89C2-E4C6-4668-80CF-DF573C87BBBA}">
      <dgm:prSet/>
      <dgm:spPr/>
      <dgm:t>
        <a:bodyPr/>
        <a:lstStyle/>
        <a:p>
          <a:endParaRPr lang="ru-RU"/>
        </a:p>
      </dgm:t>
    </dgm:pt>
    <dgm:pt modelId="{78F72917-A7DB-40FF-BC10-65D89093ADBF}">
      <dgm:prSet phldrT="[Текст]" custT="1"/>
      <dgm:spPr>
        <a:solidFill>
          <a:schemeClr val="bg1"/>
        </a:solidFill>
        <a:ln>
          <a:solidFill>
            <a:schemeClr val="tx1"/>
          </a:solidFill>
        </a:ln>
      </dgm:spPr>
      <dgm:t>
        <a:bodyPr/>
        <a:lstStyle/>
        <a:p>
          <a:r>
            <a:rPr lang="ru-RU" sz="1200">
              <a:solidFill>
                <a:sysClr val="windowText" lastClr="000000"/>
              </a:solidFill>
              <a:latin typeface="Times New Roman" pitchFamily="18" charset="0"/>
              <a:cs typeface="Times New Roman" pitchFamily="18" charset="0"/>
            </a:rPr>
            <a:t>Определение величины рисков для каждой тройки:</a:t>
          </a:r>
        </a:p>
        <a:p>
          <a:r>
            <a:rPr lang="ru-RU" sz="1200">
              <a:solidFill>
                <a:sysClr val="windowText" lastClr="000000"/>
              </a:solidFill>
              <a:latin typeface="Times New Roman" pitchFamily="18" charset="0"/>
              <a:cs typeface="Times New Roman" pitchFamily="18" charset="0"/>
            </a:rPr>
            <a:t> угроза — группа ресурсов — уязвимость</a:t>
          </a:r>
        </a:p>
      </dgm:t>
    </dgm:pt>
    <dgm:pt modelId="{512B5540-C67B-491E-89B4-6FC93094B274}" type="parTrans" cxnId="{1061A518-700C-4BDB-B37C-1D8F84007F0B}">
      <dgm:prSet custT="1"/>
      <dgm:spPr>
        <a:ln>
          <a:solidFill>
            <a:schemeClr val="tx1"/>
          </a:solidFill>
        </a:ln>
      </dgm:spPr>
      <dgm:t>
        <a:bodyPr/>
        <a:lstStyle/>
        <a:p>
          <a:endParaRPr lang="ru-RU" sz="1200">
            <a:solidFill>
              <a:sysClr val="windowText" lastClr="000000"/>
            </a:solidFill>
            <a:latin typeface="Times New Roman" pitchFamily="18" charset="0"/>
            <a:cs typeface="Times New Roman" pitchFamily="18" charset="0"/>
          </a:endParaRPr>
        </a:p>
      </dgm:t>
    </dgm:pt>
    <dgm:pt modelId="{26136454-089C-47D9-A1AC-BB094E015062}" type="sibTrans" cxnId="{1061A518-700C-4BDB-B37C-1D8F84007F0B}">
      <dgm:prSet/>
      <dgm:spPr/>
      <dgm:t>
        <a:bodyPr/>
        <a:lstStyle/>
        <a:p>
          <a:endParaRPr lang="ru-RU"/>
        </a:p>
      </dgm:t>
    </dgm:pt>
    <dgm:pt modelId="{49B9397C-8EAA-4741-9E3C-833E40B0B363}" type="pres">
      <dgm:prSet presAssocID="{0B1125AB-4394-4A6C-9EE3-ABD0971923C9}" presName="Name0" presStyleCnt="0">
        <dgm:presLayoutVars>
          <dgm:chPref val="1"/>
          <dgm:dir/>
          <dgm:animOne val="branch"/>
          <dgm:animLvl val="lvl"/>
          <dgm:resizeHandles val="exact"/>
        </dgm:presLayoutVars>
      </dgm:prSet>
      <dgm:spPr/>
      <dgm:t>
        <a:bodyPr/>
        <a:lstStyle/>
        <a:p>
          <a:endParaRPr lang="ru-RU"/>
        </a:p>
      </dgm:t>
    </dgm:pt>
    <dgm:pt modelId="{4DA051F2-D2B1-4730-940F-FDC522E9937C}" type="pres">
      <dgm:prSet presAssocID="{E3452349-812A-4019-BDEF-2A582AEE3B8F}" presName="root1" presStyleCnt="0"/>
      <dgm:spPr/>
    </dgm:pt>
    <dgm:pt modelId="{08F3459C-7F52-4303-8E0E-C5D62205171B}" type="pres">
      <dgm:prSet presAssocID="{E3452349-812A-4019-BDEF-2A582AEE3B8F}" presName="LevelOneTextNode" presStyleLbl="node0" presStyleIdx="0" presStyleCnt="1" custScaleX="79154" custScaleY="78730">
        <dgm:presLayoutVars>
          <dgm:chPref val="3"/>
        </dgm:presLayoutVars>
      </dgm:prSet>
      <dgm:spPr/>
      <dgm:t>
        <a:bodyPr/>
        <a:lstStyle/>
        <a:p>
          <a:endParaRPr lang="ru-RU"/>
        </a:p>
      </dgm:t>
    </dgm:pt>
    <dgm:pt modelId="{5E1A5BC7-188C-48DF-B426-D70F3D7F43AB}" type="pres">
      <dgm:prSet presAssocID="{E3452349-812A-4019-BDEF-2A582AEE3B8F}" presName="level2hierChild" presStyleCnt="0"/>
      <dgm:spPr/>
    </dgm:pt>
    <dgm:pt modelId="{2B44CAB2-B3FC-44B5-AEC3-44B1C29F2F9B}" type="pres">
      <dgm:prSet presAssocID="{CE91B9AC-B409-4E4C-BBC6-BA82C4E71532}" presName="conn2-1" presStyleLbl="parChTrans1D2" presStyleIdx="0" presStyleCnt="8" custScaleX="2000000"/>
      <dgm:spPr/>
      <dgm:t>
        <a:bodyPr/>
        <a:lstStyle/>
        <a:p>
          <a:endParaRPr lang="ru-RU"/>
        </a:p>
      </dgm:t>
    </dgm:pt>
    <dgm:pt modelId="{E7BB05EA-DC1B-4E6F-ABEC-944642CC57E4}" type="pres">
      <dgm:prSet presAssocID="{CE91B9AC-B409-4E4C-BBC6-BA82C4E71532}" presName="connTx" presStyleLbl="parChTrans1D2" presStyleIdx="0" presStyleCnt="8"/>
      <dgm:spPr/>
      <dgm:t>
        <a:bodyPr/>
        <a:lstStyle/>
        <a:p>
          <a:endParaRPr lang="ru-RU"/>
        </a:p>
      </dgm:t>
    </dgm:pt>
    <dgm:pt modelId="{2A905DCE-95B2-46CD-BCC5-EB66C9FD4E36}" type="pres">
      <dgm:prSet presAssocID="{C272AF36-53DB-497B-842A-8ADF1314F9FD}" presName="root2" presStyleCnt="0"/>
      <dgm:spPr/>
    </dgm:pt>
    <dgm:pt modelId="{43628201-1C95-4297-A503-40A3D9B76E87}" type="pres">
      <dgm:prSet presAssocID="{C272AF36-53DB-497B-842A-8ADF1314F9FD}" presName="LevelTwoTextNode" presStyleLbl="node2" presStyleIdx="0" presStyleCnt="8" custScaleX="175285" custScaleY="82683">
        <dgm:presLayoutVars>
          <dgm:chPref val="3"/>
        </dgm:presLayoutVars>
      </dgm:prSet>
      <dgm:spPr/>
      <dgm:t>
        <a:bodyPr/>
        <a:lstStyle/>
        <a:p>
          <a:endParaRPr lang="ru-RU"/>
        </a:p>
      </dgm:t>
    </dgm:pt>
    <dgm:pt modelId="{B6B65368-6000-40EB-A4DF-AE585A866F9B}" type="pres">
      <dgm:prSet presAssocID="{C272AF36-53DB-497B-842A-8ADF1314F9FD}" presName="level3hierChild" presStyleCnt="0"/>
      <dgm:spPr/>
    </dgm:pt>
    <dgm:pt modelId="{276A675E-4756-477D-8AF0-0DB0C871C593}" type="pres">
      <dgm:prSet presAssocID="{7C1E339D-7B5A-4FD6-B005-E25C26F5D467}" presName="conn2-1" presStyleLbl="parChTrans1D2" presStyleIdx="1" presStyleCnt="8" custScaleX="2000000"/>
      <dgm:spPr/>
      <dgm:t>
        <a:bodyPr/>
        <a:lstStyle/>
        <a:p>
          <a:endParaRPr lang="ru-RU"/>
        </a:p>
      </dgm:t>
    </dgm:pt>
    <dgm:pt modelId="{C6392BBC-EA4E-4529-B667-C9E93DDBC2CF}" type="pres">
      <dgm:prSet presAssocID="{7C1E339D-7B5A-4FD6-B005-E25C26F5D467}" presName="connTx" presStyleLbl="parChTrans1D2" presStyleIdx="1" presStyleCnt="8"/>
      <dgm:spPr/>
      <dgm:t>
        <a:bodyPr/>
        <a:lstStyle/>
        <a:p>
          <a:endParaRPr lang="ru-RU"/>
        </a:p>
      </dgm:t>
    </dgm:pt>
    <dgm:pt modelId="{CA6DD446-D0B9-461B-964B-61C34D8A26C3}" type="pres">
      <dgm:prSet presAssocID="{F31D17E2-E74C-4ABE-A2E1-987FDB692F56}" presName="root2" presStyleCnt="0"/>
      <dgm:spPr/>
    </dgm:pt>
    <dgm:pt modelId="{6A55E8E8-21B2-44ED-9346-3B7B740032BC}" type="pres">
      <dgm:prSet presAssocID="{F31D17E2-E74C-4ABE-A2E1-987FDB692F56}" presName="LevelTwoTextNode" presStyleLbl="node2" presStyleIdx="1" presStyleCnt="8" custScaleX="175285" custScaleY="64461">
        <dgm:presLayoutVars>
          <dgm:chPref val="3"/>
        </dgm:presLayoutVars>
      </dgm:prSet>
      <dgm:spPr/>
      <dgm:t>
        <a:bodyPr/>
        <a:lstStyle/>
        <a:p>
          <a:endParaRPr lang="ru-RU"/>
        </a:p>
      </dgm:t>
    </dgm:pt>
    <dgm:pt modelId="{E8C2CE26-3A2B-4739-AF64-8C7A534A328C}" type="pres">
      <dgm:prSet presAssocID="{F31D17E2-E74C-4ABE-A2E1-987FDB692F56}" presName="level3hierChild" presStyleCnt="0"/>
      <dgm:spPr/>
    </dgm:pt>
    <dgm:pt modelId="{14B7710B-4E0F-468F-BC16-1800F12C884F}" type="pres">
      <dgm:prSet presAssocID="{02A61BF2-2556-4DA7-9A03-EA0317DBEC83}" presName="conn2-1" presStyleLbl="parChTrans1D2" presStyleIdx="2" presStyleCnt="8" custScaleX="2000000"/>
      <dgm:spPr/>
      <dgm:t>
        <a:bodyPr/>
        <a:lstStyle/>
        <a:p>
          <a:endParaRPr lang="ru-RU"/>
        </a:p>
      </dgm:t>
    </dgm:pt>
    <dgm:pt modelId="{280A23DD-34A5-4A05-B225-315B1C3F810C}" type="pres">
      <dgm:prSet presAssocID="{02A61BF2-2556-4DA7-9A03-EA0317DBEC83}" presName="connTx" presStyleLbl="parChTrans1D2" presStyleIdx="2" presStyleCnt="8"/>
      <dgm:spPr/>
      <dgm:t>
        <a:bodyPr/>
        <a:lstStyle/>
        <a:p>
          <a:endParaRPr lang="ru-RU"/>
        </a:p>
      </dgm:t>
    </dgm:pt>
    <dgm:pt modelId="{F1794072-7D4F-4854-954D-B6E8D0152124}" type="pres">
      <dgm:prSet presAssocID="{9851DF9A-10FA-4DB8-90ED-DC753BB4C14F}" presName="root2" presStyleCnt="0"/>
      <dgm:spPr/>
    </dgm:pt>
    <dgm:pt modelId="{1A943CAF-C6C0-45AA-A1CA-AF867F8A2EAC}" type="pres">
      <dgm:prSet presAssocID="{9851DF9A-10FA-4DB8-90ED-DC753BB4C14F}" presName="LevelTwoTextNode" presStyleLbl="node2" presStyleIdx="2" presStyleCnt="8" custScaleX="175285" custScaleY="117528">
        <dgm:presLayoutVars>
          <dgm:chPref val="3"/>
        </dgm:presLayoutVars>
      </dgm:prSet>
      <dgm:spPr/>
      <dgm:t>
        <a:bodyPr/>
        <a:lstStyle/>
        <a:p>
          <a:endParaRPr lang="ru-RU"/>
        </a:p>
      </dgm:t>
    </dgm:pt>
    <dgm:pt modelId="{C41FDA96-32B9-45C4-9623-3AB09FF75259}" type="pres">
      <dgm:prSet presAssocID="{9851DF9A-10FA-4DB8-90ED-DC753BB4C14F}" presName="level3hierChild" presStyleCnt="0"/>
      <dgm:spPr/>
    </dgm:pt>
    <dgm:pt modelId="{97E95010-9CC1-43A2-B29A-FC418FE321B8}" type="pres">
      <dgm:prSet presAssocID="{69B68265-2202-4CC7-8B04-563B862C65F6}" presName="conn2-1" presStyleLbl="parChTrans1D2" presStyleIdx="3" presStyleCnt="8" custScaleX="2000000"/>
      <dgm:spPr/>
      <dgm:t>
        <a:bodyPr/>
        <a:lstStyle/>
        <a:p>
          <a:endParaRPr lang="ru-RU"/>
        </a:p>
      </dgm:t>
    </dgm:pt>
    <dgm:pt modelId="{A070F0DF-7A98-40ED-9E94-A4536A90C7DF}" type="pres">
      <dgm:prSet presAssocID="{69B68265-2202-4CC7-8B04-563B862C65F6}" presName="connTx" presStyleLbl="parChTrans1D2" presStyleIdx="3" presStyleCnt="8"/>
      <dgm:spPr/>
      <dgm:t>
        <a:bodyPr/>
        <a:lstStyle/>
        <a:p>
          <a:endParaRPr lang="ru-RU"/>
        </a:p>
      </dgm:t>
    </dgm:pt>
    <dgm:pt modelId="{0669458A-9FA5-480E-972E-A5C3FAFACD88}" type="pres">
      <dgm:prSet presAssocID="{BB51DE7B-594A-4051-BD70-43FC5D406C83}" presName="root2" presStyleCnt="0"/>
      <dgm:spPr/>
    </dgm:pt>
    <dgm:pt modelId="{64626E35-23C6-4C3F-AC85-E590540CCD7F}" type="pres">
      <dgm:prSet presAssocID="{BB51DE7B-594A-4051-BD70-43FC5D406C83}" presName="LevelTwoTextNode" presStyleLbl="node2" presStyleIdx="3" presStyleCnt="8" custScaleX="175285" custScaleY="64812">
        <dgm:presLayoutVars>
          <dgm:chPref val="3"/>
        </dgm:presLayoutVars>
      </dgm:prSet>
      <dgm:spPr/>
      <dgm:t>
        <a:bodyPr/>
        <a:lstStyle/>
        <a:p>
          <a:endParaRPr lang="ru-RU"/>
        </a:p>
      </dgm:t>
    </dgm:pt>
    <dgm:pt modelId="{F96F704D-9040-406A-A594-9DA220277315}" type="pres">
      <dgm:prSet presAssocID="{BB51DE7B-594A-4051-BD70-43FC5D406C83}" presName="level3hierChild" presStyleCnt="0"/>
      <dgm:spPr/>
    </dgm:pt>
    <dgm:pt modelId="{8194B91B-458A-4557-8306-D6B42C2D17D6}" type="pres">
      <dgm:prSet presAssocID="{3C0A0B09-591F-4BC8-9947-FD0837579235}" presName="conn2-1" presStyleLbl="parChTrans1D2" presStyleIdx="4" presStyleCnt="8" custScaleX="2000000"/>
      <dgm:spPr/>
      <dgm:t>
        <a:bodyPr/>
        <a:lstStyle/>
        <a:p>
          <a:endParaRPr lang="ru-RU"/>
        </a:p>
      </dgm:t>
    </dgm:pt>
    <dgm:pt modelId="{9836E4CF-6CFD-49A7-99EF-D1D3309BBAA3}" type="pres">
      <dgm:prSet presAssocID="{3C0A0B09-591F-4BC8-9947-FD0837579235}" presName="connTx" presStyleLbl="parChTrans1D2" presStyleIdx="4" presStyleCnt="8"/>
      <dgm:spPr/>
      <dgm:t>
        <a:bodyPr/>
        <a:lstStyle/>
        <a:p>
          <a:endParaRPr lang="ru-RU"/>
        </a:p>
      </dgm:t>
    </dgm:pt>
    <dgm:pt modelId="{397F1A7C-BED4-4D05-99E7-E2C164685E9F}" type="pres">
      <dgm:prSet presAssocID="{44F80A36-288E-40FE-A124-C200DCFE6320}" presName="root2" presStyleCnt="0"/>
      <dgm:spPr/>
    </dgm:pt>
    <dgm:pt modelId="{2014603D-B7E6-4503-8E5B-B422855A61D0}" type="pres">
      <dgm:prSet presAssocID="{44F80A36-288E-40FE-A124-C200DCFE6320}" presName="LevelTwoTextNode" presStyleLbl="node2" presStyleIdx="4" presStyleCnt="8" custScaleX="175285" custScaleY="60200">
        <dgm:presLayoutVars>
          <dgm:chPref val="3"/>
        </dgm:presLayoutVars>
      </dgm:prSet>
      <dgm:spPr/>
      <dgm:t>
        <a:bodyPr/>
        <a:lstStyle/>
        <a:p>
          <a:endParaRPr lang="ru-RU"/>
        </a:p>
      </dgm:t>
    </dgm:pt>
    <dgm:pt modelId="{85A94611-D496-4785-B42C-3B0AA98538B2}" type="pres">
      <dgm:prSet presAssocID="{44F80A36-288E-40FE-A124-C200DCFE6320}" presName="level3hierChild" presStyleCnt="0"/>
      <dgm:spPr/>
    </dgm:pt>
    <dgm:pt modelId="{1E37B0EE-09E5-4B4A-A7B6-1B0EC85DA1CE}" type="pres">
      <dgm:prSet presAssocID="{93533127-50EF-40C3-B52D-23D85BEF142C}" presName="conn2-1" presStyleLbl="parChTrans1D2" presStyleIdx="5" presStyleCnt="8" custScaleX="2000000"/>
      <dgm:spPr/>
      <dgm:t>
        <a:bodyPr/>
        <a:lstStyle/>
        <a:p>
          <a:endParaRPr lang="ru-RU"/>
        </a:p>
      </dgm:t>
    </dgm:pt>
    <dgm:pt modelId="{61C5F192-EA94-49E3-A8F5-37B728C518FB}" type="pres">
      <dgm:prSet presAssocID="{93533127-50EF-40C3-B52D-23D85BEF142C}" presName="connTx" presStyleLbl="parChTrans1D2" presStyleIdx="5" presStyleCnt="8"/>
      <dgm:spPr/>
      <dgm:t>
        <a:bodyPr/>
        <a:lstStyle/>
        <a:p>
          <a:endParaRPr lang="ru-RU"/>
        </a:p>
      </dgm:t>
    </dgm:pt>
    <dgm:pt modelId="{55324729-BD51-4B3E-89D5-F09A4C4944DB}" type="pres">
      <dgm:prSet presAssocID="{AA8BE054-29F3-4DE8-8AE4-9BF00296056B}" presName="root2" presStyleCnt="0"/>
      <dgm:spPr/>
    </dgm:pt>
    <dgm:pt modelId="{962C397C-B2C9-4A46-A174-F640B45A9583}" type="pres">
      <dgm:prSet presAssocID="{AA8BE054-29F3-4DE8-8AE4-9BF00296056B}" presName="LevelTwoTextNode" presStyleLbl="node2" presStyleIdx="5" presStyleCnt="8" custScaleX="175285" custScaleY="81713">
        <dgm:presLayoutVars>
          <dgm:chPref val="3"/>
        </dgm:presLayoutVars>
      </dgm:prSet>
      <dgm:spPr/>
      <dgm:t>
        <a:bodyPr/>
        <a:lstStyle/>
        <a:p>
          <a:endParaRPr lang="ru-RU"/>
        </a:p>
      </dgm:t>
    </dgm:pt>
    <dgm:pt modelId="{DF0455BA-267F-43DE-A3B5-B95D9F50637F}" type="pres">
      <dgm:prSet presAssocID="{AA8BE054-29F3-4DE8-8AE4-9BF00296056B}" presName="level3hierChild" presStyleCnt="0"/>
      <dgm:spPr/>
    </dgm:pt>
    <dgm:pt modelId="{D2D3E83A-1402-45C8-9895-5FB4160CD839}" type="pres">
      <dgm:prSet presAssocID="{9D48B9A2-5986-4283-B6B6-E86F902E8F17}" presName="conn2-1" presStyleLbl="parChTrans1D2" presStyleIdx="6" presStyleCnt="8" custScaleX="2000000"/>
      <dgm:spPr/>
      <dgm:t>
        <a:bodyPr/>
        <a:lstStyle/>
        <a:p>
          <a:endParaRPr lang="ru-RU"/>
        </a:p>
      </dgm:t>
    </dgm:pt>
    <dgm:pt modelId="{80EA64A1-82FF-403B-8509-A12F3321EF21}" type="pres">
      <dgm:prSet presAssocID="{9D48B9A2-5986-4283-B6B6-E86F902E8F17}" presName="connTx" presStyleLbl="parChTrans1D2" presStyleIdx="6" presStyleCnt="8"/>
      <dgm:spPr/>
      <dgm:t>
        <a:bodyPr/>
        <a:lstStyle/>
        <a:p>
          <a:endParaRPr lang="ru-RU"/>
        </a:p>
      </dgm:t>
    </dgm:pt>
    <dgm:pt modelId="{4FBCE26D-8343-430E-80B6-815105FBF38D}" type="pres">
      <dgm:prSet presAssocID="{EA1C7547-F5DF-4096-A410-B11A82D667DA}" presName="root2" presStyleCnt="0"/>
      <dgm:spPr/>
    </dgm:pt>
    <dgm:pt modelId="{31854BEB-09C6-459F-86E2-B269D50B0A3A}" type="pres">
      <dgm:prSet presAssocID="{EA1C7547-F5DF-4096-A410-B11A82D667DA}" presName="LevelTwoTextNode" presStyleLbl="node2" presStyleIdx="6" presStyleCnt="8" custScaleX="175285" custScaleY="85320">
        <dgm:presLayoutVars>
          <dgm:chPref val="3"/>
        </dgm:presLayoutVars>
      </dgm:prSet>
      <dgm:spPr/>
      <dgm:t>
        <a:bodyPr/>
        <a:lstStyle/>
        <a:p>
          <a:endParaRPr lang="ru-RU"/>
        </a:p>
      </dgm:t>
    </dgm:pt>
    <dgm:pt modelId="{71C50230-E6B9-4FD7-8923-21F7889E9938}" type="pres">
      <dgm:prSet presAssocID="{EA1C7547-F5DF-4096-A410-B11A82D667DA}" presName="level3hierChild" presStyleCnt="0"/>
      <dgm:spPr/>
    </dgm:pt>
    <dgm:pt modelId="{D072D399-ED57-4875-B168-91E3358F14F7}" type="pres">
      <dgm:prSet presAssocID="{512B5540-C67B-491E-89B4-6FC93094B274}" presName="conn2-1" presStyleLbl="parChTrans1D2" presStyleIdx="7" presStyleCnt="8" custScaleX="2000000"/>
      <dgm:spPr/>
      <dgm:t>
        <a:bodyPr/>
        <a:lstStyle/>
        <a:p>
          <a:endParaRPr lang="ru-RU"/>
        </a:p>
      </dgm:t>
    </dgm:pt>
    <dgm:pt modelId="{2E822D47-FFA0-490D-B3EE-71C09C2EB29E}" type="pres">
      <dgm:prSet presAssocID="{512B5540-C67B-491E-89B4-6FC93094B274}" presName="connTx" presStyleLbl="parChTrans1D2" presStyleIdx="7" presStyleCnt="8"/>
      <dgm:spPr/>
      <dgm:t>
        <a:bodyPr/>
        <a:lstStyle/>
        <a:p>
          <a:endParaRPr lang="ru-RU"/>
        </a:p>
      </dgm:t>
    </dgm:pt>
    <dgm:pt modelId="{0122F741-47A4-4657-B6BC-3D714E3BEEEC}" type="pres">
      <dgm:prSet presAssocID="{78F72917-A7DB-40FF-BC10-65D89093ADBF}" presName="root2" presStyleCnt="0"/>
      <dgm:spPr/>
    </dgm:pt>
    <dgm:pt modelId="{345CC213-C2F7-4225-AD55-7016B8E2D4AF}" type="pres">
      <dgm:prSet presAssocID="{78F72917-A7DB-40FF-BC10-65D89093ADBF}" presName="LevelTwoTextNode" presStyleLbl="node2" presStyleIdx="7" presStyleCnt="8" custScaleX="175285" custScaleY="76496">
        <dgm:presLayoutVars>
          <dgm:chPref val="3"/>
        </dgm:presLayoutVars>
      </dgm:prSet>
      <dgm:spPr/>
      <dgm:t>
        <a:bodyPr/>
        <a:lstStyle/>
        <a:p>
          <a:endParaRPr lang="ru-RU"/>
        </a:p>
      </dgm:t>
    </dgm:pt>
    <dgm:pt modelId="{D35B8E2B-F282-4506-AAFE-B2B73962FC8A}" type="pres">
      <dgm:prSet presAssocID="{78F72917-A7DB-40FF-BC10-65D89093ADBF}" presName="level3hierChild" presStyleCnt="0"/>
      <dgm:spPr/>
    </dgm:pt>
  </dgm:ptLst>
  <dgm:cxnLst>
    <dgm:cxn modelId="{F6ABB54D-2CA8-4849-ACCD-D0D408281FBC}" type="presOf" srcId="{E3452349-812A-4019-BDEF-2A582AEE3B8F}" destId="{08F3459C-7F52-4303-8E0E-C5D62205171B}" srcOrd="0" destOrd="0" presId="urn:microsoft.com/office/officeart/2008/layout/HorizontalMultiLevelHierarchy"/>
    <dgm:cxn modelId="{BE904F68-87C1-4CE6-B364-080E96A11F7C}" type="presOf" srcId="{02A61BF2-2556-4DA7-9A03-EA0317DBEC83}" destId="{280A23DD-34A5-4A05-B225-315B1C3F810C}" srcOrd="1" destOrd="0" presId="urn:microsoft.com/office/officeart/2008/layout/HorizontalMultiLevelHierarchy"/>
    <dgm:cxn modelId="{E4BE88AF-59E4-445F-9537-21663ADBEA32}" type="presOf" srcId="{93533127-50EF-40C3-B52D-23D85BEF142C}" destId="{1E37B0EE-09E5-4B4A-A7B6-1B0EC85DA1CE}" srcOrd="0" destOrd="0" presId="urn:microsoft.com/office/officeart/2008/layout/HorizontalMultiLevelHierarchy"/>
    <dgm:cxn modelId="{AF7D65C3-74B2-4D27-9DBF-F1CBF889E8BC}" srcId="{E3452349-812A-4019-BDEF-2A582AEE3B8F}" destId="{BB51DE7B-594A-4051-BD70-43FC5D406C83}" srcOrd="3" destOrd="0" parTransId="{69B68265-2202-4CC7-8B04-563B862C65F6}" sibTransId="{0C640DB4-855C-47D3-AF4D-8FC959724061}"/>
    <dgm:cxn modelId="{0EFF1877-E5EB-4F64-9994-07790FC0FB6F}" type="presOf" srcId="{C272AF36-53DB-497B-842A-8ADF1314F9FD}" destId="{43628201-1C95-4297-A503-40A3D9B76E87}" srcOrd="0" destOrd="0" presId="urn:microsoft.com/office/officeart/2008/layout/HorizontalMultiLevelHierarchy"/>
    <dgm:cxn modelId="{E263BEAC-2861-4D0D-94E2-A42C2E43049A}" type="presOf" srcId="{3C0A0B09-591F-4BC8-9947-FD0837579235}" destId="{8194B91B-458A-4557-8306-D6B42C2D17D6}" srcOrd="0" destOrd="0" presId="urn:microsoft.com/office/officeart/2008/layout/HorizontalMultiLevelHierarchy"/>
    <dgm:cxn modelId="{3533D143-5A31-4210-BABE-1C063F81113A}" type="presOf" srcId="{69B68265-2202-4CC7-8B04-563B862C65F6}" destId="{A070F0DF-7A98-40ED-9E94-A4536A90C7DF}" srcOrd="1" destOrd="0" presId="urn:microsoft.com/office/officeart/2008/layout/HorizontalMultiLevelHierarchy"/>
    <dgm:cxn modelId="{CF944C34-8F65-42F7-BF5A-2D64ED0F3DA3}" type="presOf" srcId="{AA8BE054-29F3-4DE8-8AE4-9BF00296056B}" destId="{962C397C-B2C9-4A46-A174-F640B45A9583}" srcOrd="0" destOrd="0" presId="urn:microsoft.com/office/officeart/2008/layout/HorizontalMultiLevelHierarchy"/>
    <dgm:cxn modelId="{9311F388-3B20-40DA-929F-8AC68C62ED97}" type="presOf" srcId="{9D48B9A2-5986-4283-B6B6-E86F902E8F17}" destId="{D2D3E83A-1402-45C8-9895-5FB4160CD839}" srcOrd="0" destOrd="0" presId="urn:microsoft.com/office/officeart/2008/layout/HorizontalMultiLevelHierarchy"/>
    <dgm:cxn modelId="{3F94B177-A162-4D42-B9DD-10929622C4B0}" type="presOf" srcId="{9851DF9A-10FA-4DB8-90ED-DC753BB4C14F}" destId="{1A943CAF-C6C0-45AA-A1CA-AF867F8A2EAC}" srcOrd="0" destOrd="0" presId="urn:microsoft.com/office/officeart/2008/layout/HorizontalMultiLevelHierarchy"/>
    <dgm:cxn modelId="{BEEA89C2-E4C6-4668-80CF-DF573C87BBBA}" srcId="{E3452349-812A-4019-BDEF-2A582AEE3B8F}" destId="{EA1C7547-F5DF-4096-A410-B11A82D667DA}" srcOrd="6" destOrd="0" parTransId="{9D48B9A2-5986-4283-B6B6-E86F902E8F17}" sibTransId="{EDC9640B-CFC6-45CE-AE5C-C4D05E4168CB}"/>
    <dgm:cxn modelId="{42111FC9-F9C3-4499-B385-0F37E760B0F6}" srcId="{E3452349-812A-4019-BDEF-2A582AEE3B8F}" destId="{C272AF36-53DB-497B-842A-8ADF1314F9FD}" srcOrd="0" destOrd="0" parTransId="{CE91B9AC-B409-4E4C-BBC6-BA82C4E71532}" sibTransId="{B373DE68-8755-48C2-9242-4906A0B6B65D}"/>
    <dgm:cxn modelId="{8AA3DCE6-5B11-483F-A654-0BC05DC567AE}" type="presOf" srcId="{F31D17E2-E74C-4ABE-A2E1-987FDB692F56}" destId="{6A55E8E8-21B2-44ED-9346-3B7B740032BC}" srcOrd="0" destOrd="0" presId="urn:microsoft.com/office/officeart/2008/layout/HorizontalMultiLevelHierarchy"/>
    <dgm:cxn modelId="{E0C40010-7D91-4C89-9ECD-12B402C0FE95}" type="presOf" srcId="{3C0A0B09-591F-4BC8-9947-FD0837579235}" destId="{9836E4CF-6CFD-49A7-99EF-D1D3309BBAA3}" srcOrd="1" destOrd="0" presId="urn:microsoft.com/office/officeart/2008/layout/HorizontalMultiLevelHierarchy"/>
    <dgm:cxn modelId="{1BE1329E-B5C5-43F9-AC46-48A667ABE071}" type="presOf" srcId="{78F72917-A7DB-40FF-BC10-65D89093ADBF}" destId="{345CC213-C2F7-4225-AD55-7016B8E2D4AF}" srcOrd="0" destOrd="0" presId="urn:microsoft.com/office/officeart/2008/layout/HorizontalMultiLevelHierarchy"/>
    <dgm:cxn modelId="{3BE1883F-421A-4BD8-877A-78F1281B4748}" srcId="{E3452349-812A-4019-BDEF-2A582AEE3B8F}" destId="{F31D17E2-E74C-4ABE-A2E1-987FDB692F56}" srcOrd="1" destOrd="0" parTransId="{7C1E339D-7B5A-4FD6-B005-E25C26F5D467}" sibTransId="{3BD6D432-2033-4174-90AC-728FDE1FF3E8}"/>
    <dgm:cxn modelId="{503A52F7-F51E-4A64-9641-C662C8FC6CB0}" type="presOf" srcId="{BB51DE7B-594A-4051-BD70-43FC5D406C83}" destId="{64626E35-23C6-4C3F-AC85-E590540CCD7F}" srcOrd="0" destOrd="0" presId="urn:microsoft.com/office/officeart/2008/layout/HorizontalMultiLevelHierarchy"/>
    <dgm:cxn modelId="{98B4A8B3-6D0C-4343-A207-2AE2EF8F3F85}" type="presOf" srcId="{CE91B9AC-B409-4E4C-BBC6-BA82C4E71532}" destId="{E7BB05EA-DC1B-4E6F-ABEC-944642CC57E4}" srcOrd="1" destOrd="0" presId="urn:microsoft.com/office/officeart/2008/layout/HorizontalMultiLevelHierarchy"/>
    <dgm:cxn modelId="{62C5E68A-ACAB-43EE-92CB-69F01BFB7543}" type="presOf" srcId="{EA1C7547-F5DF-4096-A410-B11A82D667DA}" destId="{31854BEB-09C6-459F-86E2-B269D50B0A3A}" srcOrd="0" destOrd="0" presId="urn:microsoft.com/office/officeart/2008/layout/HorizontalMultiLevelHierarchy"/>
    <dgm:cxn modelId="{85AB8541-4471-4D37-AC2E-C74DEC74E515}" type="presOf" srcId="{0B1125AB-4394-4A6C-9EE3-ABD0971923C9}" destId="{49B9397C-8EAA-4741-9E3C-833E40B0B363}" srcOrd="0" destOrd="0" presId="urn:microsoft.com/office/officeart/2008/layout/HorizontalMultiLevelHierarchy"/>
    <dgm:cxn modelId="{9D0B51D1-2F66-433B-9420-AF7CC18FEF65}" srcId="{E3452349-812A-4019-BDEF-2A582AEE3B8F}" destId="{9851DF9A-10FA-4DB8-90ED-DC753BB4C14F}" srcOrd="2" destOrd="0" parTransId="{02A61BF2-2556-4DA7-9A03-EA0317DBEC83}" sibTransId="{A15F1108-11D4-40AE-90DE-0B08CC7173C5}"/>
    <dgm:cxn modelId="{0AA55E33-621F-47C9-91E3-CC24E8D5C9B8}" type="presOf" srcId="{9D48B9A2-5986-4283-B6B6-E86F902E8F17}" destId="{80EA64A1-82FF-403B-8509-A12F3321EF21}" srcOrd="1" destOrd="0" presId="urn:microsoft.com/office/officeart/2008/layout/HorizontalMultiLevelHierarchy"/>
    <dgm:cxn modelId="{1061A518-700C-4BDB-B37C-1D8F84007F0B}" srcId="{E3452349-812A-4019-BDEF-2A582AEE3B8F}" destId="{78F72917-A7DB-40FF-BC10-65D89093ADBF}" srcOrd="7" destOrd="0" parTransId="{512B5540-C67B-491E-89B4-6FC93094B274}" sibTransId="{26136454-089C-47D9-A1AC-BB094E015062}"/>
    <dgm:cxn modelId="{348B98E7-EC7C-4CE2-9E60-1C9C844A5FA9}" type="presOf" srcId="{7C1E339D-7B5A-4FD6-B005-E25C26F5D467}" destId="{276A675E-4756-477D-8AF0-0DB0C871C593}" srcOrd="0" destOrd="0" presId="urn:microsoft.com/office/officeart/2008/layout/HorizontalMultiLevelHierarchy"/>
    <dgm:cxn modelId="{86241D56-DBFC-4763-8DC8-A1C1A7EE469A}" srcId="{0B1125AB-4394-4A6C-9EE3-ABD0971923C9}" destId="{E3452349-812A-4019-BDEF-2A582AEE3B8F}" srcOrd="0" destOrd="0" parTransId="{871695B5-D3D9-4906-97E5-75070B0AFDD6}" sibTransId="{4687DA1E-711B-44AC-A588-CFB3D65B9E81}"/>
    <dgm:cxn modelId="{5396DC2C-8459-4C9F-90A0-76866B455756}" type="presOf" srcId="{93533127-50EF-40C3-B52D-23D85BEF142C}" destId="{61C5F192-EA94-49E3-A8F5-37B728C518FB}" srcOrd="1" destOrd="0" presId="urn:microsoft.com/office/officeart/2008/layout/HorizontalMultiLevelHierarchy"/>
    <dgm:cxn modelId="{804A28A1-C61B-4415-9D7A-9318F106A84D}" srcId="{E3452349-812A-4019-BDEF-2A582AEE3B8F}" destId="{44F80A36-288E-40FE-A124-C200DCFE6320}" srcOrd="4" destOrd="0" parTransId="{3C0A0B09-591F-4BC8-9947-FD0837579235}" sibTransId="{1777E278-BA64-4D48-B939-A97B26173F35}"/>
    <dgm:cxn modelId="{905ED952-39C1-4B7D-B392-2E498D9FFA75}" type="presOf" srcId="{512B5540-C67B-491E-89B4-6FC93094B274}" destId="{D072D399-ED57-4875-B168-91E3358F14F7}" srcOrd="0" destOrd="0" presId="urn:microsoft.com/office/officeart/2008/layout/HorizontalMultiLevelHierarchy"/>
    <dgm:cxn modelId="{8A3C0BAD-A486-458B-ACC1-AE8E8207A115}" type="presOf" srcId="{44F80A36-288E-40FE-A124-C200DCFE6320}" destId="{2014603D-B7E6-4503-8E5B-B422855A61D0}" srcOrd="0" destOrd="0" presId="urn:microsoft.com/office/officeart/2008/layout/HorizontalMultiLevelHierarchy"/>
    <dgm:cxn modelId="{C6D7A6BF-B056-4E35-9B22-FE4320E4B04A}" srcId="{E3452349-812A-4019-BDEF-2A582AEE3B8F}" destId="{AA8BE054-29F3-4DE8-8AE4-9BF00296056B}" srcOrd="5" destOrd="0" parTransId="{93533127-50EF-40C3-B52D-23D85BEF142C}" sibTransId="{41DECA82-EC92-4C28-9ACA-7CE980B25554}"/>
    <dgm:cxn modelId="{F4D44A31-7162-48D8-90EF-97C2BF39BE70}" type="presOf" srcId="{69B68265-2202-4CC7-8B04-563B862C65F6}" destId="{97E95010-9CC1-43A2-B29A-FC418FE321B8}" srcOrd="0" destOrd="0" presId="urn:microsoft.com/office/officeart/2008/layout/HorizontalMultiLevelHierarchy"/>
    <dgm:cxn modelId="{E2381D8F-8AC8-4507-BFC6-5F2CFC25727B}" type="presOf" srcId="{02A61BF2-2556-4DA7-9A03-EA0317DBEC83}" destId="{14B7710B-4E0F-468F-BC16-1800F12C884F}" srcOrd="0" destOrd="0" presId="urn:microsoft.com/office/officeart/2008/layout/HorizontalMultiLevelHierarchy"/>
    <dgm:cxn modelId="{92FCFFF7-8382-484D-96C1-CD59A4A788D5}" type="presOf" srcId="{7C1E339D-7B5A-4FD6-B005-E25C26F5D467}" destId="{C6392BBC-EA4E-4529-B667-C9E93DDBC2CF}" srcOrd="1" destOrd="0" presId="urn:microsoft.com/office/officeart/2008/layout/HorizontalMultiLevelHierarchy"/>
    <dgm:cxn modelId="{3AB984FD-7761-4B5E-8DD4-2063F9B019E0}" type="presOf" srcId="{CE91B9AC-B409-4E4C-BBC6-BA82C4E71532}" destId="{2B44CAB2-B3FC-44B5-AEC3-44B1C29F2F9B}" srcOrd="0" destOrd="0" presId="urn:microsoft.com/office/officeart/2008/layout/HorizontalMultiLevelHierarchy"/>
    <dgm:cxn modelId="{0974AE41-A3F4-47F6-BED5-35CE4B8EA53B}" type="presOf" srcId="{512B5540-C67B-491E-89B4-6FC93094B274}" destId="{2E822D47-FFA0-490D-B3EE-71C09C2EB29E}" srcOrd="1" destOrd="0" presId="urn:microsoft.com/office/officeart/2008/layout/HorizontalMultiLevelHierarchy"/>
    <dgm:cxn modelId="{084334C0-5BF2-43EC-AA82-530EB00B9B6B}" type="presParOf" srcId="{49B9397C-8EAA-4741-9E3C-833E40B0B363}" destId="{4DA051F2-D2B1-4730-940F-FDC522E9937C}" srcOrd="0" destOrd="0" presId="urn:microsoft.com/office/officeart/2008/layout/HorizontalMultiLevelHierarchy"/>
    <dgm:cxn modelId="{9E919BAA-5590-4384-A760-FF311422C2B1}" type="presParOf" srcId="{4DA051F2-D2B1-4730-940F-FDC522E9937C}" destId="{08F3459C-7F52-4303-8E0E-C5D62205171B}" srcOrd="0" destOrd="0" presId="urn:microsoft.com/office/officeart/2008/layout/HorizontalMultiLevelHierarchy"/>
    <dgm:cxn modelId="{3462331D-B9C4-4BFD-98B3-F31D40BD41BB}" type="presParOf" srcId="{4DA051F2-D2B1-4730-940F-FDC522E9937C}" destId="{5E1A5BC7-188C-48DF-B426-D70F3D7F43AB}" srcOrd="1" destOrd="0" presId="urn:microsoft.com/office/officeart/2008/layout/HorizontalMultiLevelHierarchy"/>
    <dgm:cxn modelId="{9EBB5DCA-252C-4FEE-BE12-BE2D9EE6B4DB}" type="presParOf" srcId="{5E1A5BC7-188C-48DF-B426-D70F3D7F43AB}" destId="{2B44CAB2-B3FC-44B5-AEC3-44B1C29F2F9B}" srcOrd="0" destOrd="0" presId="urn:microsoft.com/office/officeart/2008/layout/HorizontalMultiLevelHierarchy"/>
    <dgm:cxn modelId="{D5D9BAC6-1F93-4FF3-9044-4118813BD41C}" type="presParOf" srcId="{2B44CAB2-B3FC-44B5-AEC3-44B1C29F2F9B}" destId="{E7BB05EA-DC1B-4E6F-ABEC-944642CC57E4}" srcOrd="0" destOrd="0" presId="urn:microsoft.com/office/officeart/2008/layout/HorizontalMultiLevelHierarchy"/>
    <dgm:cxn modelId="{676FC485-EF91-4097-B7BB-09F1CE8A6902}" type="presParOf" srcId="{5E1A5BC7-188C-48DF-B426-D70F3D7F43AB}" destId="{2A905DCE-95B2-46CD-BCC5-EB66C9FD4E36}" srcOrd="1" destOrd="0" presId="urn:microsoft.com/office/officeart/2008/layout/HorizontalMultiLevelHierarchy"/>
    <dgm:cxn modelId="{ECCF71BC-B04C-43E1-B1B1-954AA63E78DF}" type="presParOf" srcId="{2A905DCE-95B2-46CD-BCC5-EB66C9FD4E36}" destId="{43628201-1C95-4297-A503-40A3D9B76E87}" srcOrd="0" destOrd="0" presId="urn:microsoft.com/office/officeart/2008/layout/HorizontalMultiLevelHierarchy"/>
    <dgm:cxn modelId="{FD6A1047-7B44-4D6F-9D92-052C70B1D9BD}" type="presParOf" srcId="{2A905DCE-95B2-46CD-BCC5-EB66C9FD4E36}" destId="{B6B65368-6000-40EB-A4DF-AE585A866F9B}" srcOrd="1" destOrd="0" presId="urn:microsoft.com/office/officeart/2008/layout/HorizontalMultiLevelHierarchy"/>
    <dgm:cxn modelId="{F03441A2-3D9B-4B5E-80FC-22F349C00FDE}" type="presParOf" srcId="{5E1A5BC7-188C-48DF-B426-D70F3D7F43AB}" destId="{276A675E-4756-477D-8AF0-0DB0C871C593}" srcOrd="2" destOrd="0" presId="urn:microsoft.com/office/officeart/2008/layout/HorizontalMultiLevelHierarchy"/>
    <dgm:cxn modelId="{CCC0A082-C4DE-4B0F-BDC0-23725EFB69C5}" type="presParOf" srcId="{276A675E-4756-477D-8AF0-0DB0C871C593}" destId="{C6392BBC-EA4E-4529-B667-C9E93DDBC2CF}" srcOrd="0" destOrd="0" presId="urn:microsoft.com/office/officeart/2008/layout/HorizontalMultiLevelHierarchy"/>
    <dgm:cxn modelId="{BE616C04-8D52-4D7A-821D-145F5FE03D73}" type="presParOf" srcId="{5E1A5BC7-188C-48DF-B426-D70F3D7F43AB}" destId="{CA6DD446-D0B9-461B-964B-61C34D8A26C3}" srcOrd="3" destOrd="0" presId="urn:microsoft.com/office/officeart/2008/layout/HorizontalMultiLevelHierarchy"/>
    <dgm:cxn modelId="{63CE8DA6-85E1-40B2-9435-889F650F144D}" type="presParOf" srcId="{CA6DD446-D0B9-461B-964B-61C34D8A26C3}" destId="{6A55E8E8-21B2-44ED-9346-3B7B740032BC}" srcOrd="0" destOrd="0" presId="urn:microsoft.com/office/officeart/2008/layout/HorizontalMultiLevelHierarchy"/>
    <dgm:cxn modelId="{F1DE43BF-A526-4F3A-9886-AAF273AFC6A3}" type="presParOf" srcId="{CA6DD446-D0B9-461B-964B-61C34D8A26C3}" destId="{E8C2CE26-3A2B-4739-AF64-8C7A534A328C}" srcOrd="1" destOrd="0" presId="urn:microsoft.com/office/officeart/2008/layout/HorizontalMultiLevelHierarchy"/>
    <dgm:cxn modelId="{11C946C1-D16B-4FED-8329-75D8E3B76CA4}" type="presParOf" srcId="{5E1A5BC7-188C-48DF-B426-D70F3D7F43AB}" destId="{14B7710B-4E0F-468F-BC16-1800F12C884F}" srcOrd="4" destOrd="0" presId="urn:microsoft.com/office/officeart/2008/layout/HorizontalMultiLevelHierarchy"/>
    <dgm:cxn modelId="{02639787-0BFD-48C2-9CC8-DDD5EA281666}" type="presParOf" srcId="{14B7710B-4E0F-468F-BC16-1800F12C884F}" destId="{280A23DD-34A5-4A05-B225-315B1C3F810C}" srcOrd="0" destOrd="0" presId="urn:microsoft.com/office/officeart/2008/layout/HorizontalMultiLevelHierarchy"/>
    <dgm:cxn modelId="{FB0A7896-4E8A-45D9-BBD9-486CCA208236}" type="presParOf" srcId="{5E1A5BC7-188C-48DF-B426-D70F3D7F43AB}" destId="{F1794072-7D4F-4854-954D-B6E8D0152124}" srcOrd="5" destOrd="0" presId="urn:microsoft.com/office/officeart/2008/layout/HorizontalMultiLevelHierarchy"/>
    <dgm:cxn modelId="{A3F144EE-6634-4CCE-B933-F54EF2042362}" type="presParOf" srcId="{F1794072-7D4F-4854-954D-B6E8D0152124}" destId="{1A943CAF-C6C0-45AA-A1CA-AF867F8A2EAC}" srcOrd="0" destOrd="0" presId="urn:microsoft.com/office/officeart/2008/layout/HorizontalMultiLevelHierarchy"/>
    <dgm:cxn modelId="{CC48F0C4-53D2-41AA-82C3-66F4B2370F9D}" type="presParOf" srcId="{F1794072-7D4F-4854-954D-B6E8D0152124}" destId="{C41FDA96-32B9-45C4-9623-3AB09FF75259}" srcOrd="1" destOrd="0" presId="urn:microsoft.com/office/officeart/2008/layout/HorizontalMultiLevelHierarchy"/>
    <dgm:cxn modelId="{B99009F8-1898-4DAC-A524-A6FA37CCB779}" type="presParOf" srcId="{5E1A5BC7-188C-48DF-B426-D70F3D7F43AB}" destId="{97E95010-9CC1-43A2-B29A-FC418FE321B8}" srcOrd="6" destOrd="0" presId="urn:microsoft.com/office/officeart/2008/layout/HorizontalMultiLevelHierarchy"/>
    <dgm:cxn modelId="{291CECEE-92EE-4351-B412-BC1C5B243041}" type="presParOf" srcId="{97E95010-9CC1-43A2-B29A-FC418FE321B8}" destId="{A070F0DF-7A98-40ED-9E94-A4536A90C7DF}" srcOrd="0" destOrd="0" presId="urn:microsoft.com/office/officeart/2008/layout/HorizontalMultiLevelHierarchy"/>
    <dgm:cxn modelId="{A42068B8-AC60-4644-9DE8-F744517448EE}" type="presParOf" srcId="{5E1A5BC7-188C-48DF-B426-D70F3D7F43AB}" destId="{0669458A-9FA5-480E-972E-A5C3FAFACD88}" srcOrd="7" destOrd="0" presId="urn:microsoft.com/office/officeart/2008/layout/HorizontalMultiLevelHierarchy"/>
    <dgm:cxn modelId="{B95AB53C-93ED-41BD-AFC4-79C0CC660E03}" type="presParOf" srcId="{0669458A-9FA5-480E-972E-A5C3FAFACD88}" destId="{64626E35-23C6-4C3F-AC85-E590540CCD7F}" srcOrd="0" destOrd="0" presId="urn:microsoft.com/office/officeart/2008/layout/HorizontalMultiLevelHierarchy"/>
    <dgm:cxn modelId="{B8540A99-C5EA-4A55-8402-1FDA8F103B14}" type="presParOf" srcId="{0669458A-9FA5-480E-972E-A5C3FAFACD88}" destId="{F96F704D-9040-406A-A594-9DA220277315}" srcOrd="1" destOrd="0" presId="urn:microsoft.com/office/officeart/2008/layout/HorizontalMultiLevelHierarchy"/>
    <dgm:cxn modelId="{4F3F8214-5B04-42E5-930F-14236555E4F9}" type="presParOf" srcId="{5E1A5BC7-188C-48DF-B426-D70F3D7F43AB}" destId="{8194B91B-458A-4557-8306-D6B42C2D17D6}" srcOrd="8" destOrd="0" presId="urn:microsoft.com/office/officeart/2008/layout/HorizontalMultiLevelHierarchy"/>
    <dgm:cxn modelId="{4376B7D7-A5B2-4BDF-9DC4-9177F794C8DB}" type="presParOf" srcId="{8194B91B-458A-4557-8306-D6B42C2D17D6}" destId="{9836E4CF-6CFD-49A7-99EF-D1D3309BBAA3}" srcOrd="0" destOrd="0" presId="urn:microsoft.com/office/officeart/2008/layout/HorizontalMultiLevelHierarchy"/>
    <dgm:cxn modelId="{F8166478-2C33-49A0-A043-710E5538FD42}" type="presParOf" srcId="{5E1A5BC7-188C-48DF-B426-D70F3D7F43AB}" destId="{397F1A7C-BED4-4D05-99E7-E2C164685E9F}" srcOrd="9" destOrd="0" presId="urn:microsoft.com/office/officeart/2008/layout/HorizontalMultiLevelHierarchy"/>
    <dgm:cxn modelId="{B9680655-3197-4DE4-BA73-1E61E9736628}" type="presParOf" srcId="{397F1A7C-BED4-4D05-99E7-E2C164685E9F}" destId="{2014603D-B7E6-4503-8E5B-B422855A61D0}" srcOrd="0" destOrd="0" presId="urn:microsoft.com/office/officeart/2008/layout/HorizontalMultiLevelHierarchy"/>
    <dgm:cxn modelId="{A34F7BC3-6140-439B-B22B-F5DA17755D61}" type="presParOf" srcId="{397F1A7C-BED4-4D05-99E7-E2C164685E9F}" destId="{85A94611-D496-4785-B42C-3B0AA98538B2}" srcOrd="1" destOrd="0" presId="urn:microsoft.com/office/officeart/2008/layout/HorizontalMultiLevelHierarchy"/>
    <dgm:cxn modelId="{99425B8B-7090-414D-8F32-63910D1852C0}" type="presParOf" srcId="{5E1A5BC7-188C-48DF-B426-D70F3D7F43AB}" destId="{1E37B0EE-09E5-4B4A-A7B6-1B0EC85DA1CE}" srcOrd="10" destOrd="0" presId="urn:microsoft.com/office/officeart/2008/layout/HorizontalMultiLevelHierarchy"/>
    <dgm:cxn modelId="{0CBB3271-A73E-44BC-8335-A198B09CA7F3}" type="presParOf" srcId="{1E37B0EE-09E5-4B4A-A7B6-1B0EC85DA1CE}" destId="{61C5F192-EA94-49E3-A8F5-37B728C518FB}" srcOrd="0" destOrd="0" presId="urn:microsoft.com/office/officeart/2008/layout/HorizontalMultiLevelHierarchy"/>
    <dgm:cxn modelId="{AE88C1B3-9738-498B-A413-8D43942BF3BC}" type="presParOf" srcId="{5E1A5BC7-188C-48DF-B426-D70F3D7F43AB}" destId="{55324729-BD51-4B3E-89D5-F09A4C4944DB}" srcOrd="11" destOrd="0" presId="urn:microsoft.com/office/officeart/2008/layout/HorizontalMultiLevelHierarchy"/>
    <dgm:cxn modelId="{42B69BF8-CD28-4A78-A757-29F51D641A13}" type="presParOf" srcId="{55324729-BD51-4B3E-89D5-F09A4C4944DB}" destId="{962C397C-B2C9-4A46-A174-F640B45A9583}" srcOrd="0" destOrd="0" presId="urn:microsoft.com/office/officeart/2008/layout/HorizontalMultiLevelHierarchy"/>
    <dgm:cxn modelId="{68C7725D-2999-424C-820D-40B0746020EF}" type="presParOf" srcId="{55324729-BD51-4B3E-89D5-F09A4C4944DB}" destId="{DF0455BA-267F-43DE-A3B5-B95D9F50637F}" srcOrd="1" destOrd="0" presId="urn:microsoft.com/office/officeart/2008/layout/HorizontalMultiLevelHierarchy"/>
    <dgm:cxn modelId="{6D4CA3A2-CBD5-4F42-86D6-0730FC841917}" type="presParOf" srcId="{5E1A5BC7-188C-48DF-B426-D70F3D7F43AB}" destId="{D2D3E83A-1402-45C8-9895-5FB4160CD839}" srcOrd="12" destOrd="0" presId="urn:microsoft.com/office/officeart/2008/layout/HorizontalMultiLevelHierarchy"/>
    <dgm:cxn modelId="{72DD3E7F-FB91-48C8-B33B-A77DD3EA974A}" type="presParOf" srcId="{D2D3E83A-1402-45C8-9895-5FB4160CD839}" destId="{80EA64A1-82FF-403B-8509-A12F3321EF21}" srcOrd="0" destOrd="0" presId="urn:microsoft.com/office/officeart/2008/layout/HorizontalMultiLevelHierarchy"/>
    <dgm:cxn modelId="{09721B01-E201-4AA9-BC6E-3C4034C5BC35}" type="presParOf" srcId="{5E1A5BC7-188C-48DF-B426-D70F3D7F43AB}" destId="{4FBCE26D-8343-430E-80B6-815105FBF38D}" srcOrd="13" destOrd="0" presId="urn:microsoft.com/office/officeart/2008/layout/HorizontalMultiLevelHierarchy"/>
    <dgm:cxn modelId="{99D86A36-98CB-44C7-AEAE-CD1E79394F33}" type="presParOf" srcId="{4FBCE26D-8343-430E-80B6-815105FBF38D}" destId="{31854BEB-09C6-459F-86E2-B269D50B0A3A}" srcOrd="0" destOrd="0" presId="urn:microsoft.com/office/officeart/2008/layout/HorizontalMultiLevelHierarchy"/>
    <dgm:cxn modelId="{19D605B0-FD14-441B-9FC4-47BF8B279ADC}" type="presParOf" srcId="{4FBCE26D-8343-430E-80B6-815105FBF38D}" destId="{71C50230-E6B9-4FD7-8923-21F7889E9938}" srcOrd="1" destOrd="0" presId="urn:microsoft.com/office/officeart/2008/layout/HorizontalMultiLevelHierarchy"/>
    <dgm:cxn modelId="{A1468DE3-251F-49C3-9F43-3E7616437259}" type="presParOf" srcId="{5E1A5BC7-188C-48DF-B426-D70F3D7F43AB}" destId="{D072D399-ED57-4875-B168-91E3358F14F7}" srcOrd="14" destOrd="0" presId="urn:microsoft.com/office/officeart/2008/layout/HorizontalMultiLevelHierarchy"/>
    <dgm:cxn modelId="{F2F17FB8-C0C3-4598-9D6F-F26F23520EAE}" type="presParOf" srcId="{D072D399-ED57-4875-B168-91E3358F14F7}" destId="{2E822D47-FFA0-490D-B3EE-71C09C2EB29E}" srcOrd="0" destOrd="0" presId="urn:microsoft.com/office/officeart/2008/layout/HorizontalMultiLevelHierarchy"/>
    <dgm:cxn modelId="{B2131278-800F-4BD4-BB17-23546AC382A8}" type="presParOf" srcId="{5E1A5BC7-188C-48DF-B426-D70F3D7F43AB}" destId="{0122F741-47A4-4657-B6BC-3D714E3BEEEC}" srcOrd="15" destOrd="0" presId="urn:microsoft.com/office/officeart/2008/layout/HorizontalMultiLevelHierarchy"/>
    <dgm:cxn modelId="{478BBF6C-8C8C-4BD3-A3D5-FF33A9F3EF3A}" type="presParOf" srcId="{0122F741-47A4-4657-B6BC-3D714E3BEEEC}" destId="{345CC213-C2F7-4225-AD55-7016B8E2D4AF}" srcOrd="0" destOrd="0" presId="urn:microsoft.com/office/officeart/2008/layout/HorizontalMultiLevelHierarchy"/>
    <dgm:cxn modelId="{821FC2D8-B1B6-44D9-9ECD-BF4740C63D53}" type="presParOf" srcId="{0122F741-47A4-4657-B6BC-3D714E3BEEEC}" destId="{D35B8E2B-F282-4506-AAFE-B2B73962FC8A}" srcOrd="1" destOrd="0" presId="urn:microsoft.com/office/officeart/2008/layout/HorizontalMultiLevelHierarchy"/>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F6E697-BF8C-4EA6-B62E-3CA6ABBCA0A5}">
      <dsp:nvSpPr>
        <dsp:cNvPr id="0" name=""/>
        <dsp:cNvSpPr/>
      </dsp:nvSpPr>
      <dsp:spPr>
        <a:xfrm>
          <a:off x="1579624" y="1774064"/>
          <a:ext cx="2410086" cy="1032895"/>
        </a:xfrm>
        <a:prstGeom prst="ellipse">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ru-RU" sz="1700" b="1" kern="1200">
              <a:solidFill>
                <a:schemeClr val="tx1"/>
              </a:solidFill>
              <a:latin typeface="Times New Roman" pitchFamily="18" charset="0"/>
              <a:cs typeface="Times New Roman" pitchFamily="18" charset="0"/>
            </a:rPr>
            <a:t>Разработка политики безопасности</a:t>
          </a:r>
        </a:p>
      </dsp:txBody>
      <dsp:txXfrm>
        <a:off x="1932573" y="1925328"/>
        <a:ext cx="1704188" cy="730367"/>
      </dsp:txXfrm>
    </dsp:sp>
    <dsp:sp modelId="{13975E3B-0F09-4C81-84C7-57A36395AFB2}">
      <dsp:nvSpPr>
        <dsp:cNvPr id="0" name=""/>
        <dsp:cNvSpPr/>
      </dsp:nvSpPr>
      <dsp:spPr>
        <a:xfrm rot="16121005">
          <a:off x="2398622" y="1391670"/>
          <a:ext cx="731544" cy="33486"/>
        </a:xfrm>
        <a:custGeom>
          <a:avLst/>
          <a:gdLst/>
          <a:ahLst/>
          <a:cxnLst/>
          <a:rect l="0" t="0" r="0" b="0"/>
          <a:pathLst>
            <a:path>
              <a:moveTo>
                <a:pt x="0" y="16743"/>
              </a:moveTo>
              <a:lnTo>
                <a:pt x="731544" y="16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0800000">
        <a:off x="2746105" y="1390125"/>
        <a:ext cx="36577" cy="36577"/>
      </dsp:txXfrm>
    </dsp:sp>
    <dsp:sp modelId="{BBC46B4D-9BC4-4781-B1E7-15F4EACF665F}">
      <dsp:nvSpPr>
        <dsp:cNvPr id="0" name=""/>
        <dsp:cNvSpPr/>
      </dsp:nvSpPr>
      <dsp:spPr>
        <a:xfrm>
          <a:off x="1883379" y="9891"/>
          <a:ext cx="1721485" cy="1032895"/>
        </a:xfrm>
        <a:prstGeom prst="ellipse">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chemeClr val="tx1"/>
              </a:solidFill>
              <a:latin typeface="Times New Roman" pitchFamily="18" charset="0"/>
              <a:cs typeface="Times New Roman" pitchFamily="18" charset="0"/>
            </a:rPr>
            <a:t>Требования законадательства и государственных органов</a:t>
          </a:r>
        </a:p>
      </dsp:txBody>
      <dsp:txXfrm>
        <a:off x="2135485" y="161155"/>
        <a:ext cx="1217273" cy="730367"/>
      </dsp:txXfrm>
    </dsp:sp>
    <dsp:sp modelId="{717616C1-EBE0-4508-B1EA-5C35768B2A33}">
      <dsp:nvSpPr>
        <dsp:cNvPr id="0" name=""/>
        <dsp:cNvSpPr/>
      </dsp:nvSpPr>
      <dsp:spPr>
        <a:xfrm rot="20117712">
          <a:off x="3586967" y="1808692"/>
          <a:ext cx="417250" cy="33486"/>
        </a:xfrm>
        <a:custGeom>
          <a:avLst/>
          <a:gdLst/>
          <a:ahLst/>
          <a:cxnLst/>
          <a:rect l="0" t="0" r="0" b="0"/>
          <a:pathLst>
            <a:path>
              <a:moveTo>
                <a:pt x="0" y="16743"/>
              </a:moveTo>
              <a:lnTo>
                <a:pt x="417250" y="16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785161" y="1815004"/>
        <a:ext cx="20862" cy="20862"/>
      </dsp:txXfrm>
    </dsp:sp>
    <dsp:sp modelId="{DD792C0F-C649-42A6-A831-48D8EBB31270}">
      <dsp:nvSpPr>
        <dsp:cNvPr id="0" name=""/>
        <dsp:cNvSpPr/>
      </dsp:nvSpPr>
      <dsp:spPr>
        <a:xfrm>
          <a:off x="3807445" y="907550"/>
          <a:ext cx="1721485" cy="1032895"/>
        </a:xfrm>
        <a:prstGeom prst="ellipse">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chemeClr val="tx1"/>
              </a:solidFill>
              <a:latin typeface="Times New Roman" pitchFamily="18" charset="0"/>
              <a:cs typeface="Times New Roman" pitchFamily="18" charset="0"/>
            </a:rPr>
            <a:t>Объективная потребность в безопаснсти</a:t>
          </a:r>
        </a:p>
      </dsp:txBody>
      <dsp:txXfrm>
        <a:off x="4059551" y="1058814"/>
        <a:ext cx="1217273" cy="730367"/>
      </dsp:txXfrm>
    </dsp:sp>
    <dsp:sp modelId="{666586AF-6B56-4CC2-A2C5-58C88FC38E8F}">
      <dsp:nvSpPr>
        <dsp:cNvPr id="0" name=""/>
        <dsp:cNvSpPr/>
      </dsp:nvSpPr>
      <dsp:spPr>
        <a:xfrm rot="12260476">
          <a:off x="1587105" y="1819311"/>
          <a:ext cx="385957" cy="33486"/>
        </a:xfrm>
        <a:custGeom>
          <a:avLst/>
          <a:gdLst/>
          <a:ahLst/>
          <a:cxnLst/>
          <a:rect l="0" t="0" r="0" b="0"/>
          <a:pathLst>
            <a:path>
              <a:moveTo>
                <a:pt x="0" y="16743"/>
              </a:moveTo>
              <a:lnTo>
                <a:pt x="385957" y="1674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rot="10800000">
        <a:off x="1770435" y="1826405"/>
        <a:ext cx="19297" cy="19297"/>
      </dsp:txXfrm>
    </dsp:sp>
    <dsp:sp modelId="{652F7C99-7028-4ACB-AC87-5EC36C9ED197}">
      <dsp:nvSpPr>
        <dsp:cNvPr id="0" name=""/>
        <dsp:cNvSpPr/>
      </dsp:nvSpPr>
      <dsp:spPr>
        <a:xfrm>
          <a:off x="56235" y="929150"/>
          <a:ext cx="1721485" cy="1032895"/>
        </a:xfrm>
        <a:prstGeom prst="ellipse">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chemeClr val="tx1"/>
              </a:solidFill>
              <a:latin typeface="Times New Roman" pitchFamily="18" charset="0"/>
              <a:cs typeface="Times New Roman" pitchFamily="18" charset="0"/>
            </a:rPr>
            <a:t>Требование международны</a:t>
          </a:r>
          <a:r>
            <a:rPr lang="en-US" sz="1200" kern="1200">
              <a:solidFill>
                <a:schemeClr val="tx1"/>
              </a:solidFill>
              <a:latin typeface="Times New Roman" pitchFamily="18" charset="0"/>
              <a:cs typeface="Times New Roman" pitchFamily="18" charset="0"/>
            </a:rPr>
            <a:t> </a:t>
          </a:r>
          <a:r>
            <a:rPr lang="ru-RU" sz="1200" kern="1200">
              <a:solidFill>
                <a:schemeClr val="tx1"/>
              </a:solidFill>
              <a:latin typeface="Times New Roman" pitchFamily="18" charset="0"/>
              <a:cs typeface="Times New Roman" pitchFamily="18" charset="0"/>
            </a:rPr>
            <a:t>и иных стандартов</a:t>
          </a:r>
        </a:p>
      </dsp:txBody>
      <dsp:txXfrm>
        <a:off x="308341" y="1080414"/>
        <a:ext cx="1217273" cy="7303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81DD8-41D0-4DD8-8A03-E5F56752614E}">
      <dsp:nvSpPr>
        <dsp:cNvPr id="0" name=""/>
        <dsp:cNvSpPr/>
      </dsp:nvSpPr>
      <dsp:spPr>
        <a:xfrm>
          <a:off x="2753833" y="672686"/>
          <a:ext cx="2163451" cy="449408"/>
        </a:xfrm>
        <a:custGeom>
          <a:avLst/>
          <a:gdLst/>
          <a:ahLst/>
          <a:cxnLst/>
          <a:rect l="0" t="0" r="0" b="0"/>
          <a:pathLst>
            <a:path>
              <a:moveTo>
                <a:pt x="0" y="0"/>
              </a:moveTo>
              <a:lnTo>
                <a:pt x="0" y="322163"/>
              </a:lnTo>
              <a:lnTo>
                <a:pt x="2163451" y="322163"/>
              </a:lnTo>
              <a:lnTo>
                <a:pt x="2163451" y="44940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6669C43D-76A5-4614-AB2D-A54DA6AA970D}">
      <dsp:nvSpPr>
        <dsp:cNvPr id="0" name=""/>
        <dsp:cNvSpPr/>
      </dsp:nvSpPr>
      <dsp:spPr>
        <a:xfrm>
          <a:off x="2753833" y="672686"/>
          <a:ext cx="728637" cy="449408"/>
        </a:xfrm>
        <a:custGeom>
          <a:avLst/>
          <a:gdLst/>
          <a:ahLst/>
          <a:cxnLst/>
          <a:rect l="0" t="0" r="0" b="0"/>
          <a:pathLst>
            <a:path>
              <a:moveTo>
                <a:pt x="0" y="0"/>
              </a:moveTo>
              <a:lnTo>
                <a:pt x="0" y="322163"/>
              </a:lnTo>
              <a:lnTo>
                <a:pt x="728637" y="322163"/>
              </a:lnTo>
              <a:lnTo>
                <a:pt x="728637" y="44940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E4D2EA6-FCEF-42C0-8F69-1582713E123E}">
      <dsp:nvSpPr>
        <dsp:cNvPr id="0" name=""/>
        <dsp:cNvSpPr/>
      </dsp:nvSpPr>
      <dsp:spPr>
        <a:xfrm>
          <a:off x="2042682" y="672686"/>
          <a:ext cx="711150" cy="449408"/>
        </a:xfrm>
        <a:custGeom>
          <a:avLst/>
          <a:gdLst/>
          <a:ahLst/>
          <a:cxnLst/>
          <a:rect l="0" t="0" r="0" b="0"/>
          <a:pathLst>
            <a:path>
              <a:moveTo>
                <a:pt x="711150" y="0"/>
              </a:moveTo>
              <a:lnTo>
                <a:pt x="711150" y="322163"/>
              </a:lnTo>
              <a:lnTo>
                <a:pt x="0" y="322163"/>
              </a:lnTo>
              <a:lnTo>
                <a:pt x="0" y="44940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683F4BC-AFC7-407E-915A-0E83A0DCBA3B}">
      <dsp:nvSpPr>
        <dsp:cNvPr id="0" name=""/>
        <dsp:cNvSpPr/>
      </dsp:nvSpPr>
      <dsp:spPr>
        <a:xfrm>
          <a:off x="597877" y="672686"/>
          <a:ext cx="2155955" cy="449408"/>
        </a:xfrm>
        <a:custGeom>
          <a:avLst/>
          <a:gdLst/>
          <a:ahLst/>
          <a:cxnLst/>
          <a:rect l="0" t="0" r="0" b="0"/>
          <a:pathLst>
            <a:path>
              <a:moveTo>
                <a:pt x="2155955" y="0"/>
              </a:moveTo>
              <a:lnTo>
                <a:pt x="2155955" y="322163"/>
              </a:lnTo>
              <a:lnTo>
                <a:pt x="0" y="322163"/>
              </a:lnTo>
              <a:lnTo>
                <a:pt x="0" y="449408"/>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9B51F88-8FA6-4F69-AA1C-A71E5BAE7484}">
      <dsp:nvSpPr>
        <dsp:cNvPr id="0" name=""/>
        <dsp:cNvSpPr/>
      </dsp:nvSpPr>
      <dsp:spPr>
        <a:xfrm>
          <a:off x="1143299" y="0"/>
          <a:ext cx="3221066" cy="672686"/>
        </a:xfrm>
        <a:prstGeom prst="rect">
          <a:avLst/>
        </a:prstGeom>
        <a:solidFill>
          <a:schemeClr val="bg1"/>
        </a:solidFill>
        <a:ln w="508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b="1" kern="1200">
              <a:solidFill>
                <a:schemeClr val="tx1"/>
              </a:solidFill>
              <a:latin typeface="Times New Roman" pitchFamily="18" charset="0"/>
              <a:cs typeface="Times New Roman" pitchFamily="18" charset="0"/>
            </a:rPr>
            <a:t>Управление информацинной безопасностью на предприятии</a:t>
          </a:r>
        </a:p>
      </dsp:txBody>
      <dsp:txXfrm>
        <a:off x="1143299" y="0"/>
        <a:ext cx="3221066" cy="672686"/>
      </dsp:txXfrm>
    </dsp:sp>
    <dsp:sp modelId="{5205D6DD-CA9C-4FA1-9188-CD3632809EBF}">
      <dsp:nvSpPr>
        <dsp:cNvPr id="0" name=""/>
        <dsp:cNvSpPr/>
      </dsp:nvSpPr>
      <dsp:spPr>
        <a:xfrm>
          <a:off x="1459" y="1122094"/>
          <a:ext cx="1192835" cy="852029"/>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chemeClr val="tx1"/>
              </a:solidFill>
            </a:rPr>
            <a:t>Формирование политики безопасности</a:t>
          </a:r>
        </a:p>
      </dsp:txBody>
      <dsp:txXfrm>
        <a:off x="1459" y="1122094"/>
        <a:ext cx="1192835" cy="852029"/>
      </dsp:txXfrm>
    </dsp:sp>
    <dsp:sp modelId="{3CBC5B4A-B3B3-4B20-8CF8-8159FBE30E25}">
      <dsp:nvSpPr>
        <dsp:cNvPr id="0" name=""/>
        <dsp:cNvSpPr/>
      </dsp:nvSpPr>
      <dsp:spPr>
        <a:xfrm>
          <a:off x="1448785" y="1122094"/>
          <a:ext cx="1187793" cy="848430"/>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chemeClr val="tx1"/>
              </a:solidFill>
            </a:rPr>
            <a:t>Организация отдела информационной безопасности</a:t>
          </a:r>
        </a:p>
      </dsp:txBody>
      <dsp:txXfrm>
        <a:off x="1448785" y="1122094"/>
        <a:ext cx="1187793" cy="848430"/>
      </dsp:txXfrm>
    </dsp:sp>
    <dsp:sp modelId="{9553596D-FD4B-43D5-9C3A-50E003F54696}">
      <dsp:nvSpPr>
        <dsp:cNvPr id="0" name=""/>
        <dsp:cNvSpPr/>
      </dsp:nvSpPr>
      <dsp:spPr>
        <a:xfrm>
          <a:off x="2891070" y="1122094"/>
          <a:ext cx="1182800" cy="84486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chemeClr val="tx1"/>
              </a:solidFill>
            </a:rPr>
            <a:t>Разработка системы по реагированию на инциденты</a:t>
          </a:r>
        </a:p>
      </dsp:txBody>
      <dsp:txXfrm>
        <a:off x="2891070" y="1122094"/>
        <a:ext cx="1182800" cy="844861"/>
      </dsp:txXfrm>
    </dsp:sp>
    <dsp:sp modelId="{46DD869A-D082-4608-A8B0-48F8B285CDBE}">
      <dsp:nvSpPr>
        <dsp:cNvPr id="0" name=""/>
        <dsp:cNvSpPr/>
      </dsp:nvSpPr>
      <dsp:spPr>
        <a:xfrm>
          <a:off x="4328362" y="1122094"/>
          <a:ext cx="1177844" cy="841316"/>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chemeClr val="tx1"/>
              </a:solidFill>
            </a:rPr>
            <a:t>Проведение аудитов информационной безопасности</a:t>
          </a:r>
        </a:p>
      </dsp:txBody>
      <dsp:txXfrm>
        <a:off x="4328362" y="1122094"/>
        <a:ext cx="1177844" cy="8413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D2E47E-2712-4466-997F-A78DB6EC8C5B}">
      <dsp:nvSpPr>
        <dsp:cNvPr id="0" name=""/>
        <dsp:cNvSpPr/>
      </dsp:nvSpPr>
      <dsp:spPr>
        <a:xfrm>
          <a:off x="2750221" y="577551"/>
          <a:ext cx="2034084" cy="952353"/>
        </a:xfrm>
        <a:custGeom>
          <a:avLst/>
          <a:gdLst/>
          <a:ahLst/>
          <a:cxnLst/>
          <a:rect l="0" t="0" r="0" b="0"/>
          <a:pathLst>
            <a:path>
              <a:moveTo>
                <a:pt x="0" y="0"/>
              </a:moveTo>
              <a:lnTo>
                <a:pt x="0" y="870253"/>
              </a:lnTo>
              <a:lnTo>
                <a:pt x="2034084" y="870253"/>
              </a:lnTo>
              <a:lnTo>
                <a:pt x="2034084" y="95235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B88B732-3003-46DC-8732-0341BB2A05B3}">
      <dsp:nvSpPr>
        <dsp:cNvPr id="0" name=""/>
        <dsp:cNvSpPr/>
      </dsp:nvSpPr>
      <dsp:spPr>
        <a:xfrm>
          <a:off x="2750221" y="577551"/>
          <a:ext cx="621470" cy="952353"/>
        </a:xfrm>
        <a:custGeom>
          <a:avLst/>
          <a:gdLst/>
          <a:ahLst/>
          <a:cxnLst/>
          <a:rect l="0" t="0" r="0" b="0"/>
          <a:pathLst>
            <a:path>
              <a:moveTo>
                <a:pt x="0" y="0"/>
              </a:moveTo>
              <a:lnTo>
                <a:pt x="0" y="870253"/>
              </a:lnTo>
              <a:lnTo>
                <a:pt x="621470" y="870253"/>
              </a:lnTo>
              <a:lnTo>
                <a:pt x="621470" y="95235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4075320-2AEE-4726-93F7-13EC11D5F22B}">
      <dsp:nvSpPr>
        <dsp:cNvPr id="0" name=""/>
        <dsp:cNvSpPr/>
      </dsp:nvSpPr>
      <dsp:spPr>
        <a:xfrm>
          <a:off x="2036822" y="577551"/>
          <a:ext cx="713399" cy="946903"/>
        </a:xfrm>
        <a:custGeom>
          <a:avLst/>
          <a:gdLst/>
          <a:ahLst/>
          <a:cxnLst/>
          <a:rect l="0" t="0" r="0" b="0"/>
          <a:pathLst>
            <a:path>
              <a:moveTo>
                <a:pt x="713399" y="0"/>
              </a:moveTo>
              <a:lnTo>
                <a:pt x="713399" y="864803"/>
              </a:lnTo>
              <a:lnTo>
                <a:pt x="0" y="864803"/>
              </a:lnTo>
              <a:lnTo>
                <a:pt x="0" y="9469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7E1B80-756E-426A-84FA-0C9511FC9780}">
      <dsp:nvSpPr>
        <dsp:cNvPr id="0" name=""/>
        <dsp:cNvSpPr/>
      </dsp:nvSpPr>
      <dsp:spPr>
        <a:xfrm>
          <a:off x="624208" y="577551"/>
          <a:ext cx="2126013" cy="946903"/>
        </a:xfrm>
        <a:custGeom>
          <a:avLst/>
          <a:gdLst/>
          <a:ahLst/>
          <a:cxnLst/>
          <a:rect l="0" t="0" r="0" b="0"/>
          <a:pathLst>
            <a:path>
              <a:moveTo>
                <a:pt x="2126013" y="0"/>
              </a:moveTo>
              <a:lnTo>
                <a:pt x="2126013" y="864803"/>
              </a:lnTo>
              <a:lnTo>
                <a:pt x="0" y="864803"/>
              </a:lnTo>
              <a:lnTo>
                <a:pt x="0" y="94690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43E5D7B-4696-41BE-B12A-6A93BB7BF7A3}">
      <dsp:nvSpPr>
        <dsp:cNvPr id="0" name=""/>
        <dsp:cNvSpPr/>
      </dsp:nvSpPr>
      <dsp:spPr>
        <a:xfrm>
          <a:off x="1507116" y="186598"/>
          <a:ext cx="2486210" cy="390952"/>
        </a:xfrm>
        <a:prstGeom prst="rect">
          <a:avLst/>
        </a:prstGeom>
        <a:solidFill>
          <a:schemeClr val="bg1"/>
        </a:solidFill>
        <a:ln w="317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b="1" kern="1200">
              <a:solidFill>
                <a:sysClr val="windowText" lastClr="000000"/>
              </a:solidFill>
              <a:latin typeface="Times New Roman" pitchFamily="18" charset="0"/>
              <a:cs typeface="Times New Roman" pitchFamily="18" charset="0"/>
            </a:rPr>
            <a:t>Структура</a:t>
          </a:r>
          <a:r>
            <a:rPr lang="en-US" sz="1400" b="1" kern="1200">
              <a:solidFill>
                <a:sysClr val="windowText" lastClr="000000"/>
              </a:solidFill>
              <a:latin typeface="Times New Roman" pitchFamily="18" charset="0"/>
              <a:cs typeface="Times New Roman" pitchFamily="18" charset="0"/>
            </a:rPr>
            <a:t> </a:t>
          </a:r>
          <a:r>
            <a:rPr lang="ru-RU" sz="1400" b="1" kern="1200">
              <a:solidFill>
                <a:sysClr val="windowText" lastClr="000000"/>
              </a:solidFill>
              <a:latin typeface="Times New Roman" pitchFamily="18" charset="0"/>
              <a:cs typeface="Times New Roman" pitchFamily="18" charset="0"/>
            </a:rPr>
            <a:t>процесса аудита</a:t>
          </a:r>
        </a:p>
      </dsp:txBody>
      <dsp:txXfrm>
        <a:off x="1507116" y="186598"/>
        <a:ext cx="2486210" cy="390952"/>
      </dsp:txXfrm>
    </dsp:sp>
    <dsp:sp modelId="{53B4DDEE-7D45-4131-A92F-2B8772673E00}">
      <dsp:nvSpPr>
        <dsp:cNvPr id="0" name=""/>
        <dsp:cNvSpPr/>
      </dsp:nvSpPr>
      <dsp:spPr>
        <a:xfrm>
          <a:off x="0" y="1524454"/>
          <a:ext cx="1248414" cy="1387128"/>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ysClr val="windowText" lastClr="000000"/>
              </a:solidFill>
              <a:latin typeface="Times New Roman" pitchFamily="18" charset="0"/>
              <a:cs typeface="Times New Roman" pitchFamily="18" charset="0"/>
            </a:rPr>
            <a:t>Получение понимания связанных рисков бизнес-требований и соответсвующих мер контроля</a:t>
          </a:r>
        </a:p>
      </dsp:txBody>
      <dsp:txXfrm>
        <a:off x="0" y="1524454"/>
        <a:ext cx="1248414" cy="1387128"/>
      </dsp:txXfrm>
    </dsp:sp>
    <dsp:sp modelId="{BB6C89B6-E584-4AFB-9403-6870ECC09F97}">
      <dsp:nvSpPr>
        <dsp:cNvPr id="0" name=""/>
        <dsp:cNvSpPr/>
      </dsp:nvSpPr>
      <dsp:spPr>
        <a:xfrm>
          <a:off x="1412615" y="1524454"/>
          <a:ext cx="1248414" cy="1387128"/>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ysClr val="windowText" lastClr="000000"/>
              </a:solidFill>
              <a:latin typeface="Times New Roman" pitchFamily="18" charset="0"/>
              <a:cs typeface="Times New Roman" pitchFamily="18" charset="0"/>
            </a:rPr>
            <a:t>Оценка целесообразности установленных средств управления</a:t>
          </a:r>
        </a:p>
      </dsp:txBody>
      <dsp:txXfrm>
        <a:off x="1412615" y="1524454"/>
        <a:ext cx="1248414" cy="1387128"/>
      </dsp:txXfrm>
    </dsp:sp>
    <dsp:sp modelId="{474E13CD-6C90-4547-975A-A4C5945D81A4}">
      <dsp:nvSpPr>
        <dsp:cNvPr id="0" name=""/>
        <dsp:cNvSpPr/>
      </dsp:nvSpPr>
      <dsp:spPr>
        <a:xfrm>
          <a:off x="2747484" y="1529904"/>
          <a:ext cx="1248414" cy="1387128"/>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ysClr val="windowText" lastClr="000000"/>
              </a:solidFill>
              <a:latin typeface="Times New Roman" pitchFamily="18" charset="0"/>
              <a:cs typeface="Times New Roman" pitchFamily="18" charset="0"/>
            </a:rPr>
            <a:t>Оценка соответствия путем тестирования рабоспособности средств управления согласно предписанию, последовательно и непрерывно</a:t>
          </a:r>
        </a:p>
      </dsp:txBody>
      <dsp:txXfrm>
        <a:off x="2747484" y="1529904"/>
        <a:ext cx="1248414" cy="1387128"/>
      </dsp:txXfrm>
    </dsp:sp>
    <dsp:sp modelId="{25B7E2CF-48B2-4B90-8FF9-110B3DF574F9}">
      <dsp:nvSpPr>
        <dsp:cNvPr id="0" name=""/>
        <dsp:cNvSpPr/>
      </dsp:nvSpPr>
      <dsp:spPr>
        <a:xfrm>
          <a:off x="4160099" y="1529904"/>
          <a:ext cx="1248414" cy="1387128"/>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kern="1200">
              <a:solidFill>
                <a:sysClr val="windowText" lastClr="000000"/>
              </a:solidFill>
              <a:latin typeface="Times New Roman" pitchFamily="18" charset="0"/>
              <a:cs typeface="Times New Roman" pitchFamily="18" charset="0"/>
            </a:rPr>
            <a:t>Обоснование риска целей управления, не встречаемых при помощи аналитических методов и/или консультационных альтернативных источников</a:t>
          </a:r>
        </a:p>
      </dsp:txBody>
      <dsp:txXfrm>
        <a:off x="4160099" y="1529904"/>
        <a:ext cx="1248414" cy="13871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2C54B5-49CD-4AE0-9007-0620A5CB1C95}">
      <dsp:nvSpPr>
        <dsp:cNvPr id="0" name=""/>
        <dsp:cNvSpPr/>
      </dsp:nvSpPr>
      <dsp:spPr>
        <a:xfrm>
          <a:off x="2633633" y="717133"/>
          <a:ext cx="1859224" cy="532759"/>
        </a:xfrm>
        <a:custGeom>
          <a:avLst/>
          <a:gdLst/>
          <a:ahLst/>
          <a:cxnLst/>
          <a:rect l="0" t="0" r="0" b="0"/>
          <a:pathLst>
            <a:path>
              <a:moveTo>
                <a:pt x="0" y="0"/>
              </a:moveTo>
              <a:lnTo>
                <a:pt x="0" y="424586"/>
              </a:lnTo>
              <a:lnTo>
                <a:pt x="1859224" y="424586"/>
              </a:lnTo>
              <a:lnTo>
                <a:pt x="1859224" y="53275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3655113-A82C-46EA-A8D1-61F3C2AF4F97}">
      <dsp:nvSpPr>
        <dsp:cNvPr id="0" name=""/>
        <dsp:cNvSpPr/>
      </dsp:nvSpPr>
      <dsp:spPr>
        <a:xfrm>
          <a:off x="2633633" y="717133"/>
          <a:ext cx="612653" cy="532759"/>
        </a:xfrm>
        <a:custGeom>
          <a:avLst/>
          <a:gdLst/>
          <a:ahLst/>
          <a:cxnLst/>
          <a:rect l="0" t="0" r="0" b="0"/>
          <a:pathLst>
            <a:path>
              <a:moveTo>
                <a:pt x="0" y="0"/>
              </a:moveTo>
              <a:lnTo>
                <a:pt x="0" y="424586"/>
              </a:lnTo>
              <a:lnTo>
                <a:pt x="612653" y="424586"/>
              </a:lnTo>
              <a:lnTo>
                <a:pt x="612653" y="53275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E964A536-27CB-4576-B85E-536ECD403067}">
      <dsp:nvSpPr>
        <dsp:cNvPr id="0" name=""/>
        <dsp:cNvSpPr/>
      </dsp:nvSpPr>
      <dsp:spPr>
        <a:xfrm>
          <a:off x="1999715" y="717133"/>
          <a:ext cx="633917" cy="532759"/>
        </a:xfrm>
        <a:custGeom>
          <a:avLst/>
          <a:gdLst/>
          <a:ahLst/>
          <a:cxnLst/>
          <a:rect l="0" t="0" r="0" b="0"/>
          <a:pathLst>
            <a:path>
              <a:moveTo>
                <a:pt x="633917" y="0"/>
              </a:moveTo>
              <a:lnTo>
                <a:pt x="633917" y="424586"/>
              </a:lnTo>
              <a:lnTo>
                <a:pt x="0" y="424586"/>
              </a:lnTo>
              <a:lnTo>
                <a:pt x="0" y="53275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45BBC9A4-3161-4B38-8130-A11281DA211C}">
      <dsp:nvSpPr>
        <dsp:cNvPr id="0" name=""/>
        <dsp:cNvSpPr/>
      </dsp:nvSpPr>
      <dsp:spPr>
        <a:xfrm>
          <a:off x="753145" y="717133"/>
          <a:ext cx="1880488" cy="532759"/>
        </a:xfrm>
        <a:custGeom>
          <a:avLst/>
          <a:gdLst/>
          <a:ahLst/>
          <a:cxnLst/>
          <a:rect l="0" t="0" r="0" b="0"/>
          <a:pathLst>
            <a:path>
              <a:moveTo>
                <a:pt x="1880488" y="0"/>
              </a:moveTo>
              <a:lnTo>
                <a:pt x="1880488" y="424586"/>
              </a:lnTo>
              <a:lnTo>
                <a:pt x="0" y="424586"/>
              </a:lnTo>
              <a:lnTo>
                <a:pt x="0" y="53275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153F4C2-4C37-4D68-80FF-38EF201B82F0}">
      <dsp:nvSpPr>
        <dsp:cNvPr id="0" name=""/>
        <dsp:cNvSpPr/>
      </dsp:nvSpPr>
      <dsp:spPr>
        <a:xfrm>
          <a:off x="2118521" y="202021"/>
          <a:ext cx="1030223" cy="51511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ru-RU" sz="1400" kern="1200">
              <a:solidFill>
                <a:sysClr val="windowText" lastClr="000000"/>
              </a:solidFill>
              <a:latin typeface="Times New Roman" pitchFamily="18" charset="0"/>
              <a:cs typeface="Times New Roman" pitchFamily="18" charset="0"/>
            </a:rPr>
            <a:t>Виды аудита</a:t>
          </a:r>
        </a:p>
      </dsp:txBody>
      <dsp:txXfrm>
        <a:off x="2118521" y="202021"/>
        <a:ext cx="1030223" cy="515111"/>
      </dsp:txXfrm>
    </dsp:sp>
    <dsp:sp modelId="{9EC54D56-5836-4631-87F3-3EA8EC237DEA}">
      <dsp:nvSpPr>
        <dsp:cNvPr id="0" name=""/>
        <dsp:cNvSpPr/>
      </dsp:nvSpPr>
      <dsp:spPr>
        <a:xfrm>
          <a:off x="238033" y="1249892"/>
          <a:ext cx="1030223" cy="51511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Активный</a:t>
          </a:r>
        </a:p>
      </dsp:txBody>
      <dsp:txXfrm>
        <a:off x="238033" y="1249892"/>
        <a:ext cx="1030223" cy="515111"/>
      </dsp:txXfrm>
    </dsp:sp>
    <dsp:sp modelId="{85DA4CDB-D5AE-42D7-A7A9-317023963928}">
      <dsp:nvSpPr>
        <dsp:cNvPr id="0" name=""/>
        <dsp:cNvSpPr/>
      </dsp:nvSpPr>
      <dsp:spPr>
        <a:xfrm>
          <a:off x="1484604" y="1249892"/>
          <a:ext cx="1030223" cy="51511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Экспертный</a:t>
          </a:r>
        </a:p>
      </dsp:txBody>
      <dsp:txXfrm>
        <a:off x="1484604" y="1249892"/>
        <a:ext cx="1030223" cy="515111"/>
      </dsp:txXfrm>
    </dsp:sp>
    <dsp:sp modelId="{DECE1038-8916-4DBE-9D7F-AAF7064766AA}">
      <dsp:nvSpPr>
        <dsp:cNvPr id="0" name=""/>
        <dsp:cNvSpPr/>
      </dsp:nvSpPr>
      <dsp:spPr>
        <a:xfrm>
          <a:off x="2731174" y="1249892"/>
          <a:ext cx="1030223" cy="51511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На соответствие стандартам</a:t>
          </a:r>
        </a:p>
      </dsp:txBody>
      <dsp:txXfrm>
        <a:off x="2731174" y="1249892"/>
        <a:ext cx="1030223" cy="515111"/>
      </dsp:txXfrm>
    </dsp:sp>
    <dsp:sp modelId="{DD37426A-C7B2-4D8F-9D7A-1F53B6E9B2DA}">
      <dsp:nvSpPr>
        <dsp:cNvPr id="0" name=""/>
        <dsp:cNvSpPr/>
      </dsp:nvSpPr>
      <dsp:spPr>
        <a:xfrm>
          <a:off x="3977745" y="1249892"/>
          <a:ext cx="1030223" cy="51511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Пассивный</a:t>
          </a:r>
        </a:p>
      </dsp:txBody>
      <dsp:txXfrm>
        <a:off x="3977745" y="1249892"/>
        <a:ext cx="1030223" cy="515111"/>
      </dsp:txXfrm>
    </dsp:sp>
    <dsp:sp modelId="{7844B362-FD8E-4BC5-9DC5-BC9D4185731A}">
      <dsp:nvSpPr>
        <dsp:cNvPr id="0" name=""/>
        <dsp:cNvSpPr/>
      </dsp:nvSpPr>
      <dsp:spPr>
        <a:xfrm>
          <a:off x="237672" y="1986090"/>
          <a:ext cx="1030223" cy="51511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Внешний</a:t>
          </a:r>
        </a:p>
      </dsp:txBody>
      <dsp:txXfrm>
        <a:off x="237672" y="1986090"/>
        <a:ext cx="1030223" cy="515111"/>
      </dsp:txXfrm>
    </dsp:sp>
    <dsp:sp modelId="{C6947EFE-39E5-460C-A737-683D0754C855}">
      <dsp:nvSpPr>
        <dsp:cNvPr id="0" name=""/>
        <dsp:cNvSpPr/>
      </dsp:nvSpPr>
      <dsp:spPr>
        <a:xfrm>
          <a:off x="1453017" y="1986090"/>
          <a:ext cx="1030223" cy="51511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Внутренний</a:t>
          </a:r>
        </a:p>
      </dsp:txBody>
      <dsp:txXfrm>
        <a:off x="1453017" y="1986090"/>
        <a:ext cx="1030223" cy="5151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37B0EE-09E5-4B4A-A7B6-1B0EC85DA1CE}">
      <dsp:nvSpPr>
        <dsp:cNvPr id="0" name=""/>
        <dsp:cNvSpPr/>
      </dsp:nvSpPr>
      <dsp:spPr>
        <a:xfrm>
          <a:off x="727410" y="2025502"/>
          <a:ext cx="474375" cy="1622722"/>
        </a:xfrm>
        <a:custGeom>
          <a:avLst/>
          <a:gdLst/>
          <a:ahLst/>
          <a:cxnLst/>
          <a:rect l="0" t="0" r="0" b="0"/>
          <a:pathLst>
            <a:path>
              <a:moveTo>
                <a:pt x="0" y="0"/>
              </a:moveTo>
              <a:lnTo>
                <a:pt x="237187" y="0"/>
              </a:lnTo>
              <a:lnTo>
                <a:pt x="237187" y="1622722"/>
              </a:lnTo>
              <a:lnTo>
                <a:pt x="474375" y="1622722"/>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ru-RU" sz="600" kern="1200">
            <a:solidFill>
              <a:sysClr val="windowText" lastClr="000000"/>
            </a:solidFill>
          </a:endParaRPr>
        </a:p>
      </dsp:txBody>
      <dsp:txXfrm>
        <a:off x="922332" y="2794597"/>
        <a:ext cx="84531" cy="84531"/>
      </dsp:txXfrm>
    </dsp:sp>
    <dsp:sp modelId="{8194B91B-458A-4557-8306-D6B42C2D17D6}">
      <dsp:nvSpPr>
        <dsp:cNvPr id="0" name=""/>
        <dsp:cNvSpPr/>
      </dsp:nvSpPr>
      <dsp:spPr>
        <a:xfrm>
          <a:off x="727410" y="2025502"/>
          <a:ext cx="474375" cy="1026451"/>
        </a:xfrm>
        <a:custGeom>
          <a:avLst/>
          <a:gdLst/>
          <a:ahLst/>
          <a:cxnLst/>
          <a:rect l="0" t="0" r="0" b="0"/>
          <a:pathLst>
            <a:path>
              <a:moveTo>
                <a:pt x="0" y="0"/>
              </a:moveTo>
              <a:lnTo>
                <a:pt x="237187" y="0"/>
              </a:lnTo>
              <a:lnTo>
                <a:pt x="237187" y="1026451"/>
              </a:lnTo>
              <a:lnTo>
                <a:pt x="474375" y="1026451"/>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936328" y="2510459"/>
        <a:ext cx="56538" cy="56538"/>
      </dsp:txXfrm>
    </dsp:sp>
    <dsp:sp modelId="{97E95010-9CC1-43A2-B29A-FC418FE321B8}">
      <dsp:nvSpPr>
        <dsp:cNvPr id="0" name=""/>
        <dsp:cNvSpPr/>
      </dsp:nvSpPr>
      <dsp:spPr>
        <a:xfrm>
          <a:off x="727410" y="2025502"/>
          <a:ext cx="474375" cy="397813"/>
        </a:xfrm>
        <a:custGeom>
          <a:avLst/>
          <a:gdLst/>
          <a:ahLst/>
          <a:cxnLst/>
          <a:rect l="0" t="0" r="0" b="0"/>
          <a:pathLst>
            <a:path>
              <a:moveTo>
                <a:pt x="0" y="0"/>
              </a:moveTo>
              <a:lnTo>
                <a:pt x="237187" y="0"/>
              </a:lnTo>
              <a:lnTo>
                <a:pt x="237187" y="397813"/>
              </a:lnTo>
              <a:lnTo>
                <a:pt x="474375" y="39781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949120" y="2208931"/>
        <a:ext cx="30955" cy="30955"/>
      </dsp:txXfrm>
    </dsp:sp>
    <dsp:sp modelId="{14B7710B-4E0F-468F-BC16-1800F12C884F}">
      <dsp:nvSpPr>
        <dsp:cNvPr id="0" name=""/>
        <dsp:cNvSpPr/>
      </dsp:nvSpPr>
      <dsp:spPr>
        <a:xfrm>
          <a:off x="727410" y="1795133"/>
          <a:ext cx="474375" cy="230368"/>
        </a:xfrm>
        <a:custGeom>
          <a:avLst/>
          <a:gdLst/>
          <a:ahLst/>
          <a:cxnLst/>
          <a:rect l="0" t="0" r="0" b="0"/>
          <a:pathLst>
            <a:path>
              <a:moveTo>
                <a:pt x="0" y="230368"/>
              </a:moveTo>
              <a:lnTo>
                <a:pt x="237187" y="230368"/>
              </a:lnTo>
              <a:lnTo>
                <a:pt x="237187" y="0"/>
              </a:lnTo>
              <a:lnTo>
                <a:pt x="474375"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951414" y="1897134"/>
        <a:ext cx="26367" cy="26367"/>
      </dsp:txXfrm>
    </dsp:sp>
    <dsp:sp modelId="{276A675E-4756-477D-8AF0-0DB0C871C593}">
      <dsp:nvSpPr>
        <dsp:cNvPr id="0" name=""/>
        <dsp:cNvSpPr/>
      </dsp:nvSpPr>
      <dsp:spPr>
        <a:xfrm>
          <a:off x="727410" y="1117449"/>
          <a:ext cx="474375" cy="908053"/>
        </a:xfrm>
        <a:custGeom>
          <a:avLst/>
          <a:gdLst/>
          <a:ahLst/>
          <a:cxnLst/>
          <a:rect l="0" t="0" r="0" b="0"/>
          <a:pathLst>
            <a:path>
              <a:moveTo>
                <a:pt x="0" y="908053"/>
              </a:moveTo>
              <a:lnTo>
                <a:pt x="237187" y="908053"/>
              </a:lnTo>
              <a:lnTo>
                <a:pt x="237187" y="0"/>
              </a:lnTo>
              <a:lnTo>
                <a:pt x="474375"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938985" y="1545863"/>
        <a:ext cx="51224" cy="51224"/>
      </dsp:txXfrm>
    </dsp:sp>
    <dsp:sp modelId="{2B44CAB2-B3FC-44B5-AEC3-44B1C29F2F9B}">
      <dsp:nvSpPr>
        <dsp:cNvPr id="0" name=""/>
        <dsp:cNvSpPr/>
      </dsp:nvSpPr>
      <dsp:spPr>
        <a:xfrm>
          <a:off x="727410" y="426817"/>
          <a:ext cx="474375" cy="1598685"/>
        </a:xfrm>
        <a:custGeom>
          <a:avLst/>
          <a:gdLst/>
          <a:ahLst/>
          <a:cxnLst/>
          <a:rect l="0" t="0" r="0" b="0"/>
          <a:pathLst>
            <a:path>
              <a:moveTo>
                <a:pt x="0" y="1598685"/>
              </a:moveTo>
              <a:lnTo>
                <a:pt x="237187" y="1598685"/>
              </a:lnTo>
              <a:lnTo>
                <a:pt x="237187" y="0"/>
              </a:lnTo>
              <a:lnTo>
                <a:pt x="474375"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922908" y="1184470"/>
        <a:ext cx="83379" cy="83379"/>
      </dsp:txXfrm>
    </dsp:sp>
    <dsp:sp modelId="{08F3459C-7F52-4303-8E0E-C5D62205171B}">
      <dsp:nvSpPr>
        <dsp:cNvPr id="0" name=""/>
        <dsp:cNvSpPr/>
      </dsp:nvSpPr>
      <dsp:spPr>
        <a:xfrm rot="16200000">
          <a:off x="-1537138" y="1663935"/>
          <a:ext cx="3805964" cy="723133"/>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solidFill>
                <a:sysClr val="windowText" lastClr="000000"/>
              </a:solidFill>
              <a:latin typeface="Times New Roman" pitchFamily="18" charset="0"/>
              <a:cs typeface="Times New Roman" pitchFamily="18" charset="0"/>
            </a:rPr>
            <a:t>Процедуры внешнего активного аудита</a:t>
          </a:r>
        </a:p>
      </dsp:txBody>
      <dsp:txXfrm>
        <a:off x="-1537138" y="1663935"/>
        <a:ext cx="3805964" cy="723133"/>
      </dsp:txXfrm>
    </dsp:sp>
    <dsp:sp modelId="{43628201-1C95-4297-A503-40A3D9B76E87}">
      <dsp:nvSpPr>
        <dsp:cNvPr id="0" name=""/>
        <dsp:cNvSpPr/>
      </dsp:nvSpPr>
      <dsp:spPr>
        <a:xfrm>
          <a:off x="1201785" y="200809"/>
          <a:ext cx="4280337" cy="452016"/>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определение доступных из внешних сетей IP-адресов заказчика</a:t>
          </a:r>
        </a:p>
      </dsp:txBody>
      <dsp:txXfrm>
        <a:off x="1201785" y="200809"/>
        <a:ext cx="4280337" cy="452016"/>
      </dsp:txXfrm>
    </dsp:sp>
    <dsp:sp modelId="{6A55E8E8-21B2-44ED-9346-3B7B740032BC}">
      <dsp:nvSpPr>
        <dsp:cNvPr id="0" name=""/>
        <dsp:cNvSpPr/>
      </dsp:nvSpPr>
      <dsp:spPr>
        <a:xfrm>
          <a:off x="1201785" y="833608"/>
          <a:ext cx="4280337" cy="56768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сканирование данных адресов с целью определения работающих сервисов и служб, а также назначения отсканированных хостов</a:t>
          </a:r>
        </a:p>
      </dsp:txBody>
      <dsp:txXfrm>
        <a:off x="1201785" y="833608"/>
        <a:ext cx="4280337" cy="567681"/>
      </dsp:txXfrm>
    </dsp:sp>
    <dsp:sp modelId="{1A943CAF-C6C0-45AA-A1CA-AF867F8A2EAC}">
      <dsp:nvSpPr>
        <dsp:cNvPr id="0" name=""/>
        <dsp:cNvSpPr/>
      </dsp:nvSpPr>
      <dsp:spPr>
        <a:xfrm>
          <a:off x="1201785" y="1582073"/>
          <a:ext cx="4280337" cy="426120"/>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определение версий сервисов и служб сканируемых хостов</a:t>
          </a:r>
        </a:p>
      </dsp:txBody>
      <dsp:txXfrm>
        <a:off x="1201785" y="1582073"/>
        <a:ext cx="4280337" cy="426120"/>
      </dsp:txXfrm>
    </dsp:sp>
    <dsp:sp modelId="{64626E35-23C6-4C3F-AC85-E590540CCD7F}">
      <dsp:nvSpPr>
        <dsp:cNvPr id="0" name=""/>
        <dsp:cNvSpPr/>
      </dsp:nvSpPr>
      <dsp:spPr>
        <a:xfrm>
          <a:off x="1201785" y="2188977"/>
          <a:ext cx="4280337" cy="468677"/>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изучение маршрутов прохождения трафика к хостам заказчика</a:t>
          </a:r>
        </a:p>
      </dsp:txBody>
      <dsp:txXfrm>
        <a:off x="1201785" y="2188977"/>
        <a:ext cx="4280337" cy="468677"/>
      </dsp:txXfrm>
    </dsp:sp>
    <dsp:sp modelId="{2014603D-B7E6-4503-8E5B-B422855A61D0}">
      <dsp:nvSpPr>
        <dsp:cNvPr id="0" name=""/>
        <dsp:cNvSpPr/>
      </dsp:nvSpPr>
      <dsp:spPr>
        <a:xfrm>
          <a:off x="1201785" y="2838438"/>
          <a:ext cx="4280337" cy="42703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сбор информации об ИС заказчика из открытых источников</a:t>
          </a:r>
        </a:p>
      </dsp:txBody>
      <dsp:txXfrm>
        <a:off x="1201785" y="2838438"/>
        <a:ext cx="4280337" cy="427031"/>
      </dsp:txXfrm>
    </dsp:sp>
    <dsp:sp modelId="{962C397C-B2C9-4A46-A174-F640B45A9583}">
      <dsp:nvSpPr>
        <dsp:cNvPr id="0" name=""/>
        <dsp:cNvSpPr/>
      </dsp:nvSpPr>
      <dsp:spPr>
        <a:xfrm>
          <a:off x="1201785" y="3446253"/>
          <a:ext cx="4280337" cy="403942"/>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анализ полученных данных с целью выявления уязвимостей</a:t>
          </a:r>
        </a:p>
      </dsp:txBody>
      <dsp:txXfrm>
        <a:off x="1201785" y="3446253"/>
        <a:ext cx="4280337" cy="40394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7710B-4E0F-468F-BC16-1800F12C884F}">
      <dsp:nvSpPr>
        <dsp:cNvPr id="0" name=""/>
        <dsp:cNvSpPr/>
      </dsp:nvSpPr>
      <dsp:spPr>
        <a:xfrm>
          <a:off x="863751" y="1615044"/>
          <a:ext cx="391787" cy="1121959"/>
        </a:xfrm>
        <a:custGeom>
          <a:avLst/>
          <a:gdLst/>
          <a:ahLst/>
          <a:cxnLst/>
          <a:rect l="0" t="0" r="0" b="0"/>
          <a:pathLst>
            <a:path>
              <a:moveTo>
                <a:pt x="0" y="0"/>
              </a:moveTo>
              <a:lnTo>
                <a:pt x="195893" y="0"/>
              </a:lnTo>
              <a:lnTo>
                <a:pt x="195893" y="1121959"/>
              </a:lnTo>
              <a:lnTo>
                <a:pt x="391787" y="112195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1029935" y="2146313"/>
        <a:ext cx="59419" cy="59419"/>
      </dsp:txXfrm>
    </dsp:sp>
    <dsp:sp modelId="{276A675E-4756-477D-8AF0-0DB0C871C593}">
      <dsp:nvSpPr>
        <dsp:cNvPr id="0" name=""/>
        <dsp:cNvSpPr/>
      </dsp:nvSpPr>
      <dsp:spPr>
        <a:xfrm>
          <a:off x="863751" y="1569002"/>
          <a:ext cx="401812" cy="91440"/>
        </a:xfrm>
        <a:custGeom>
          <a:avLst/>
          <a:gdLst/>
          <a:ahLst/>
          <a:cxnLst/>
          <a:rect l="0" t="0" r="0" b="0"/>
          <a:pathLst>
            <a:path>
              <a:moveTo>
                <a:pt x="0" y="46041"/>
              </a:moveTo>
              <a:lnTo>
                <a:pt x="200906" y="46041"/>
              </a:lnTo>
              <a:lnTo>
                <a:pt x="200906" y="45720"/>
              </a:lnTo>
              <a:lnTo>
                <a:pt x="401812" y="4572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1054612" y="1604677"/>
        <a:ext cx="20090" cy="20090"/>
      </dsp:txXfrm>
    </dsp:sp>
    <dsp:sp modelId="{2B44CAB2-B3FC-44B5-AEC3-44B1C29F2F9B}">
      <dsp:nvSpPr>
        <dsp:cNvPr id="0" name=""/>
        <dsp:cNvSpPr/>
      </dsp:nvSpPr>
      <dsp:spPr>
        <a:xfrm>
          <a:off x="863751" y="532882"/>
          <a:ext cx="411837" cy="1082161"/>
        </a:xfrm>
        <a:custGeom>
          <a:avLst/>
          <a:gdLst/>
          <a:ahLst/>
          <a:cxnLst/>
          <a:rect l="0" t="0" r="0" b="0"/>
          <a:pathLst>
            <a:path>
              <a:moveTo>
                <a:pt x="0" y="1082161"/>
              </a:moveTo>
              <a:lnTo>
                <a:pt x="205918" y="1082161"/>
              </a:lnTo>
              <a:lnTo>
                <a:pt x="205918" y="0"/>
              </a:lnTo>
              <a:lnTo>
                <a:pt x="411837"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solidFill>
          </a:endParaRPr>
        </a:p>
      </dsp:txBody>
      <dsp:txXfrm>
        <a:off x="1040723" y="1045016"/>
        <a:ext cx="57893" cy="57893"/>
      </dsp:txXfrm>
    </dsp:sp>
    <dsp:sp modelId="{08F3459C-7F52-4303-8E0E-C5D62205171B}">
      <dsp:nvSpPr>
        <dsp:cNvPr id="0" name=""/>
        <dsp:cNvSpPr/>
      </dsp:nvSpPr>
      <dsp:spPr>
        <a:xfrm rot="16200000">
          <a:off x="-776670" y="1308784"/>
          <a:ext cx="2668324" cy="612518"/>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ru-RU" sz="1800" kern="1200">
              <a:solidFill>
                <a:sysClr val="windowText" lastClr="000000"/>
              </a:solidFill>
              <a:latin typeface="Times New Roman" pitchFamily="18" charset="0"/>
              <a:cs typeface="Times New Roman" pitchFamily="18" charset="0"/>
            </a:rPr>
            <a:t>Основные функции</a:t>
          </a:r>
        </a:p>
        <a:p>
          <a:pPr lvl="0" algn="ctr" defTabSz="800100">
            <a:lnSpc>
              <a:spcPct val="90000"/>
            </a:lnSpc>
            <a:spcBef>
              <a:spcPct val="0"/>
            </a:spcBef>
            <a:spcAft>
              <a:spcPct val="35000"/>
            </a:spcAft>
          </a:pPr>
          <a:r>
            <a:rPr lang="ru-RU" sz="1800" kern="1200">
              <a:solidFill>
                <a:sysClr val="windowText" lastClr="000000"/>
              </a:solidFill>
              <a:latin typeface="Times New Roman" pitchFamily="18" charset="0"/>
              <a:cs typeface="Times New Roman" pitchFamily="18" charset="0"/>
            </a:rPr>
            <a:t>пассивного аудита</a:t>
          </a:r>
        </a:p>
      </dsp:txBody>
      <dsp:txXfrm>
        <a:off x="-776670" y="1308784"/>
        <a:ext cx="2668324" cy="612518"/>
      </dsp:txXfrm>
    </dsp:sp>
    <dsp:sp modelId="{43628201-1C95-4297-A503-40A3D9B76E87}">
      <dsp:nvSpPr>
        <dsp:cNvPr id="0" name=""/>
        <dsp:cNvSpPr/>
      </dsp:nvSpPr>
      <dsp:spPr>
        <a:xfrm>
          <a:off x="1275588" y="266568"/>
          <a:ext cx="3969603" cy="532627"/>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Отслеживание событий, влияющих на безопасность системы</a:t>
          </a:r>
        </a:p>
      </dsp:txBody>
      <dsp:txXfrm>
        <a:off x="1275588" y="266568"/>
        <a:ext cx="3969603" cy="532627"/>
      </dsp:txXfrm>
    </dsp:sp>
    <dsp:sp modelId="{6A55E8E8-21B2-44ED-9346-3B7B740032BC}">
      <dsp:nvSpPr>
        <dsp:cNvPr id="0" name=""/>
        <dsp:cNvSpPr/>
      </dsp:nvSpPr>
      <dsp:spPr>
        <a:xfrm>
          <a:off x="1265563" y="1273335"/>
          <a:ext cx="3969603" cy="682774"/>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Регистрация событий, связанных с безопасностью в журнале аудита</a:t>
          </a:r>
        </a:p>
      </dsp:txBody>
      <dsp:txXfrm>
        <a:off x="1265563" y="1273335"/>
        <a:ext cx="3969603" cy="682774"/>
      </dsp:txXfrm>
    </dsp:sp>
    <dsp:sp modelId="{1A943CAF-C6C0-45AA-A1CA-AF867F8A2EAC}">
      <dsp:nvSpPr>
        <dsp:cNvPr id="0" name=""/>
        <dsp:cNvSpPr/>
      </dsp:nvSpPr>
      <dsp:spPr>
        <a:xfrm>
          <a:off x="1255538" y="2410169"/>
          <a:ext cx="3969603" cy="653667"/>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100000"/>
            </a:lnSpc>
            <a:spcBef>
              <a:spcPct val="0"/>
            </a:spcBef>
            <a:spcAft>
              <a:spcPts val="0"/>
            </a:spcAft>
          </a:pPr>
          <a:r>
            <a:rPr lang="ru-RU" sz="1200" kern="1200">
              <a:solidFill>
                <a:sysClr val="windowText" lastClr="000000"/>
              </a:solidFill>
              <a:latin typeface="Times New Roman" pitchFamily="18" charset="0"/>
              <a:cs typeface="Times New Roman" pitchFamily="18" charset="0"/>
            </a:rPr>
            <a:t>Выявление нарушений безопасности, путем анализа данных журналов аудита администратором</a:t>
          </a:r>
        </a:p>
        <a:p>
          <a:pPr lvl="0" algn="ctr" defTabSz="533400">
            <a:lnSpc>
              <a:spcPct val="100000"/>
            </a:lnSpc>
            <a:spcBef>
              <a:spcPct val="0"/>
            </a:spcBef>
            <a:spcAft>
              <a:spcPts val="0"/>
            </a:spcAft>
          </a:pPr>
          <a:r>
            <a:rPr lang="ru-RU" sz="1200" kern="1200">
              <a:solidFill>
                <a:sysClr val="windowText" lastClr="000000"/>
              </a:solidFill>
              <a:latin typeface="Times New Roman" pitchFamily="18" charset="0"/>
              <a:cs typeface="Times New Roman" pitchFamily="18" charset="0"/>
            </a:rPr>
            <a:t>безопасности в фоновом режиме</a:t>
          </a:r>
        </a:p>
      </dsp:txBody>
      <dsp:txXfrm>
        <a:off x="1255538" y="2410169"/>
        <a:ext cx="3969603" cy="65366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74BFB-1D7D-47B3-90CA-B0761FDFCCF2}">
      <dsp:nvSpPr>
        <dsp:cNvPr id="0" name=""/>
        <dsp:cNvSpPr/>
      </dsp:nvSpPr>
      <dsp:spPr>
        <a:xfrm>
          <a:off x="0" y="0"/>
          <a:ext cx="4224528" cy="493776"/>
        </a:xfrm>
        <a:prstGeom prst="roundRect">
          <a:avLst>
            <a:gd name="adj" fmla="val 10000"/>
          </a:avLst>
        </a:prstGeom>
        <a:noFill/>
        <a:ln w="25400" cap="sq"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kern="1200">
              <a:solidFill>
                <a:sysClr val="windowText" lastClr="000000"/>
              </a:solidFill>
              <a:latin typeface="Times New Roman" pitchFamily="18" charset="0"/>
              <a:cs typeface="Times New Roman" pitchFamily="18" charset="0"/>
            </a:rPr>
            <a:t>Инициирование процедуры аудита</a:t>
          </a:r>
        </a:p>
      </dsp:txBody>
      <dsp:txXfrm>
        <a:off x="14462" y="14462"/>
        <a:ext cx="3633933" cy="464852"/>
      </dsp:txXfrm>
    </dsp:sp>
    <dsp:sp modelId="{E577B16E-3A66-4DE8-94F0-6CAFF002D1F7}">
      <dsp:nvSpPr>
        <dsp:cNvPr id="0" name=""/>
        <dsp:cNvSpPr/>
      </dsp:nvSpPr>
      <dsp:spPr>
        <a:xfrm>
          <a:off x="315468" y="562356"/>
          <a:ext cx="4224528" cy="493776"/>
        </a:xfrm>
        <a:prstGeom prst="roundRect">
          <a:avLst>
            <a:gd name="adj" fmla="val 10000"/>
          </a:avLst>
        </a:prstGeom>
        <a:noFill/>
        <a:ln w="25400" cap="sq"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kern="1200">
              <a:solidFill>
                <a:sysClr val="windowText" lastClr="000000"/>
              </a:solidFill>
              <a:latin typeface="Times New Roman" pitchFamily="18" charset="0"/>
              <a:cs typeface="Times New Roman" pitchFamily="18" charset="0"/>
            </a:rPr>
            <a:t>Сбор информации аудита</a:t>
          </a:r>
        </a:p>
      </dsp:txBody>
      <dsp:txXfrm>
        <a:off x="329930" y="576818"/>
        <a:ext cx="3559181" cy="464852"/>
      </dsp:txXfrm>
    </dsp:sp>
    <dsp:sp modelId="{576AE053-D818-4ABD-9A12-5984B1C01B56}">
      <dsp:nvSpPr>
        <dsp:cNvPr id="0" name=""/>
        <dsp:cNvSpPr/>
      </dsp:nvSpPr>
      <dsp:spPr>
        <a:xfrm>
          <a:off x="630935" y="1124712"/>
          <a:ext cx="4224528" cy="493776"/>
        </a:xfrm>
        <a:prstGeom prst="roundRect">
          <a:avLst>
            <a:gd name="adj" fmla="val 10000"/>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kern="1200">
              <a:solidFill>
                <a:sysClr val="windowText" lastClr="000000"/>
              </a:solidFill>
              <a:latin typeface="Times New Roman" pitchFamily="18" charset="0"/>
              <a:cs typeface="Times New Roman" pitchFamily="18" charset="0"/>
            </a:rPr>
            <a:t>Анализ данных аудита</a:t>
          </a:r>
        </a:p>
      </dsp:txBody>
      <dsp:txXfrm>
        <a:off x="645397" y="1139174"/>
        <a:ext cx="3559181" cy="464852"/>
      </dsp:txXfrm>
    </dsp:sp>
    <dsp:sp modelId="{F5C29588-46F5-44B8-93F1-FB1F78ADAFE6}">
      <dsp:nvSpPr>
        <dsp:cNvPr id="0" name=""/>
        <dsp:cNvSpPr/>
      </dsp:nvSpPr>
      <dsp:spPr>
        <a:xfrm>
          <a:off x="946404" y="1687068"/>
          <a:ext cx="4224528" cy="493776"/>
        </a:xfrm>
        <a:prstGeom prst="roundRect">
          <a:avLst>
            <a:gd name="adj" fmla="val 10000"/>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kern="1200">
              <a:solidFill>
                <a:sysClr val="windowText" lastClr="000000"/>
              </a:solidFill>
              <a:latin typeface="Times New Roman" pitchFamily="18" charset="0"/>
              <a:cs typeface="Times New Roman" pitchFamily="18" charset="0"/>
            </a:rPr>
            <a:t>Выработка рекомендаций</a:t>
          </a:r>
        </a:p>
      </dsp:txBody>
      <dsp:txXfrm>
        <a:off x="960866" y="1701530"/>
        <a:ext cx="3559181" cy="464852"/>
      </dsp:txXfrm>
    </dsp:sp>
    <dsp:sp modelId="{50DF60FF-8978-4B89-A347-3BF94945BC56}">
      <dsp:nvSpPr>
        <dsp:cNvPr id="0" name=""/>
        <dsp:cNvSpPr/>
      </dsp:nvSpPr>
      <dsp:spPr>
        <a:xfrm>
          <a:off x="1261871" y="2249424"/>
          <a:ext cx="4224528" cy="493776"/>
        </a:xfrm>
        <a:prstGeom prst="roundRect">
          <a:avLst>
            <a:gd name="adj" fmla="val 10000"/>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ru-RU" sz="1600" kern="1200">
              <a:solidFill>
                <a:sysClr val="windowText" lastClr="000000"/>
              </a:solidFill>
              <a:latin typeface="Times New Roman" pitchFamily="18" charset="0"/>
              <a:cs typeface="Times New Roman" pitchFamily="18" charset="0"/>
            </a:rPr>
            <a:t>Подготовка аудиторского отчета</a:t>
          </a:r>
        </a:p>
      </dsp:txBody>
      <dsp:txXfrm>
        <a:off x="1276333" y="2263886"/>
        <a:ext cx="3559181" cy="464852"/>
      </dsp:txXfrm>
    </dsp:sp>
    <dsp:sp modelId="{14AFAA8F-8522-49C0-B4BD-4C0CEECBE4D4}">
      <dsp:nvSpPr>
        <dsp:cNvPr id="0" name=""/>
        <dsp:cNvSpPr/>
      </dsp:nvSpPr>
      <dsp:spPr>
        <a:xfrm>
          <a:off x="3903573" y="360730"/>
          <a:ext cx="320954" cy="320954"/>
        </a:xfrm>
        <a:prstGeom prst="downArrow">
          <a:avLst>
            <a:gd name="adj1" fmla="val 55000"/>
            <a:gd name="adj2" fmla="val 45000"/>
          </a:avLst>
        </a:prstGeom>
        <a:solidFill>
          <a:schemeClr val="tx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ru-RU" sz="1400" kern="1200">
            <a:solidFill>
              <a:sysClr val="windowText" lastClr="000000"/>
            </a:solidFill>
          </a:endParaRPr>
        </a:p>
      </dsp:txBody>
      <dsp:txXfrm>
        <a:off x="3975788" y="360730"/>
        <a:ext cx="176524" cy="241518"/>
      </dsp:txXfrm>
    </dsp:sp>
    <dsp:sp modelId="{32A79830-C2E3-44C9-86A8-69F6EAA2F0D1}">
      <dsp:nvSpPr>
        <dsp:cNvPr id="0" name=""/>
        <dsp:cNvSpPr/>
      </dsp:nvSpPr>
      <dsp:spPr>
        <a:xfrm>
          <a:off x="4219041" y="923086"/>
          <a:ext cx="320954" cy="320954"/>
        </a:xfrm>
        <a:prstGeom prst="downArrow">
          <a:avLst>
            <a:gd name="adj1" fmla="val 55000"/>
            <a:gd name="adj2" fmla="val 45000"/>
          </a:avLst>
        </a:prstGeom>
        <a:solidFill>
          <a:schemeClr val="tx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ru-RU" sz="1400" kern="1200">
            <a:solidFill>
              <a:sysClr val="windowText" lastClr="000000"/>
            </a:solidFill>
          </a:endParaRPr>
        </a:p>
      </dsp:txBody>
      <dsp:txXfrm>
        <a:off x="4291256" y="923086"/>
        <a:ext cx="176524" cy="241518"/>
      </dsp:txXfrm>
    </dsp:sp>
    <dsp:sp modelId="{8E9248C2-38C0-4394-87C0-2C4978DF8BCC}">
      <dsp:nvSpPr>
        <dsp:cNvPr id="0" name=""/>
        <dsp:cNvSpPr/>
      </dsp:nvSpPr>
      <dsp:spPr>
        <a:xfrm>
          <a:off x="4534509" y="1477213"/>
          <a:ext cx="320954" cy="320954"/>
        </a:xfrm>
        <a:prstGeom prst="downArrow">
          <a:avLst>
            <a:gd name="adj1" fmla="val 55000"/>
            <a:gd name="adj2" fmla="val 45000"/>
          </a:avLst>
        </a:prstGeom>
        <a:solidFill>
          <a:schemeClr val="tx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ru-RU" sz="1400" kern="1200">
            <a:solidFill>
              <a:sysClr val="windowText" lastClr="000000"/>
            </a:solidFill>
          </a:endParaRPr>
        </a:p>
      </dsp:txBody>
      <dsp:txXfrm>
        <a:off x="4606724" y="1477213"/>
        <a:ext cx="176524" cy="241518"/>
      </dsp:txXfrm>
    </dsp:sp>
    <dsp:sp modelId="{29D1CF5B-F829-439A-AF64-036A6B3F44C8}">
      <dsp:nvSpPr>
        <dsp:cNvPr id="0" name=""/>
        <dsp:cNvSpPr/>
      </dsp:nvSpPr>
      <dsp:spPr>
        <a:xfrm>
          <a:off x="4849977" y="2045055"/>
          <a:ext cx="320954" cy="320954"/>
        </a:xfrm>
        <a:prstGeom prst="downArrow">
          <a:avLst>
            <a:gd name="adj1" fmla="val 55000"/>
            <a:gd name="adj2" fmla="val 45000"/>
          </a:avLst>
        </a:prstGeom>
        <a:solidFill>
          <a:schemeClr val="tx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endParaRPr lang="ru-RU" sz="1400" kern="1200">
            <a:solidFill>
              <a:sysClr val="windowText" lastClr="000000"/>
            </a:solidFill>
          </a:endParaRPr>
        </a:p>
      </dsp:txBody>
      <dsp:txXfrm>
        <a:off x="4922192" y="2045055"/>
        <a:ext cx="176524" cy="24151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72D399-ED57-4875-B168-91E3358F14F7}">
      <dsp:nvSpPr>
        <dsp:cNvPr id="0" name=""/>
        <dsp:cNvSpPr/>
      </dsp:nvSpPr>
      <dsp:spPr>
        <a:xfrm>
          <a:off x="602498" y="3327990"/>
          <a:ext cx="495332" cy="2762523"/>
        </a:xfrm>
        <a:custGeom>
          <a:avLst/>
          <a:gdLst/>
          <a:ahLst/>
          <a:cxnLst/>
          <a:rect l="0" t="0" r="0" b="0"/>
          <a:pathLst>
            <a:path>
              <a:moveTo>
                <a:pt x="0" y="0"/>
              </a:moveTo>
              <a:lnTo>
                <a:pt x="247666" y="0"/>
              </a:lnTo>
              <a:lnTo>
                <a:pt x="247666" y="2762523"/>
              </a:lnTo>
              <a:lnTo>
                <a:pt x="495332" y="276252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553125" y="4639087"/>
        <a:ext cx="2806579" cy="140328"/>
      </dsp:txXfrm>
    </dsp:sp>
    <dsp:sp modelId="{D2D3E83A-1402-45C8-9895-5FB4160CD839}">
      <dsp:nvSpPr>
        <dsp:cNvPr id="0" name=""/>
        <dsp:cNvSpPr/>
      </dsp:nvSpPr>
      <dsp:spPr>
        <a:xfrm>
          <a:off x="602498" y="3327990"/>
          <a:ext cx="495332" cy="1962833"/>
        </a:xfrm>
        <a:custGeom>
          <a:avLst/>
          <a:gdLst/>
          <a:ahLst/>
          <a:cxnLst/>
          <a:rect l="0" t="0" r="0" b="0"/>
          <a:pathLst>
            <a:path>
              <a:moveTo>
                <a:pt x="0" y="0"/>
              </a:moveTo>
              <a:lnTo>
                <a:pt x="247666" y="0"/>
              </a:lnTo>
              <a:lnTo>
                <a:pt x="247666" y="1962833"/>
              </a:lnTo>
              <a:lnTo>
                <a:pt x="495332" y="1962833"/>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162020" y="4258798"/>
        <a:ext cx="2024368" cy="101218"/>
      </dsp:txXfrm>
    </dsp:sp>
    <dsp:sp modelId="{1E37B0EE-09E5-4B4A-A7B6-1B0EC85DA1CE}">
      <dsp:nvSpPr>
        <dsp:cNvPr id="0" name=""/>
        <dsp:cNvSpPr/>
      </dsp:nvSpPr>
      <dsp:spPr>
        <a:xfrm>
          <a:off x="602498" y="3327990"/>
          <a:ext cx="495332" cy="1143447"/>
        </a:xfrm>
        <a:custGeom>
          <a:avLst/>
          <a:gdLst/>
          <a:ahLst/>
          <a:cxnLst/>
          <a:rect l="0" t="0" r="0" b="0"/>
          <a:pathLst>
            <a:path>
              <a:moveTo>
                <a:pt x="0" y="0"/>
              </a:moveTo>
              <a:lnTo>
                <a:pt x="247666" y="0"/>
              </a:lnTo>
              <a:lnTo>
                <a:pt x="247666" y="1143447"/>
              </a:lnTo>
              <a:lnTo>
                <a:pt x="495332" y="1143447"/>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227102" y="3868561"/>
        <a:ext cx="1246124" cy="62306"/>
      </dsp:txXfrm>
    </dsp:sp>
    <dsp:sp modelId="{8194B91B-458A-4557-8306-D6B42C2D17D6}">
      <dsp:nvSpPr>
        <dsp:cNvPr id="0" name=""/>
        <dsp:cNvSpPr/>
      </dsp:nvSpPr>
      <dsp:spPr>
        <a:xfrm>
          <a:off x="602498" y="3327990"/>
          <a:ext cx="495332" cy="418899"/>
        </a:xfrm>
        <a:custGeom>
          <a:avLst/>
          <a:gdLst/>
          <a:ahLst/>
          <a:cxnLst/>
          <a:rect l="0" t="0" r="0" b="0"/>
          <a:pathLst>
            <a:path>
              <a:moveTo>
                <a:pt x="0" y="0"/>
              </a:moveTo>
              <a:lnTo>
                <a:pt x="247666" y="0"/>
              </a:lnTo>
              <a:lnTo>
                <a:pt x="247666" y="418899"/>
              </a:lnTo>
              <a:lnTo>
                <a:pt x="495332" y="418899"/>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525806" y="3521222"/>
        <a:ext cx="648714" cy="32435"/>
      </dsp:txXfrm>
    </dsp:sp>
    <dsp:sp modelId="{97E95010-9CC1-43A2-B29A-FC418FE321B8}">
      <dsp:nvSpPr>
        <dsp:cNvPr id="0" name=""/>
        <dsp:cNvSpPr/>
      </dsp:nvSpPr>
      <dsp:spPr>
        <a:xfrm>
          <a:off x="602498" y="3086149"/>
          <a:ext cx="495332" cy="241840"/>
        </a:xfrm>
        <a:custGeom>
          <a:avLst/>
          <a:gdLst/>
          <a:ahLst/>
          <a:cxnLst/>
          <a:rect l="0" t="0" r="0" b="0"/>
          <a:pathLst>
            <a:path>
              <a:moveTo>
                <a:pt x="0" y="241840"/>
              </a:moveTo>
              <a:lnTo>
                <a:pt x="247666" y="241840"/>
              </a:lnTo>
              <a:lnTo>
                <a:pt x="247666" y="0"/>
              </a:lnTo>
              <a:lnTo>
                <a:pt x="495332"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574555" y="3193289"/>
        <a:ext cx="551217" cy="27560"/>
      </dsp:txXfrm>
    </dsp:sp>
    <dsp:sp modelId="{14B7710B-4E0F-468F-BC16-1800F12C884F}">
      <dsp:nvSpPr>
        <dsp:cNvPr id="0" name=""/>
        <dsp:cNvSpPr/>
      </dsp:nvSpPr>
      <dsp:spPr>
        <a:xfrm>
          <a:off x="602498" y="2208973"/>
          <a:ext cx="495332" cy="1119016"/>
        </a:xfrm>
        <a:custGeom>
          <a:avLst/>
          <a:gdLst/>
          <a:ahLst/>
          <a:cxnLst/>
          <a:rect l="0" t="0" r="0" b="0"/>
          <a:pathLst>
            <a:path>
              <a:moveTo>
                <a:pt x="0" y="1119016"/>
              </a:moveTo>
              <a:lnTo>
                <a:pt x="247666" y="1119016"/>
              </a:lnTo>
              <a:lnTo>
                <a:pt x="247666" y="0"/>
              </a:lnTo>
              <a:lnTo>
                <a:pt x="495332"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238291" y="2737888"/>
        <a:ext cx="1223745" cy="61187"/>
      </dsp:txXfrm>
    </dsp:sp>
    <dsp:sp modelId="{276A675E-4756-477D-8AF0-0DB0C871C593}">
      <dsp:nvSpPr>
        <dsp:cNvPr id="0" name=""/>
        <dsp:cNvSpPr/>
      </dsp:nvSpPr>
      <dsp:spPr>
        <a:xfrm>
          <a:off x="602498" y="1333122"/>
          <a:ext cx="495332" cy="1994867"/>
        </a:xfrm>
        <a:custGeom>
          <a:avLst/>
          <a:gdLst/>
          <a:ahLst/>
          <a:cxnLst/>
          <a:rect l="0" t="0" r="0" b="0"/>
          <a:pathLst>
            <a:path>
              <a:moveTo>
                <a:pt x="0" y="1994867"/>
              </a:moveTo>
              <a:lnTo>
                <a:pt x="247666" y="1994867"/>
              </a:lnTo>
              <a:lnTo>
                <a:pt x="247666" y="0"/>
              </a:lnTo>
              <a:lnTo>
                <a:pt x="495332"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177557" y="2279170"/>
        <a:ext cx="2055444" cy="102772"/>
      </dsp:txXfrm>
    </dsp:sp>
    <dsp:sp modelId="{2B44CAB2-B3FC-44B5-AEC3-44B1C29F2F9B}">
      <dsp:nvSpPr>
        <dsp:cNvPr id="0" name=""/>
        <dsp:cNvSpPr/>
      </dsp:nvSpPr>
      <dsp:spPr>
        <a:xfrm>
          <a:off x="602498" y="588825"/>
          <a:ext cx="495332" cy="2739165"/>
        </a:xfrm>
        <a:custGeom>
          <a:avLst/>
          <a:gdLst/>
          <a:ahLst/>
          <a:cxnLst/>
          <a:rect l="0" t="0" r="0" b="0"/>
          <a:pathLst>
            <a:path>
              <a:moveTo>
                <a:pt x="0" y="2739165"/>
              </a:moveTo>
              <a:lnTo>
                <a:pt x="247666" y="2739165"/>
              </a:lnTo>
              <a:lnTo>
                <a:pt x="247666" y="0"/>
              </a:lnTo>
              <a:lnTo>
                <a:pt x="495332" y="0"/>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a:lnSpc>
              <a:spcPct val="90000"/>
            </a:lnSpc>
            <a:spcBef>
              <a:spcPct val="0"/>
            </a:spcBef>
            <a:spcAft>
              <a:spcPct val="35000"/>
            </a:spcAft>
          </a:pPr>
          <a:endParaRPr lang="ru-RU" sz="1200" kern="1200">
            <a:solidFill>
              <a:sysClr val="windowText" lastClr="000000"/>
            </a:solidFill>
            <a:latin typeface="Times New Roman" pitchFamily="18" charset="0"/>
            <a:cs typeface="Times New Roman" pitchFamily="18" charset="0"/>
          </a:endParaRPr>
        </a:p>
      </dsp:txBody>
      <dsp:txXfrm>
        <a:off x="-541631" y="1888818"/>
        <a:ext cx="2783591" cy="139179"/>
      </dsp:txXfrm>
    </dsp:sp>
    <dsp:sp modelId="{08F3459C-7F52-4303-8E0E-C5D62205171B}">
      <dsp:nvSpPr>
        <dsp:cNvPr id="0" name=""/>
        <dsp:cNvSpPr/>
      </dsp:nvSpPr>
      <dsp:spPr>
        <a:xfrm rot="16200000">
          <a:off x="-1260745" y="3029152"/>
          <a:ext cx="3128811" cy="597675"/>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ru-RU" sz="1600" kern="1200">
              <a:solidFill>
                <a:sysClr val="windowText" lastClr="000000"/>
              </a:solidFill>
              <a:latin typeface="Times New Roman" pitchFamily="18" charset="0"/>
              <a:cs typeface="Times New Roman" pitchFamily="18" charset="0"/>
            </a:rPr>
            <a:t>группы задач </a:t>
          </a:r>
        </a:p>
        <a:p>
          <a:pPr lvl="0" algn="ctr" defTabSz="711200">
            <a:lnSpc>
              <a:spcPct val="90000"/>
            </a:lnSpc>
            <a:spcBef>
              <a:spcPct val="0"/>
            </a:spcBef>
            <a:spcAft>
              <a:spcPct val="35000"/>
            </a:spcAft>
          </a:pPr>
          <a:r>
            <a:rPr lang="ru-RU" sz="1600" kern="1200">
              <a:solidFill>
                <a:sysClr val="windowText" lastClr="000000"/>
              </a:solidFill>
              <a:latin typeface="Times New Roman" pitchFamily="18" charset="0"/>
              <a:cs typeface="Times New Roman" pitchFamily="18" charset="0"/>
            </a:rPr>
            <a:t>на этапе анализа данных</a:t>
          </a:r>
        </a:p>
      </dsp:txBody>
      <dsp:txXfrm>
        <a:off x="-1260745" y="3029152"/>
        <a:ext cx="3128811" cy="597675"/>
      </dsp:txXfrm>
    </dsp:sp>
    <dsp:sp modelId="{43628201-1C95-4297-A503-40A3D9B76E87}">
      <dsp:nvSpPr>
        <dsp:cNvPr id="0" name=""/>
        <dsp:cNvSpPr/>
      </dsp:nvSpPr>
      <dsp:spPr>
        <a:xfrm>
          <a:off x="1097830" y="276664"/>
          <a:ext cx="4341216" cy="624322"/>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Анализ ресурсов ИС, включая информационные ресурсы, программные и технические средства, а также людские ресурсы</a:t>
          </a:r>
        </a:p>
      </dsp:txBody>
      <dsp:txXfrm>
        <a:off x="1097830" y="276664"/>
        <a:ext cx="4341216" cy="624322"/>
      </dsp:txXfrm>
    </dsp:sp>
    <dsp:sp modelId="{6A55E8E8-21B2-44ED-9346-3B7B740032BC}">
      <dsp:nvSpPr>
        <dsp:cNvPr id="0" name=""/>
        <dsp:cNvSpPr/>
      </dsp:nvSpPr>
      <dsp:spPr>
        <a:xfrm>
          <a:off x="1097830" y="1089756"/>
          <a:ext cx="4341216" cy="486731"/>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Анализ групп задач, решаемых системой, и бизнес процессов</a:t>
          </a:r>
        </a:p>
      </dsp:txBody>
      <dsp:txXfrm>
        <a:off x="1097830" y="1089756"/>
        <a:ext cx="4341216" cy="486731"/>
      </dsp:txXfrm>
    </dsp:sp>
    <dsp:sp modelId="{1A943CAF-C6C0-45AA-A1CA-AF867F8A2EAC}">
      <dsp:nvSpPr>
        <dsp:cNvPr id="0" name=""/>
        <dsp:cNvSpPr/>
      </dsp:nvSpPr>
      <dsp:spPr>
        <a:xfrm>
          <a:off x="1097830" y="1765258"/>
          <a:ext cx="4341216" cy="887430"/>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Построение (неформальной) модели ресурсов ИС, определяющей взаимосвязи между информационными, программными, техническими и людскими ресурсами, их взаимное расположение и способы взаимодействия</a:t>
          </a:r>
        </a:p>
      </dsp:txBody>
      <dsp:txXfrm>
        <a:off x="1097830" y="1765258"/>
        <a:ext cx="4341216" cy="887430"/>
      </dsp:txXfrm>
    </dsp:sp>
    <dsp:sp modelId="{64626E35-23C6-4C3F-AC85-E590540CCD7F}">
      <dsp:nvSpPr>
        <dsp:cNvPr id="0" name=""/>
        <dsp:cNvSpPr/>
      </dsp:nvSpPr>
      <dsp:spPr>
        <a:xfrm>
          <a:off x="1097830" y="2841458"/>
          <a:ext cx="4341216" cy="489382"/>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Оценка критичности информационных ресурсов, а также программных и технических средств</a:t>
          </a:r>
        </a:p>
      </dsp:txBody>
      <dsp:txXfrm>
        <a:off x="1097830" y="2841458"/>
        <a:ext cx="4341216" cy="489382"/>
      </dsp:txXfrm>
    </dsp:sp>
    <dsp:sp modelId="{2014603D-B7E6-4503-8E5B-B422855A61D0}">
      <dsp:nvSpPr>
        <dsp:cNvPr id="0" name=""/>
        <dsp:cNvSpPr/>
      </dsp:nvSpPr>
      <dsp:spPr>
        <a:xfrm>
          <a:off x="1097830" y="3519610"/>
          <a:ext cx="4341216" cy="454558"/>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Определение критичности ресурсов с учетом их взаимозависимостей</a:t>
          </a:r>
        </a:p>
      </dsp:txBody>
      <dsp:txXfrm>
        <a:off x="1097830" y="3519610"/>
        <a:ext cx="4341216" cy="454558"/>
      </dsp:txXfrm>
    </dsp:sp>
    <dsp:sp modelId="{962C397C-B2C9-4A46-A174-F640B45A9583}">
      <dsp:nvSpPr>
        <dsp:cNvPr id="0" name=""/>
        <dsp:cNvSpPr/>
      </dsp:nvSpPr>
      <dsp:spPr>
        <a:xfrm>
          <a:off x="1097830" y="4162938"/>
          <a:ext cx="4341216" cy="616998"/>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Определение наиболее вероятных угроз безопасности в отношении ресурсов ИС и уязвимостей защиты, делающих возможным осуществление этих угроз</a:t>
          </a:r>
        </a:p>
      </dsp:txBody>
      <dsp:txXfrm>
        <a:off x="1097830" y="4162938"/>
        <a:ext cx="4341216" cy="616998"/>
      </dsp:txXfrm>
    </dsp:sp>
    <dsp:sp modelId="{31854BEB-09C6-459F-86E2-B269D50B0A3A}">
      <dsp:nvSpPr>
        <dsp:cNvPr id="0" name=""/>
        <dsp:cNvSpPr/>
      </dsp:nvSpPr>
      <dsp:spPr>
        <a:xfrm>
          <a:off x="1097830" y="4968707"/>
          <a:ext cx="4341216" cy="644234"/>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Оценка вероятности осуществления угроз, величины уязвимостей и ущерба, наносимого организации в случае успешного осуществления угроз</a:t>
          </a:r>
        </a:p>
      </dsp:txBody>
      <dsp:txXfrm>
        <a:off x="1097830" y="4968707"/>
        <a:ext cx="4341216" cy="644234"/>
      </dsp:txXfrm>
    </dsp:sp>
    <dsp:sp modelId="{345CC213-C2F7-4225-AD55-7016B8E2D4AF}">
      <dsp:nvSpPr>
        <dsp:cNvPr id="0" name=""/>
        <dsp:cNvSpPr/>
      </dsp:nvSpPr>
      <dsp:spPr>
        <a:xfrm>
          <a:off x="1097830" y="5801711"/>
          <a:ext cx="4341216" cy="577605"/>
        </a:xfrm>
        <a:prstGeom prst="rect">
          <a:avLst/>
        </a:prstGeom>
        <a:solidFill>
          <a:schemeClr val="bg1"/>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Определение величины рисков для каждой тройки:</a:t>
          </a:r>
        </a:p>
        <a:p>
          <a:pPr lvl="0" algn="ctr" defTabSz="533400">
            <a:lnSpc>
              <a:spcPct val="90000"/>
            </a:lnSpc>
            <a:spcBef>
              <a:spcPct val="0"/>
            </a:spcBef>
            <a:spcAft>
              <a:spcPct val="35000"/>
            </a:spcAft>
          </a:pPr>
          <a:r>
            <a:rPr lang="ru-RU" sz="1200" kern="1200">
              <a:solidFill>
                <a:sysClr val="windowText" lastClr="000000"/>
              </a:solidFill>
              <a:latin typeface="Times New Roman" pitchFamily="18" charset="0"/>
              <a:cs typeface="Times New Roman" pitchFamily="18" charset="0"/>
            </a:rPr>
            <a:t> угроза — группа ресурсов — уязвимость</a:t>
          </a:r>
        </a:p>
      </dsp:txBody>
      <dsp:txXfrm>
        <a:off x="1097830" y="5801711"/>
        <a:ext cx="4341216" cy="577605"/>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2214F-C758-4387-96EF-149A423B9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30505</Words>
  <Characters>173881</Characters>
  <Application>Microsoft Office Word</Application>
  <DocSecurity>0</DocSecurity>
  <Lines>1449</Lines>
  <Paragraphs>407</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203979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Дима</dc:creator>
  <cp:lastModifiedBy>Дима</cp:lastModifiedBy>
  <cp:revision>17</cp:revision>
  <dcterms:created xsi:type="dcterms:W3CDTF">2013-02-15T13:08:00Z</dcterms:created>
  <dcterms:modified xsi:type="dcterms:W3CDTF">2013-02-17T12:22:00Z</dcterms:modified>
</cp:coreProperties>
</file>