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b w:val="0"/>
          <w:color w:val="000000"/>
        </w:rPr>
      </w:r>
    </w:p>
    <w:p>
      <w:pPr>
        <w:jc w:val="center"/>
      </w:pPr>
      <w:r>
        <w:rPr>
          <w:rFonts w:ascii="Times New Roman" w:hAnsi="Times New Roman"/>
          <w:b/>
          <w:color w:val="000000"/>
        </w:rPr>
        <w:t>ОТЧЁТ</w:t>
      </w:r>
    </w:p>
    <w:p>
      <w:pPr>
        <w:jc w:val="center"/>
      </w:pPr>
      <w:r>
        <w:rPr>
          <w:rFonts w:ascii="Times New Roman" w:hAnsi="Times New Roman"/>
          <w:b/>
          <w:color w:val="000000"/>
        </w:rPr>
        <w:t>по лабораторной работе № 6</w:t>
      </w:r>
    </w:p>
    <w:p>
      <w:pPr>
        <w:jc w:val="center"/>
      </w:pPr>
      <w:r>
        <w:rPr>
          <w:rFonts w:ascii="Times New Roman" w:hAnsi="Times New Roman"/>
          <w:b/>
          <w:color w:val="000000"/>
        </w:rPr>
        <w:t>«Разработка тестовых примеров и тестирование модулей экосистемы»</w:t>
      </w:r>
    </w:p>
    <w:p>
      <w:pPr>
        <w:jc w:val="center"/>
      </w:pPr>
      <w:r>
        <w:rPr>
          <w:rFonts w:ascii="Times New Roman" w:hAnsi="Times New Roman"/>
          <w:b w:val="0"/>
          <w:color w:val="000000"/>
        </w:rPr>
        <w:t>по дисциплине «Современные технологии программирования»</w:t>
      </w:r>
    </w:p>
    <w:p>
      <w:pPr>
        <w:jc w:val="center"/>
      </w:pPr>
      <w:r>
        <w:rPr>
          <w:rFonts w:ascii="Times New Roman" w:hAnsi="Times New Roman"/>
          <w:b w:val="0"/>
          <w:color w:val="000000"/>
        </w:rPr>
        <w:t>Проект: SpaceTrainerMonitor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</w:r>
    </w:p>
    <w:p>
      <w:pPr>
        <w:jc w:val="center"/>
      </w:pPr>
      <w:r>
        <w:rPr>
          <w:rFonts w:ascii="Times New Roman" w:hAnsi="Times New Roman"/>
          <w:b w:val="0"/>
          <w:color w:val="000000"/>
        </w:rPr>
        <w:t>Новочеркасск — 2026</w:t>
      </w:r>
    </w:p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СОДЕРЖАНИЕ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color w:val="000000"/>
        </w:rPr>
        <w:t>Введение</w:t>
        <w:tab/>
        <w:t>3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color w:val="000000"/>
        </w:rPr>
        <w:t>1 Цель и задачи работы</w:t>
        <w:tab/>
        <w:t>3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color w:val="000000"/>
        </w:rPr>
        <w:t>2 Описание тестируемой системы</w:t>
        <w:tab/>
        <w:t>3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color w:val="000000"/>
        </w:rPr>
        <w:t>3 Разработка тестовых примеров</w:t>
        <w:tab/>
        <w:t>4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color w:val="000000"/>
        </w:rPr>
        <w:t>4 Реализация и запуск тестов</w:t>
        <w:tab/>
        <w:t>4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color w:val="000000"/>
        </w:rPr>
        <w:t>5 Результаты и анализ ограничений</w:t>
        <w:tab/>
        <w:t>5</w:t>
      </w:r>
    </w:p>
    <w:p>
      <w:pPr>
        <w:tabs>
          <w:tab w:pos="8504" w:val="right" w:leader="dot"/>
        </w:tabs>
      </w:pPr>
      <w:r>
        <w:rPr>
          <w:rFonts w:ascii="Times New Roman" w:hAnsi="Times New Roman"/>
          <w:color w:val="000000"/>
        </w:rPr>
        <w:t>6 Проверка PostgreSQL</w:t>
        <w:tab/>
        <w:t>6</w:t>
      </w:r>
    </w:p>
    <w:p>
      <w:pPr>
        <w:tabs>
          <w:tab w:pos="8504" w:val="right" w:leader="dot"/>
        </w:tabs>
      </w:pPr>
      <w:r>
        <w:t>Заключение</w:t>
        <w:tab/>
        <w:t>7</w:t>
      </w:r>
    </w:p>
    <w:p>
      <w:pPr>
        <w:tabs>
          <w:tab w:pos="8504" w:val="right" w:leader="dot"/>
        </w:tabs>
      </w:pPr>
      <w:r>
        <w:t>Список использованных источников</w:t>
        <w:tab/>
        <w:t>8</w:t>
      </w:r>
    </w:p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ВВЕДЕНИЕ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В предшествующих лабораторных работах проекта SpaceTrainerMonitor были разработаны подсистема приёма телеметрии на C++/Qt 6, имитатор оборудования, обмен по TCP/IP, запись измерений в PostgreSQL и функции анализа измерений. Следующий этап — проверить устойчивость реализованных программных компонентов на обычных, граничных и ошибочных входных данных.</w:t>
      </w:r>
    </w:p>
    <w:p>
      <w:pPr>
        <w:pStyle w:val="Heading1"/>
      </w:pPr>
      <w:r>
        <w:rPr>
          <w:rFonts w:ascii="Times New Roman" w:hAnsi="Times New Roman"/>
          <w:color w:val="000000"/>
        </w:rPr>
        <w:t>1 ЦЕЛЬ И ЗАДАЧИ РАБОТЫ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Цель работы — разработать воспроизводимые тестовые примеры и оценить правильность работы модулей мониторинга и алгоритмической обработки телеметрии. Для достижения цели подготовлены автоматические проверки функций сортировки, поиска и отбора, сетевые сценарии с проверкой кадрового протокола TCP и запросы контроля сохранённых измерений.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Тестовые примеры разделены по способу выполнения: автономные тесты C++17, тесты TCP/JSON на Qt Test и контрольные SQL-запросы PostgreSQL. Это необходимо, поскольку проверка алгоритмов не должна зависеть от запуска сервера базы данных, а работа сети требует отдельного Qt-окружения.</w:t>
      </w:r>
    </w:p>
    <w:p>
      <w:pPr>
        <w:pStyle w:val="Heading1"/>
      </w:pPr>
      <w:r>
        <w:rPr>
          <w:rFonts w:ascii="Times New Roman" w:hAnsi="Times New Roman"/>
          <w:color w:val="000000"/>
        </w:rPr>
        <w:t>2 ОПИСАНИЕ ТЕСТИРУЕМОЙ СИСТЕМЫ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Объект тестирования — учебный прототип подсистемы мониторинга компонентов космического тренажёра. Имитатор передаёт по локальному TCP соединению JSON-сообщения, предварённые четырёхбайтовой длиной пакета в сетевом порядке байтов. Сервер принимает сообщения, проверяет поля component_id, parameter_id, value и status_code, затем передаёт данные пользовательскому интерфейсу. Отдельный модуль взаимодействует с таблицей measurements базы PostgreSQL.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В лабораторной № 5 реализованы сортировка измерений по уровню важности, поиск записей по компоненту, поиск максимального измерения заданного параметра и отбор показаний по порогу важности. Эти функции не используют Qt и доступны для отдельного модульного тестирования.</w:t>
      </w:r>
    </w:p>
    <w:p>
      <w:pPr>
        <w:pStyle w:val="Heading1"/>
      </w:pPr>
      <w:r>
        <w:rPr>
          <w:rFonts w:ascii="Times New Roman" w:hAnsi="Times New Roman"/>
          <w:color w:val="000000"/>
        </w:rPr>
        <w:t>3 РАЗРАБОТКА ТЕСТОВЫХ ПРИМЕРОВ</w:t>
      </w:r>
    </w:p>
    <w:p>
      <w:pPr>
        <w:pStyle w:val="Heading2"/>
      </w:pPr>
      <w:r>
        <w:rPr>
          <w:rFonts w:ascii="Times New Roman" w:hAnsi="Times New Roman"/>
          <w:color w:val="000000"/>
        </w:rPr>
        <w:t>3.1 Проверки алгоритмов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Проверка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Входные условия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Ожидаемый результат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Сортировка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Важность 0, 2, 0, 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Порядок 2, 1, 0, 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Стабильность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Две записи важности 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Исходный относительный порядок сохранён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Поиск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Компонент 3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Найдены две записи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Неизвестный ID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Компонент 99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Пустой результат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Максимум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voltage: 26,8 и 24,1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Максимум 26,8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Неизвестный параметр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pressure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Результат отсутствует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NaN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NaN и 35,0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NaN игнорируется; максимум 35,0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Порог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Важность не ниже 2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Одна запись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Пустой набор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Нет измерений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Корректный пустой результат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3.2 Сетевые проверки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Подготовлены сценарии TCP: корректный JSON-пакет, разбиение кадра на две части, некорректный JSON, отсутствие обязательного числового поля и недопустимая длина пакета. В тестах используются QTcpSocket и QSignalSpy; ожидаемые результаты проверяются по сигналам measurement и rejected. Соединение организуется только через 127.0.0.1 на свободном порту диапазона 47111–47129.</w:t>
      </w:r>
    </w:p>
    <w:p>
      <w:pPr>
        <w:pStyle w:val="Heading1"/>
      </w:pPr>
      <w:r>
        <w:rPr>
          <w:rFonts w:ascii="Times New Roman" w:hAnsi="Times New Roman"/>
          <w:color w:val="000000"/>
        </w:rPr>
        <w:t>4 РЕАЛИЗАЦИЯ И ЗАПУСК ТЕСТОВ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В каталог tests помещён файл algorithms_extended_tests.cpp с 16 проверками. Реализация алгоритмов взята из пятой лабораторной и размещена в reference/algorithms для воспроизводимости. Файл telemetry_qt_tests.cpp использует классы Qt Test и эталонную копию TelemetryServer из четвёртой лабораторной. Обе группы объединены конфигурацией CMake/CTest.</w:t>
      </w:r>
    </w:p>
    <w:p>
      <w:pPr>
        <w:pStyle w:val="Heading2"/>
      </w:pPr>
      <w:r>
        <w:rPr>
          <w:rFonts w:ascii="Times New Roman" w:hAnsi="Times New Roman"/>
          <w:color w:val="000000"/>
        </w:rPr>
        <w:t>4.1 Команды автономной сборки</w:t>
      </w:r>
    </w:p>
    <w:p>
      <w:pPr>
        <w:spacing w:line="240" w:lineRule="auto"/>
      </w:pPr>
      <w:r>
        <w:rPr>
          <w:rFonts w:ascii="Times New Roman" w:hAnsi="Times New Roman"/>
          <w:color w:val="000000"/>
        </w:rPr>
        <w:t>cmake -S . -B build -G Ninja -DCMAKE_BUILD_TYPE=Debug</w:t>
      </w:r>
    </w:p>
    <w:p>
      <w:pPr>
        <w:spacing w:line="240" w:lineRule="auto"/>
      </w:pPr>
      <w:r>
        <w:rPr>
          <w:rFonts w:ascii="Times New Roman" w:hAnsi="Times New Roman"/>
          <w:color w:val="000000"/>
        </w:rPr>
        <w:t>cmake --build build</w:t>
      </w:r>
    </w:p>
    <w:p>
      <w:pPr>
        <w:spacing w:line="240" w:lineRule="auto"/>
      </w:pPr>
      <w:r>
        <w:rPr>
          <w:rFonts w:ascii="Times New Roman" w:hAnsi="Times New Roman"/>
          <w:color w:val="000000"/>
        </w:rPr>
        <w:t>ctest --test-dir build --output-on-failure</w:t>
      </w:r>
    </w:p>
    <w:p>
      <w:pPr>
        <w:spacing w:line="240" w:lineRule="auto"/>
      </w:pPr>
      <w:r>
        <w:rPr>
          <w:rFonts w:ascii="Times New Roman" w:hAnsi="Times New Roman"/>
          <w:color w:val="000000"/>
        </w:rPr>
        <w:t>.\build\algorithms_extended_tests.exe</w:t>
      </w:r>
    </w:p>
    <w:p>
      <w:pPr>
        <w:pStyle w:val="Heading2"/>
      </w:pPr>
      <w:r>
        <w:rPr>
          <w:rFonts w:ascii="Times New Roman" w:hAnsi="Times New Roman"/>
          <w:color w:val="000000"/>
        </w:rPr>
        <w:t>4.2 Сборка Qt-тестов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Для тестов TCP необходимо установить Qt 6 с компонентами Core, Network и Test, в Qt Creator включить параметр CMake BUILD_QT_TESTS=ON и собрать проект отдельным каталогом. После сборки следует запустить CTest и сохранить вывод. Автоматическая проверка Qt в среде подготовки отчёта не выполнялась.</w:t>
      </w:r>
    </w:p>
    <w:p>
      <w:pPr>
        <w:pStyle w:val="Heading1"/>
      </w:pPr>
      <w:r>
        <w:rPr>
          <w:rFonts w:ascii="Times New Roman" w:hAnsi="Times New Roman"/>
          <w:color w:val="000000"/>
        </w:rPr>
        <w:t>5 РЕЗУЛЬТАТЫ И АНАЛИЗ ОГРАНИЧЕНИЙ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Автономная проверка алгоритмов была выполнена с использованием системного компилятора C++ и CMake. Конфигурирование и компиляция завершились успешно. CTest сообщил: «100% tests passed, 0 tests failed out of 1». Отдельная программа тестов содержит 16 утверждений, охватывающих как обычные, так и специальные ситуации — пустой набор, одинаковую важность, неизвестный параметр и NaN.</w:t>
      </w:r>
    </w:p>
    <w:p>
      <w:pPr>
        <w:jc w:val="both"/>
      </w:pPr>
      <w:r>
        <w:rPr>
          <w:rFonts w:ascii="Times New Roman" w:hAnsi="Times New Roman"/>
          <w:color w:val="000000"/>
        </w:rPr>
        <w:t>В целевом окружении Windows выполнен повторный запуск проекта с BUILD_QT_TESTS=ON. CTest завершил оба набора: algorithms_extended_tests и telemetry_qt_tests, 100% tests passed, 0 tests failed out of 2. Первый набор содержит 16 проверочных утверждений. Второй проверяет TCP/JSON-передачу и реакции сервера на ошибочные пакеты. Автоматические проверки не заменяют длительное нагрузочное тестирование.</w:t>
      </w:r>
    </w:p>
    <w:p>
      <w:pPr>
        <w:pStyle w:val="Heading2"/>
      </w:pPr>
      <w:r>
        <w:rPr>
          <w:rFonts w:ascii="Times New Roman" w:hAnsi="Times New Roman"/>
          <w:color w:val="000000"/>
        </w:rPr>
        <w:t>5.1 Критерии успешности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Область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Критерий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Текущий статус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Алгоритмы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CTest без ошибок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Пройдено в среде подготовки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TCP/JSON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Проверки Qt Test без ошибок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Ожидает запуска в Qt Creator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SQL возвращает корректные записи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Ожидает выполнения в pgAdmin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Взаимодействие модулей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Сообщения поступают в интерфейс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2"/>
              </w:rPr>
              <w:t>Ранее проверялось в ЛР №4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</w:rPr>
        <w:t>6 ПРОВЕРКА POSTGRESQL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Для проверки сохранённых показаний подготовлен сценарий SQL/04_verify_lab06.sql. Он содержит только SELECT-запросы: подсчёт записей measurements, просмотр двадцати последних измерений, выявление недопустимых кодов состояния и подсчёт измерений по компонентам.</w:t>
      </w:r>
    </w:p>
    <w:p>
      <w:pPr>
        <w:jc w:val="both"/>
      </w:pPr>
      <w:r>
        <w:rPr>
          <w:rFonts w:ascii="Times New Roman" w:hAnsi="Times New Roman"/>
          <w:color w:val="000000"/>
        </w:rPr>
        <w:t>Контрольные запросы выполнены в pgAdmin 4, база space_trainer_monitor, PostgreSQL 17. Получено 754 измерения, включая 646 записей с кодом 0 и 108 записей с кодом 1. Сумма 646 + 108 = 754. Минимальное значение среди разных параметров — 24, максимальное — 65; эти числа нельзя трактовать как единый физический диапазон напряжений.</w:t>
      </w:r>
    </w:p>
    <w:p>
      <w:pPr>
        <w:jc w:val="both"/>
      </w:pPr>
      <w:r>
        <w:rPr>
          <w:rFonts w:ascii="Times New Roman" w:hAnsi="Times New Roman"/>
          <w:color w:val="000000"/>
        </w:rPr>
        <w:t>Отдельный запрос с LEFT JOIN таблиц measurements и parameters показал invalid_measurements = 0. Следовательно, измерений со ссылкой на отсутствующий параметр в проверенном наборе не обнаружено. Проверка не является доказательством корректности абсолютно всех свойств базы данных.</w:t>
      </w:r>
    </w:p>
    <w:p>
      <w:pPr>
        <w:jc w:val="center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5166360" cy="1357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357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color w:val="000000"/>
          <w:sz w:val="20"/>
        </w:rPr>
        <w:t>Рисунок 1 — Результаты автоматического тестирования: 2 набора успешно пройдены</w:t>
      </w:r>
    </w:p>
    <w:p>
      <w:pPr>
        <w:jc w:val="center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5166360" cy="2549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49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color w:val="000000"/>
          <w:sz w:val="20"/>
        </w:rPr>
        <w:t>Рисунок 2 — Статистика измерений в PostgreSQL</w:t>
      </w:r>
    </w:p>
    <w:p>
      <w:pPr>
        <w:jc w:val="center"/>
      </w:pPr>
      <w:r>
        <w:rPr>
          <w:rFonts w:ascii="Times New Roman" w:hAnsi="Times New Roman"/>
          <w:color w:val="000000"/>
        </w:rPr>
        <w:drawing>
          <wp:inline xmlns:a="http://schemas.openxmlformats.org/drawingml/2006/main" xmlns:pic="http://schemas.openxmlformats.org/drawingml/2006/picture">
            <wp:extent cx="5166360" cy="25984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98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color w:val="000000"/>
          <w:sz w:val="20"/>
        </w:rPr>
        <w:t>Рисунок 3 — Проверка ссылочной целостности: 0 нарушений</w:t>
      </w:r>
    </w:p>
    <w:p>
      <w:pPr>
        <w:pStyle w:val="Heading1"/>
      </w:pPr>
      <w:r>
        <w:rPr>
          <w:rFonts w:ascii="Times New Roman" w:hAnsi="Times New Roman"/>
          <w:color w:val="000000"/>
        </w:rPr>
        <w:t>ЗАКЛЮЧЕНИЕ</w:t>
      </w:r>
    </w:p>
    <w:p>
      <w:pPr>
        <w:jc w:val="both"/>
      </w:pPr>
      <w:r>
        <w:rPr>
          <w:rFonts w:ascii="Times New Roman" w:hAnsi="Times New Roman"/>
          <w:color w:val="000000"/>
        </w:rPr>
        <w:t>В лабораторной работе проверены алгоритмы обработки измерений и приём TCP/JSON-сообщений, а также выполнены запросы контроля данных PostgreSQL. Два набора CTest завершились успешно, 16 алгоритмических утверждений пройдены. В базе зарегистрированы 754 измерения, а число некорректных ссылок на параметры равно нулю. Проверки подтверждают работоспособность рассмотренных сценариев; дальнейшее развитие требует нагрузочных испытаний и расширения покрытия тестами.</w:t>
      </w:r>
    </w:p>
    <w:p>
      <w:pPr>
        <w:pStyle w:val="Heading1"/>
      </w:pPr>
      <w:r>
        <w:rPr>
          <w:rFonts w:ascii="Times New Roman" w:hAnsi="Times New Roman"/>
          <w:color w:val="000000"/>
        </w:rPr>
        <w:t>СПИСОК ИСПОЛЬЗОВАННЫХ ИСТОЧНИКОВ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1. Документация CMake. Testing With CTest. https://cmake.org/cmake/help/latest/manual/ctest.1.html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2. Документация Qt 6. Qt Test. https://doc.qt.io/qt-6/qttest-index.html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3. Документация PostgreSQL. SELECT. https://www.postgresql.org/docs/current/sql-select.html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4. Исходные файлы проектов SpaceTrainerMonitor: ЛР № 4 и ЛР № 5.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Работу выполнил: Гридин Дмитрий Денисович, группа РПИб-023</w:t>
      </w:r>
    </w:p>
    <w:p>
      <w:pPr>
        <w:jc w:val="both"/>
      </w:pPr>
      <w:r>
        <w:rPr>
          <w:rFonts w:ascii="Times New Roman" w:hAnsi="Times New Roman"/>
          <w:b w:val="0"/>
          <w:color w:val="000000"/>
        </w:rPr>
        <w:t>Работу проверил: Есаулов Василий Александрович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4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