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3BC4" w14:textId="70508EE6" w:rsidR="005A510D" w:rsidRPr="00CE07AC" w:rsidRDefault="005A510D" w:rsidP="00CE07AC">
      <w:pPr>
        <w:pStyle w:val="1"/>
        <w:jc w:val="center"/>
      </w:pPr>
      <w:r>
        <w:t>3. Проектирование САУ</w:t>
      </w:r>
    </w:p>
    <w:p w14:paraId="259BE23D" w14:textId="448208C8" w:rsidR="005A510D" w:rsidRDefault="005A510D" w:rsidP="005A510D">
      <w:pPr>
        <w:pStyle w:val="1"/>
        <w:jc w:val="center"/>
      </w:pPr>
      <w:r>
        <w:t xml:space="preserve">3.1. Функциональная схема </w:t>
      </w:r>
      <w:r w:rsidR="00CE07AC">
        <w:t>устройства</w:t>
      </w:r>
    </w:p>
    <w:p w14:paraId="034F4A29" w14:textId="77777777" w:rsidR="005A510D" w:rsidRDefault="005A510D">
      <w:pPr>
        <w:rPr>
          <w:rFonts w:ascii="Times New Roman" w:hAnsi="Times New Roman" w:cs="Times New Roman"/>
          <w:sz w:val="28"/>
          <w:szCs w:val="28"/>
        </w:rPr>
      </w:pPr>
    </w:p>
    <w:p w14:paraId="14CCECDD" w14:textId="7FB3A955" w:rsidR="005A510D" w:rsidRDefault="00D81A52" w:rsidP="00745F8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рассмотрим только режим ручного управления с возможностью подъема в транспорт, так как это основной режим работы данного устройства. За данный режим работы отвечает многопозиционный джойстик. Функциональная схема </w:t>
      </w:r>
      <w:r w:rsidR="001D3D31">
        <w:rPr>
          <w:rFonts w:ascii="Times New Roman" w:hAnsi="Times New Roman" w:cs="Times New Roman"/>
          <w:sz w:val="28"/>
          <w:szCs w:val="28"/>
        </w:rPr>
        <w:t>разрабатываемого</w:t>
      </w:r>
      <w:r>
        <w:rPr>
          <w:rFonts w:ascii="Times New Roman" w:hAnsi="Times New Roman" w:cs="Times New Roman"/>
          <w:sz w:val="28"/>
          <w:szCs w:val="28"/>
        </w:rPr>
        <w:t xml:space="preserve"> устройства показана на Рис.3.1.</w:t>
      </w:r>
    </w:p>
    <w:p w14:paraId="26D0EBD8" w14:textId="620051B2" w:rsidR="0006140C" w:rsidRDefault="0006140C" w:rsidP="00745F8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FA89A4" w14:textId="2A93281C" w:rsidR="009665A5" w:rsidRDefault="009665A5" w:rsidP="006A09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16C79D" wp14:editId="1801A5A6">
            <wp:extent cx="6425533" cy="3645927"/>
            <wp:effectExtent l="0" t="0" r="0" b="0"/>
            <wp:docPr id="2144742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42381" name=""/>
                    <pic:cNvPicPr/>
                  </pic:nvPicPr>
                  <pic:blipFill rotWithShape="1">
                    <a:blip r:embed="rId5"/>
                    <a:srcRect t="4029"/>
                    <a:stretch/>
                  </pic:blipFill>
                  <pic:spPr bwMode="auto">
                    <a:xfrm>
                      <a:off x="0" y="0"/>
                      <a:ext cx="6444343" cy="365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01B6">
        <w:rPr>
          <w:noProof/>
        </w:rPr>
        <w:drawing>
          <wp:inline distT="0" distB="0" distL="0" distR="0" wp14:anchorId="6A7681A7" wp14:editId="5F58C872">
            <wp:extent cx="5330758" cy="1520306"/>
            <wp:effectExtent l="0" t="0" r="3810" b="3810"/>
            <wp:docPr id="63146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60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062" cy="15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536" w14:textId="20474C9F" w:rsidR="006511BB" w:rsidRDefault="006511BB" w:rsidP="00651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3.1. Функциональная схема </w:t>
      </w:r>
      <w:r w:rsidR="00FD0B69">
        <w:rPr>
          <w:rFonts w:ascii="Times New Roman" w:hAnsi="Times New Roman" w:cs="Times New Roman"/>
          <w:sz w:val="28"/>
          <w:szCs w:val="28"/>
        </w:rPr>
        <w:t xml:space="preserve">коляски </w:t>
      </w:r>
    </w:p>
    <w:p w14:paraId="69192794" w14:textId="0D43AC9D" w:rsidR="00F14838" w:rsidRDefault="00F12A3D" w:rsidP="002379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рассматриваемом режиме работы управление движением осуществляется с помощью пульта ручного управления 7. Пульт считывает </w:t>
      </w:r>
      <w:r w:rsidR="00B07F5E">
        <w:rPr>
          <w:rFonts w:ascii="Times New Roman" w:hAnsi="Times New Roman" w:cs="Times New Roman"/>
          <w:sz w:val="28"/>
          <w:szCs w:val="28"/>
        </w:rPr>
        <w:t>магнитным датчиком 12</w:t>
      </w:r>
      <w:r>
        <w:rPr>
          <w:rFonts w:ascii="Times New Roman" w:hAnsi="Times New Roman" w:cs="Times New Roman"/>
          <w:sz w:val="28"/>
          <w:szCs w:val="28"/>
        </w:rPr>
        <w:t xml:space="preserve"> положение</w:t>
      </w:r>
      <w:r w:rsidR="00B07F5E">
        <w:rPr>
          <w:rFonts w:ascii="Times New Roman" w:hAnsi="Times New Roman" w:cs="Times New Roman"/>
          <w:sz w:val="28"/>
          <w:szCs w:val="28"/>
        </w:rPr>
        <w:t xml:space="preserve"> джойстика 14 преобразует полученные данные в значения ШИМ-сигналов, которые необходимо подать на приводы </w:t>
      </w:r>
      <w:r w:rsidR="00B07F5E">
        <w:rPr>
          <w:rFonts w:ascii="Times New Roman" w:hAnsi="Times New Roman" w:cs="Times New Roman"/>
          <w:sz w:val="28"/>
          <w:szCs w:val="28"/>
        </w:rPr>
        <w:lastRenderedPageBreak/>
        <w:t>колес. За</w:t>
      </w:r>
      <w:r w:rsidR="00AD1AEB">
        <w:rPr>
          <w:rFonts w:ascii="Times New Roman" w:hAnsi="Times New Roman" w:cs="Times New Roman"/>
          <w:sz w:val="28"/>
          <w:szCs w:val="28"/>
        </w:rPr>
        <w:t xml:space="preserve">тем пульт отправляет вычисленные значения в драйвер </w:t>
      </w:r>
      <w:r w:rsidR="0006140C">
        <w:rPr>
          <w:rFonts w:ascii="Times New Roman" w:hAnsi="Times New Roman" w:cs="Times New Roman"/>
          <w:sz w:val="28"/>
          <w:szCs w:val="28"/>
        </w:rPr>
        <w:t>приводов 16</w:t>
      </w:r>
      <w:r w:rsidR="00AD1AEB">
        <w:rPr>
          <w:rFonts w:ascii="Times New Roman" w:hAnsi="Times New Roman" w:cs="Times New Roman"/>
          <w:sz w:val="28"/>
          <w:szCs w:val="28"/>
        </w:rPr>
        <w:t xml:space="preserve"> через модуль автономной навигации</w:t>
      </w:r>
      <w:r w:rsidR="0006140C">
        <w:rPr>
          <w:rFonts w:ascii="Times New Roman" w:hAnsi="Times New Roman" w:cs="Times New Roman"/>
          <w:sz w:val="28"/>
          <w:szCs w:val="28"/>
        </w:rPr>
        <w:t xml:space="preserve"> 4</w:t>
      </w:r>
      <w:r w:rsidR="00E83314">
        <w:rPr>
          <w:rFonts w:ascii="Times New Roman" w:hAnsi="Times New Roman" w:cs="Times New Roman"/>
          <w:sz w:val="28"/>
          <w:szCs w:val="28"/>
        </w:rPr>
        <w:t>, который при наличии препятствия</w:t>
      </w:r>
      <w:r w:rsidR="0006140C">
        <w:rPr>
          <w:rFonts w:ascii="Times New Roman" w:hAnsi="Times New Roman" w:cs="Times New Roman"/>
          <w:sz w:val="28"/>
          <w:szCs w:val="28"/>
        </w:rPr>
        <w:t xml:space="preserve"> спереди</w:t>
      </w:r>
      <w:r w:rsidR="00E83314">
        <w:rPr>
          <w:rFonts w:ascii="Times New Roman" w:hAnsi="Times New Roman" w:cs="Times New Roman"/>
          <w:sz w:val="28"/>
          <w:szCs w:val="28"/>
        </w:rPr>
        <w:t xml:space="preserve"> на расстоянии, меньшем чем 20 см, останавливает движение. </w:t>
      </w:r>
      <w:r w:rsidR="0006140C">
        <w:rPr>
          <w:rFonts w:ascii="Times New Roman" w:hAnsi="Times New Roman" w:cs="Times New Roman"/>
          <w:sz w:val="28"/>
          <w:szCs w:val="28"/>
        </w:rPr>
        <w:t xml:space="preserve">Расстояние до препятствий определяется по показаниям камер глубины 5. </w:t>
      </w:r>
      <w:r w:rsidR="006A095D">
        <w:rPr>
          <w:rFonts w:ascii="Times New Roman" w:hAnsi="Times New Roman" w:cs="Times New Roman"/>
          <w:sz w:val="28"/>
          <w:szCs w:val="28"/>
        </w:rPr>
        <w:t xml:space="preserve">Пульт ручного управления, камеры глубины и модуль автономной навигации соединены USB-шиной 15. На пульте кроме джойстика размещены кнопки управления устройством 11 и </w:t>
      </w:r>
      <w:bookmarkStart w:id="0" w:name="_Hlk150619523"/>
      <w:r w:rsidR="006A095D">
        <w:rPr>
          <w:rFonts w:ascii="Times New Roman" w:hAnsi="Times New Roman" w:cs="Times New Roman"/>
          <w:sz w:val="28"/>
          <w:szCs w:val="28"/>
        </w:rPr>
        <w:t xml:space="preserve">LCD-дисплей </w:t>
      </w:r>
      <w:bookmarkEnd w:id="0"/>
      <w:r w:rsidR="006A095D">
        <w:rPr>
          <w:rFonts w:ascii="Times New Roman" w:hAnsi="Times New Roman" w:cs="Times New Roman"/>
          <w:sz w:val="28"/>
          <w:szCs w:val="28"/>
        </w:rPr>
        <w:t>10, а также трехпозиционный переключатель</w:t>
      </w:r>
      <w:r w:rsidR="00E65160">
        <w:rPr>
          <w:rFonts w:ascii="Times New Roman" w:hAnsi="Times New Roman" w:cs="Times New Roman"/>
          <w:sz w:val="28"/>
          <w:szCs w:val="28"/>
        </w:rPr>
        <w:t xml:space="preserve"> 9</w:t>
      </w:r>
      <w:r w:rsidR="006A095D">
        <w:rPr>
          <w:rFonts w:ascii="Times New Roman" w:hAnsi="Times New Roman" w:cs="Times New Roman"/>
          <w:sz w:val="28"/>
          <w:szCs w:val="28"/>
        </w:rPr>
        <w:t xml:space="preserve"> </w:t>
      </w:r>
      <w:r w:rsidR="00E65160">
        <w:rPr>
          <w:rFonts w:ascii="Times New Roman" w:hAnsi="Times New Roman" w:cs="Times New Roman"/>
          <w:sz w:val="28"/>
          <w:szCs w:val="28"/>
        </w:rPr>
        <w:t>управления режимом работы приводов подъемного механизма 2</w:t>
      </w:r>
      <w:r w:rsidR="006A095D">
        <w:rPr>
          <w:rFonts w:ascii="Times New Roman" w:hAnsi="Times New Roman" w:cs="Times New Roman"/>
          <w:sz w:val="28"/>
          <w:szCs w:val="28"/>
        </w:rPr>
        <w:t>.</w:t>
      </w:r>
      <w:r w:rsidR="00E651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65160">
        <w:rPr>
          <w:rFonts w:ascii="Times New Roman" w:hAnsi="Times New Roman" w:cs="Times New Roman"/>
          <w:sz w:val="28"/>
          <w:szCs w:val="28"/>
        </w:rPr>
        <w:t xml:space="preserve">На </w:t>
      </w:r>
      <w:r w:rsidR="006A095D">
        <w:rPr>
          <w:rFonts w:ascii="Times New Roman" w:hAnsi="Times New Roman" w:cs="Times New Roman"/>
          <w:sz w:val="28"/>
          <w:szCs w:val="28"/>
        </w:rPr>
        <w:t xml:space="preserve"> </w:t>
      </w:r>
      <w:r w:rsidR="00E65160">
        <w:rPr>
          <w:rFonts w:ascii="Times New Roman" w:hAnsi="Times New Roman" w:cs="Times New Roman"/>
          <w:sz w:val="28"/>
          <w:szCs w:val="28"/>
        </w:rPr>
        <w:t>LCD</w:t>
      </w:r>
      <w:proofErr w:type="gramEnd"/>
      <w:r w:rsidR="00E65160">
        <w:rPr>
          <w:rFonts w:ascii="Times New Roman" w:hAnsi="Times New Roman" w:cs="Times New Roman"/>
          <w:sz w:val="28"/>
          <w:szCs w:val="28"/>
        </w:rPr>
        <w:t xml:space="preserve">-дисплее отображаются данные о текущем режиме работы устройства, его скорости и уровне заряда аккумуляторов. Скорость коляски вычисляется по данным с приводов колес 1, а уровень заряда считывается с датчика напряжения в аккумуляторном модуле 3. </w:t>
      </w:r>
      <w:r w:rsidR="00237946">
        <w:rPr>
          <w:rFonts w:ascii="Times New Roman" w:hAnsi="Times New Roman" w:cs="Times New Roman"/>
          <w:sz w:val="28"/>
          <w:szCs w:val="28"/>
        </w:rPr>
        <w:t>Данные о текущей скорости приводов колес передаются в модуль автономной навигации по шине информации обратной связи 17, также как и угол отклонения двигателей подъема шасси.</w:t>
      </w:r>
    </w:p>
    <w:p w14:paraId="25F6D1FD" w14:textId="6DEF14FF" w:rsidR="00801D7E" w:rsidRDefault="00237946" w:rsidP="009A1A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переключателя 9 можно включить один из</w:t>
      </w:r>
      <w:r w:rsidR="006A6E45">
        <w:rPr>
          <w:rFonts w:ascii="Times New Roman" w:hAnsi="Times New Roman" w:cs="Times New Roman"/>
          <w:sz w:val="28"/>
          <w:szCs w:val="28"/>
        </w:rPr>
        <w:t xml:space="preserve"> тр</w:t>
      </w:r>
      <w:r>
        <w:rPr>
          <w:rFonts w:ascii="Times New Roman" w:hAnsi="Times New Roman" w:cs="Times New Roman"/>
          <w:sz w:val="28"/>
          <w:szCs w:val="28"/>
        </w:rPr>
        <w:t>ех</w:t>
      </w:r>
      <w:r w:rsidR="006A6E45">
        <w:rPr>
          <w:rFonts w:ascii="Times New Roman" w:hAnsi="Times New Roman" w:cs="Times New Roman"/>
          <w:sz w:val="28"/>
          <w:szCs w:val="28"/>
        </w:rPr>
        <w:t xml:space="preserve"> режим</w:t>
      </w:r>
      <w:r>
        <w:rPr>
          <w:rFonts w:ascii="Times New Roman" w:hAnsi="Times New Roman" w:cs="Times New Roman"/>
          <w:sz w:val="28"/>
          <w:szCs w:val="28"/>
        </w:rPr>
        <w:t>ов работы приводов подъема шасси</w:t>
      </w:r>
      <w:r w:rsidR="006A6E45" w:rsidRPr="006A6E45">
        <w:rPr>
          <w:rFonts w:ascii="Times New Roman" w:hAnsi="Times New Roman" w:cs="Times New Roman"/>
          <w:sz w:val="28"/>
          <w:szCs w:val="28"/>
        </w:rPr>
        <w:t>:</w:t>
      </w:r>
      <w:r w:rsidR="006A6E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E3F7D" w14:textId="493EB00A" w:rsidR="00801D7E" w:rsidRDefault="006A6E45" w:rsidP="00801D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1D7E">
        <w:rPr>
          <w:rFonts w:ascii="Times New Roman" w:hAnsi="Times New Roman" w:cs="Times New Roman"/>
          <w:sz w:val="28"/>
          <w:szCs w:val="28"/>
        </w:rPr>
        <w:t>режим свободного вращения, когда приводы отключены от питания, поэтому шасси свободно вращаются</w:t>
      </w:r>
      <w:r w:rsidR="009B2743" w:rsidRPr="009B2743">
        <w:rPr>
          <w:rFonts w:ascii="Times New Roman" w:hAnsi="Times New Roman" w:cs="Times New Roman"/>
          <w:sz w:val="28"/>
          <w:szCs w:val="28"/>
        </w:rPr>
        <w:t>;</w:t>
      </w:r>
    </w:p>
    <w:p w14:paraId="60503CB9" w14:textId="04F457C9" w:rsidR="00801D7E" w:rsidRDefault="006A6E45" w:rsidP="00801D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1D7E">
        <w:rPr>
          <w:rFonts w:ascii="Times New Roman" w:hAnsi="Times New Roman" w:cs="Times New Roman"/>
          <w:sz w:val="28"/>
          <w:szCs w:val="28"/>
        </w:rPr>
        <w:t>режим подъема шасси, при котором приводы поднимают шасси на заданный угол над землей</w:t>
      </w:r>
      <w:r w:rsidR="009B2743" w:rsidRPr="009B2743">
        <w:rPr>
          <w:rFonts w:ascii="Times New Roman" w:hAnsi="Times New Roman" w:cs="Times New Roman"/>
          <w:sz w:val="28"/>
          <w:szCs w:val="28"/>
        </w:rPr>
        <w:t>;</w:t>
      </w:r>
      <w:r w:rsidRPr="00801D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2D6CCC" w14:textId="013668DE" w:rsidR="00EF0B12" w:rsidRPr="00801D7E" w:rsidRDefault="006A6E45" w:rsidP="00801D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1D7E">
        <w:rPr>
          <w:rFonts w:ascii="Times New Roman" w:hAnsi="Times New Roman" w:cs="Times New Roman"/>
          <w:sz w:val="28"/>
          <w:szCs w:val="28"/>
        </w:rPr>
        <w:t xml:space="preserve">режим подъема центральных колес, при котором приводы поднимают центральные колеса на заданный угол, вращаясь </w:t>
      </w:r>
      <w:proofErr w:type="gramStart"/>
      <w:r w:rsidRPr="00801D7E">
        <w:rPr>
          <w:rFonts w:ascii="Times New Roman" w:hAnsi="Times New Roman" w:cs="Times New Roman"/>
          <w:sz w:val="28"/>
          <w:szCs w:val="28"/>
        </w:rPr>
        <w:t>в противоположном режиму подъема</w:t>
      </w:r>
      <w:proofErr w:type="gramEnd"/>
      <w:r w:rsidRPr="00801D7E">
        <w:rPr>
          <w:rFonts w:ascii="Times New Roman" w:hAnsi="Times New Roman" w:cs="Times New Roman"/>
          <w:sz w:val="28"/>
          <w:szCs w:val="28"/>
        </w:rPr>
        <w:t xml:space="preserve"> шасси направлении.</w:t>
      </w:r>
      <w:r w:rsidR="00AF18D9" w:rsidRPr="00801D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883E93" w14:textId="140C6C3D" w:rsidR="00AF18D9" w:rsidRDefault="00801D7E" w:rsidP="009A1AA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функционирования рассматриваемого режима такой</w:t>
      </w:r>
      <w:r w:rsidRPr="00801D7E">
        <w:rPr>
          <w:rFonts w:ascii="Times New Roman" w:hAnsi="Times New Roman" w:cs="Times New Roman"/>
          <w:sz w:val="28"/>
          <w:szCs w:val="28"/>
        </w:rPr>
        <w:t>:</w:t>
      </w:r>
    </w:p>
    <w:p w14:paraId="2CA3A697" w14:textId="5080C9D1" w:rsidR="00801D7E" w:rsidRDefault="00801D7E" w:rsidP="009B27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2743">
        <w:rPr>
          <w:rFonts w:ascii="Times New Roman" w:hAnsi="Times New Roman" w:cs="Times New Roman"/>
          <w:sz w:val="28"/>
          <w:szCs w:val="28"/>
        </w:rPr>
        <w:t xml:space="preserve">пока переключатель </w:t>
      </w:r>
      <w:r w:rsidR="00237946">
        <w:rPr>
          <w:rFonts w:ascii="Times New Roman" w:hAnsi="Times New Roman" w:cs="Times New Roman"/>
          <w:sz w:val="28"/>
          <w:szCs w:val="28"/>
        </w:rPr>
        <w:t>9</w:t>
      </w:r>
      <w:r w:rsidRPr="009B2743">
        <w:rPr>
          <w:rFonts w:ascii="Times New Roman" w:hAnsi="Times New Roman" w:cs="Times New Roman"/>
          <w:sz w:val="28"/>
          <w:szCs w:val="28"/>
        </w:rPr>
        <w:t xml:space="preserve"> на</w:t>
      </w:r>
      <w:r w:rsidR="009B2743" w:rsidRPr="009B2743">
        <w:rPr>
          <w:rFonts w:ascii="Times New Roman" w:hAnsi="Times New Roman" w:cs="Times New Roman"/>
          <w:sz w:val="28"/>
          <w:szCs w:val="28"/>
        </w:rPr>
        <w:t>ходится в положении 1, коляска двигается как обычное транспортное средство (</w:t>
      </w:r>
      <w:r w:rsidR="009B2743">
        <w:rPr>
          <w:rFonts w:ascii="Times New Roman" w:hAnsi="Times New Roman" w:cs="Times New Roman"/>
          <w:sz w:val="28"/>
          <w:szCs w:val="28"/>
        </w:rPr>
        <w:t>развороты</w:t>
      </w:r>
      <w:r w:rsidR="009B2743" w:rsidRPr="009B2743">
        <w:rPr>
          <w:rFonts w:ascii="Times New Roman" w:hAnsi="Times New Roman" w:cs="Times New Roman"/>
          <w:sz w:val="28"/>
          <w:szCs w:val="28"/>
        </w:rPr>
        <w:t xml:space="preserve"> осуществля</w:t>
      </w:r>
      <w:r w:rsidR="009B2743">
        <w:rPr>
          <w:rFonts w:ascii="Times New Roman" w:hAnsi="Times New Roman" w:cs="Times New Roman"/>
          <w:sz w:val="28"/>
          <w:szCs w:val="28"/>
        </w:rPr>
        <w:t>ю</w:t>
      </w:r>
      <w:r w:rsidR="009B2743" w:rsidRPr="009B2743">
        <w:rPr>
          <w:rFonts w:ascii="Times New Roman" w:hAnsi="Times New Roman" w:cs="Times New Roman"/>
          <w:sz w:val="28"/>
          <w:szCs w:val="28"/>
        </w:rPr>
        <w:t>тся по танковой схеме);</w:t>
      </w:r>
    </w:p>
    <w:p w14:paraId="2F5FA1EA" w14:textId="4C7BD9F3" w:rsidR="009B2743" w:rsidRDefault="009B2743" w:rsidP="009B27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пассажир доезжает до входа в транспорт, то переводит </w:t>
      </w:r>
      <w:r w:rsidR="00E90C38">
        <w:rPr>
          <w:rFonts w:ascii="Times New Roman" w:hAnsi="Times New Roman" w:cs="Times New Roman"/>
          <w:sz w:val="28"/>
          <w:szCs w:val="28"/>
        </w:rPr>
        <w:t xml:space="preserve">переключатель </w:t>
      </w:r>
      <w:r w:rsidR="00237946">
        <w:rPr>
          <w:rFonts w:ascii="Times New Roman" w:hAnsi="Times New Roman" w:cs="Times New Roman"/>
          <w:sz w:val="28"/>
          <w:szCs w:val="28"/>
        </w:rPr>
        <w:t>9</w:t>
      </w:r>
      <w:r w:rsidR="00E90C38">
        <w:rPr>
          <w:rFonts w:ascii="Times New Roman" w:hAnsi="Times New Roman" w:cs="Times New Roman"/>
          <w:sz w:val="28"/>
          <w:szCs w:val="28"/>
        </w:rPr>
        <w:t xml:space="preserve"> в режим 2, и, когда передние колеса поднимутся на заданный угол, с помощью джойстика наезжает ими на въезд</w:t>
      </w:r>
      <w:r w:rsidR="00E90C38" w:rsidRPr="00E90C38">
        <w:rPr>
          <w:rFonts w:ascii="Times New Roman" w:hAnsi="Times New Roman" w:cs="Times New Roman"/>
          <w:sz w:val="28"/>
          <w:szCs w:val="28"/>
        </w:rPr>
        <w:t>;</w:t>
      </w:r>
    </w:p>
    <w:p w14:paraId="540BA6F8" w14:textId="2D877C55" w:rsidR="00E90C38" w:rsidRDefault="00E90C38" w:rsidP="009B27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передние колеса достаточно заедут на ступеньку входа, пассажир переводит переключатель </w:t>
      </w:r>
      <w:r w:rsidR="0023794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в режим 3, центральные колеса поднимаются, </w:t>
      </w:r>
      <w:r w:rsidR="00B011CE">
        <w:rPr>
          <w:rFonts w:ascii="Times New Roman" w:hAnsi="Times New Roman" w:cs="Times New Roman"/>
          <w:sz w:val="28"/>
          <w:szCs w:val="28"/>
        </w:rPr>
        <w:t>становясь на один уровень с передними, и пассажир с помощью джойстика заезжает в транспорт</w:t>
      </w:r>
      <w:r w:rsidR="00B011CE" w:rsidRPr="00B011CE">
        <w:rPr>
          <w:rFonts w:ascii="Times New Roman" w:hAnsi="Times New Roman" w:cs="Times New Roman"/>
          <w:sz w:val="28"/>
          <w:szCs w:val="28"/>
        </w:rPr>
        <w:t>;</w:t>
      </w:r>
    </w:p>
    <w:p w14:paraId="5F90DEC8" w14:textId="09090581" w:rsidR="00B011CE" w:rsidRDefault="00B011CE" w:rsidP="009B27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заезда в транспорт пассажир переводит переключатель </w:t>
      </w:r>
      <w:r w:rsidR="0023794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в положение 1, снимая тем самым с переднего шасси ограничения движения.</w:t>
      </w:r>
    </w:p>
    <w:p w14:paraId="1F5D3326" w14:textId="67A6E9F9" w:rsidR="00237946" w:rsidRDefault="00237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3BBC2" w14:textId="24599541" w:rsidR="00772AC4" w:rsidRPr="00022DEA" w:rsidRDefault="00772AC4" w:rsidP="00022DEA">
      <w:pPr>
        <w:pStyle w:val="1"/>
        <w:jc w:val="center"/>
      </w:pPr>
      <w:r>
        <w:lastRenderedPageBreak/>
        <w:t>3.2 Структурная схема САУ</w:t>
      </w:r>
    </w:p>
    <w:p w14:paraId="5674D2BA" w14:textId="5BA5FC78" w:rsidR="00772AC4" w:rsidRDefault="00772AC4" w:rsidP="00237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структурную схему САУ в рассматриваемом режиме. Данная схема показана на рис.</w:t>
      </w:r>
      <w:r w:rsidR="00D4383D">
        <w:rPr>
          <w:rFonts w:ascii="Times New Roman" w:hAnsi="Times New Roman" w:cs="Times New Roman"/>
          <w:sz w:val="28"/>
          <w:szCs w:val="28"/>
        </w:rPr>
        <w:t xml:space="preserve">3.2. </w:t>
      </w:r>
      <w:r w:rsidR="00D438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373A5" wp14:editId="469B2D99">
            <wp:extent cx="6099302" cy="5412470"/>
            <wp:effectExtent l="0" t="0" r="0" b="0"/>
            <wp:docPr id="1149280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80561" name="Рисунок 11492805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807" cy="54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F0AF" w14:textId="02F271D8" w:rsidR="00D4383D" w:rsidRDefault="00D4383D" w:rsidP="00D438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Рис.3.2. Структурная схема САУ в рассматриваемом режиме.</w:t>
      </w:r>
    </w:p>
    <w:p w14:paraId="51DA70D8" w14:textId="4427F785" w:rsidR="00022DEA" w:rsidRPr="004446A5" w:rsidRDefault="001B1C22" w:rsidP="00D4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блоком</w:t>
      </w:r>
      <w:r w:rsidR="00E83BAB">
        <w:rPr>
          <w:rFonts w:ascii="Times New Roman" w:hAnsi="Times New Roman" w:cs="Times New Roman"/>
          <w:sz w:val="28"/>
          <w:szCs w:val="28"/>
        </w:rPr>
        <w:t xml:space="preserve"> идет многоканальный компаратор, который</w:t>
      </w:r>
      <w:r w:rsidR="00E50009">
        <w:rPr>
          <w:rFonts w:ascii="Times New Roman" w:hAnsi="Times New Roman" w:cs="Times New Roman"/>
          <w:sz w:val="28"/>
          <w:szCs w:val="28"/>
        </w:rPr>
        <w:t>,</w:t>
      </w:r>
      <w:r w:rsidR="00E83BAB">
        <w:rPr>
          <w:rFonts w:ascii="Times New Roman" w:hAnsi="Times New Roman" w:cs="Times New Roman"/>
          <w:sz w:val="28"/>
          <w:szCs w:val="28"/>
        </w:rPr>
        <w:t xml:space="preserve"> получая на вход положение переключателя 9 (на схеме обозначено как </w:t>
      </w:r>
      <w:r w:rsidR="00E83BA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83BAB">
        <w:rPr>
          <w:rFonts w:ascii="Times New Roman" w:hAnsi="Times New Roman" w:cs="Times New Roman"/>
          <w:sz w:val="28"/>
          <w:szCs w:val="28"/>
        </w:rPr>
        <w:t xml:space="preserve">), углы отклонения джойстика от вертикального положения </w:t>
      </w:r>
      <m:oMath>
        <m:r>
          <w:rPr>
            <w:rFonts w:ascii="Cambria Math" w:hAnsi="Cambria Math" w:cs="Times New Roman"/>
            <w:sz w:val="28"/>
            <w:szCs w:val="28"/>
          </w:rPr>
          <m:t>α, β</m:t>
        </m:r>
      </m:oMath>
      <w:r w:rsidR="00E83BAB">
        <w:rPr>
          <w:rFonts w:ascii="Times New Roman" w:hAnsi="Times New Roman" w:cs="Times New Roman"/>
          <w:sz w:val="28"/>
          <w:szCs w:val="28"/>
        </w:rPr>
        <w:t xml:space="preserve"> </w:t>
      </w:r>
      <w:r w:rsidR="00E83BAB" w:rsidRPr="00E83BAB">
        <w:rPr>
          <w:rFonts w:ascii="Times New Roman" w:hAnsi="Times New Roman" w:cs="Times New Roman"/>
          <w:sz w:val="28"/>
          <w:szCs w:val="28"/>
        </w:rPr>
        <w:t>(</w:t>
      </w:r>
      <w:r w:rsidR="00E83BAB">
        <w:rPr>
          <w:rFonts w:ascii="Times New Roman" w:hAnsi="Times New Roman" w:cs="Times New Roman"/>
          <w:sz w:val="28"/>
          <w:szCs w:val="28"/>
        </w:rPr>
        <w:t xml:space="preserve">на схеме обозначены как </w:t>
      </w:r>
      <w:r w:rsidR="00E83BA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83BAB" w:rsidRPr="00E83BAB">
        <w:rPr>
          <w:rFonts w:ascii="Times New Roman" w:hAnsi="Times New Roman" w:cs="Times New Roman"/>
          <w:sz w:val="28"/>
          <w:szCs w:val="28"/>
        </w:rPr>
        <w:t xml:space="preserve">, </w:t>
      </w:r>
      <w:r w:rsidR="00E83BA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83BAB" w:rsidRPr="00E83BAB">
        <w:rPr>
          <w:rFonts w:ascii="Times New Roman" w:hAnsi="Times New Roman" w:cs="Times New Roman"/>
          <w:sz w:val="28"/>
          <w:szCs w:val="28"/>
        </w:rPr>
        <w:t>)</w:t>
      </w:r>
      <w:r w:rsidR="00E83BAB">
        <w:rPr>
          <w:rFonts w:ascii="Times New Roman" w:hAnsi="Times New Roman" w:cs="Times New Roman"/>
          <w:sz w:val="28"/>
          <w:szCs w:val="28"/>
        </w:rPr>
        <w:t xml:space="preserve">, расстояние до ближайшего препятствия </w:t>
      </w:r>
      <w:r w:rsidR="00E83B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83BAB" w:rsidRPr="00E83BAB">
        <w:rPr>
          <w:rFonts w:ascii="Times New Roman" w:hAnsi="Times New Roman" w:cs="Times New Roman"/>
          <w:sz w:val="28"/>
          <w:szCs w:val="28"/>
        </w:rPr>
        <w:t xml:space="preserve">, </w:t>
      </w:r>
      <w:r w:rsidR="00E83BAB">
        <w:rPr>
          <w:rFonts w:ascii="Times New Roman" w:hAnsi="Times New Roman" w:cs="Times New Roman"/>
          <w:sz w:val="28"/>
          <w:szCs w:val="28"/>
        </w:rPr>
        <w:t>а также данные о</w:t>
      </w:r>
      <w:r w:rsidR="00022DEA">
        <w:rPr>
          <w:rFonts w:ascii="Times New Roman" w:hAnsi="Times New Roman" w:cs="Times New Roman"/>
          <w:sz w:val="28"/>
          <w:szCs w:val="28"/>
        </w:rPr>
        <w:t xml:space="preserve"> текущих</w:t>
      </w:r>
      <w:r w:rsidR="00E83BAB">
        <w:rPr>
          <w:rFonts w:ascii="Times New Roman" w:hAnsi="Times New Roman" w:cs="Times New Roman"/>
          <w:sz w:val="28"/>
          <w:szCs w:val="28"/>
        </w:rPr>
        <w:t xml:space="preserve"> скорост</w:t>
      </w:r>
      <w:r w:rsidR="00022DEA">
        <w:rPr>
          <w:rFonts w:ascii="Times New Roman" w:hAnsi="Times New Roman" w:cs="Times New Roman"/>
          <w:sz w:val="28"/>
          <w:szCs w:val="28"/>
        </w:rPr>
        <w:t>ях</w:t>
      </w:r>
      <w:r w:rsidR="00E83BAB">
        <w:rPr>
          <w:rFonts w:ascii="Times New Roman" w:hAnsi="Times New Roman" w:cs="Times New Roman"/>
          <w:sz w:val="28"/>
          <w:szCs w:val="28"/>
        </w:rPr>
        <w:t xml:space="preserve"> колес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="00E83BAB">
        <w:rPr>
          <w:rFonts w:ascii="Times New Roman" w:hAnsi="Times New Roman" w:cs="Times New Roman"/>
          <w:sz w:val="28"/>
          <w:szCs w:val="28"/>
        </w:rPr>
        <w:t>)</w:t>
      </w:r>
      <w:r w:rsidR="00E50009" w:rsidRPr="00E50009">
        <w:rPr>
          <w:rFonts w:ascii="Times New Roman" w:hAnsi="Times New Roman" w:cs="Times New Roman"/>
          <w:sz w:val="28"/>
          <w:szCs w:val="28"/>
        </w:rPr>
        <w:t xml:space="preserve"> </w:t>
      </w:r>
      <w:r w:rsidR="00E50009">
        <w:rPr>
          <w:rFonts w:ascii="Times New Roman" w:hAnsi="Times New Roman" w:cs="Times New Roman"/>
          <w:sz w:val="28"/>
          <w:szCs w:val="28"/>
        </w:rPr>
        <w:t>и положени</w:t>
      </w:r>
      <w:r w:rsidR="00022DEA">
        <w:rPr>
          <w:rFonts w:ascii="Times New Roman" w:hAnsi="Times New Roman" w:cs="Times New Roman"/>
          <w:sz w:val="28"/>
          <w:szCs w:val="28"/>
        </w:rPr>
        <w:t>ях</w:t>
      </w:r>
      <w:r w:rsidR="00E50009">
        <w:rPr>
          <w:rFonts w:ascii="Times New Roman" w:hAnsi="Times New Roman" w:cs="Times New Roman"/>
          <w:sz w:val="28"/>
          <w:szCs w:val="28"/>
        </w:rPr>
        <w:t xml:space="preserve"> передних шасси </w:t>
      </w:r>
      <w:r w:rsidR="00E50009" w:rsidRPr="00E50009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E50009" w:rsidRPr="00E50009">
        <w:rPr>
          <w:rFonts w:ascii="Times New Roman" w:hAnsi="Times New Roman" w:cs="Times New Roman"/>
          <w:sz w:val="28"/>
          <w:szCs w:val="28"/>
        </w:rPr>
        <w:t xml:space="preserve">) </w:t>
      </w:r>
      <w:r w:rsidR="00E50009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E50009">
        <w:rPr>
          <w:rFonts w:ascii="Times New Roman" w:hAnsi="Times New Roman" w:cs="Times New Roman"/>
          <w:sz w:val="28"/>
          <w:szCs w:val="28"/>
        </w:rPr>
        <w:t>энкодеров</w:t>
      </w:r>
      <w:proofErr w:type="spellEnd"/>
      <w:r w:rsidR="00E50009">
        <w:rPr>
          <w:rFonts w:ascii="Times New Roman" w:hAnsi="Times New Roman" w:cs="Times New Roman"/>
          <w:sz w:val="28"/>
          <w:szCs w:val="28"/>
        </w:rPr>
        <w:t xml:space="preserve"> соответствующих приводов, вычисляет ошибки для скоростей колес</w:t>
      </w:r>
      <w:r w:rsidR="005F678E" w:rsidRPr="005F678E">
        <w:rPr>
          <w:rFonts w:ascii="Times New Roman" w:hAnsi="Times New Roman" w:cs="Times New Roman"/>
          <w:sz w:val="28"/>
          <w:szCs w:val="28"/>
        </w:rPr>
        <w:t xml:space="preserve"> </w:t>
      </w:r>
      <w:r w:rsidR="005F678E">
        <w:rPr>
          <w:rFonts w:ascii="Times New Roman" w:hAnsi="Times New Roman" w:cs="Times New Roman"/>
          <w:sz w:val="28"/>
          <w:szCs w:val="28"/>
        </w:rPr>
        <w:t>и</w:t>
      </w:r>
      <w:r w:rsidR="00E50009">
        <w:rPr>
          <w:rFonts w:ascii="Times New Roman" w:hAnsi="Times New Roman" w:cs="Times New Roman"/>
          <w:sz w:val="28"/>
          <w:szCs w:val="28"/>
        </w:rPr>
        <w:t xml:space="preserve"> положений шасси (</w:t>
      </w:r>
      <w:bookmarkStart w:id="1" w:name="_Hlk150690977"/>
      <m:oMath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6</m:t>
        </m:r>
      </m:oMath>
      <w:r w:rsidR="005F678E" w:rsidRPr="005F678E">
        <w:rPr>
          <w:rFonts w:ascii="Times New Roman" w:hAnsi="Times New Roman" w:cs="Times New Roman"/>
          <w:sz w:val="28"/>
          <w:szCs w:val="28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γ</m:t>
        </m:r>
        <m:r>
          <w:rPr>
            <w:rFonts w:ascii="Cambria Math" w:hAnsi="Cambria Math" w:cs="Times New Roman"/>
            <w:sz w:val="28"/>
            <w:szCs w:val="28"/>
          </w:rPr>
          <m:t>, d</m:t>
        </m:r>
        <m:r>
          <w:rPr>
            <w:rFonts w:ascii="Cambria Math" w:hAnsi="Cambria Math" w:cs="Times New Roman"/>
            <w:sz w:val="28"/>
            <w:szCs w:val="28"/>
          </w:rPr>
          <m:t>θ</m:t>
        </m:r>
      </m:oMath>
      <w:bookmarkEnd w:id="1"/>
      <w:r w:rsidR="00E50009">
        <w:rPr>
          <w:rFonts w:ascii="Times New Roman" w:hAnsi="Times New Roman" w:cs="Times New Roman"/>
          <w:sz w:val="28"/>
          <w:szCs w:val="28"/>
        </w:rPr>
        <w:t>)</w:t>
      </w:r>
      <w:r w:rsidR="005F678E">
        <w:rPr>
          <w:rFonts w:ascii="Times New Roman" w:hAnsi="Times New Roman" w:cs="Times New Roman"/>
          <w:sz w:val="28"/>
          <w:szCs w:val="28"/>
        </w:rPr>
        <w:t xml:space="preserve">, </w:t>
      </w:r>
      <w:r w:rsidR="005F678E" w:rsidRPr="005F678E">
        <w:rPr>
          <w:rFonts w:ascii="Times New Roman" w:hAnsi="Times New Roman" w:cs="Times New Roman"/>
          <w:sz w:val="28"/>
          <w:szCs w:val="28"/>
        </w:rPr>
        <w:t xml:space="preserve"> </w:t>
      </w:r>
      <w:r w:rsidR="005F678E">
        <w:rPr>
          <w:rFonts w:ascii="Times New Roman" w:hAnsi="Times New Roman" w:cs="Times New Roman"/>
          <w:sz w:val="28"/>
          <w:szCs w:val="28"/>
        </w:rPr>
        <w:t>и передает все эти данные в блок задающих воздействий. Блок задающих воздействий формирует желаемые значения скоростей колес и положений шасси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5F678E" w:rsidRPr="005F678E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5F678E">
        <w:rPr>
          <w:rFonts w:ascii="Times New Roman" w:hAnsi="Times New Roman" w:cs="Times New Roman"/>
          <w:sz w:val="28"/>
          <w:szCs w:val="28"/>
        </w:rPr>
        <w:t xml:space="preserve">). </w:t>
      </w:r>
      <w:r w:rsidR="004446A5">
        <w:rPr>
          <w:rFonts w:ascii="Times New Roman" w:hAnsi="Times New Roman" w:cs="Times New Roman"/>
          <w:sz w:val="28"/>
          <w:szCs w:val="28"/>
        </w:rPr>
        <w:t xml:space="preserve">Желаемые значения попадают в ветки управления отдельными приводами, </w:t>
      </w:r>
      <w:r w:rsidR="00022DEA">
        <w:rPr>
          <w:rFonts w:ascii="Times New Roman" w:hAnsi="Times New Roman" w:cs="Times New Roman"/>
          <w:sz w:val="28"/>
          <w:szCs w:val="28"/>
        </w:rPr>
        <w:t>на выходе которых мы получим скорости колес и положения шасси в следующий момент времени.</w:t>
      </w:r>
    </w:p>
    <w:sectPr w:rsidR="00022DEA" w:rsidRPr="0044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26DA"/>
    <w:multiLevelType w:val="hybridMultilevel"/>
    <w:tmpl w:val="3C1A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61FA1"/>
    <w:multiLevelType w:val="hybridMultilevel"/>
    <w:tmpl w:val="B0928638"/>
    <w:lvl w:ilvl="0" w:tplc="6CDED7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80850014">
    <w:abstractNumId w:val="1"/>
  </w:num>
  <w:num w:numId="2" w16cid:durableId="164157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0D"/>
    <w:rsid w:val="00022DEA"/>
    <w:rsid w:val="0006140C"/>
    <w:rsid w:val="000A7607"/>
    <w:rsid w:val="000B2427"/>
    <w:rsid w:val="00117085"/>
    <w:rsid w:val="001B1C22"/>
    <w:rsid w:val="001D3D31"/>
    <w:rsid w:val="001E5365"/>
    <w:rsid w:val="00237946"/>
    <w:rsid w:val="002548C6"/>
    <w:rsid w:val="002F6C15"/>
    <w:rsid w:val="00350186"/>
    <w:rsid w:val="004446A5"/>
    <w:rsid w:val="00474794"/>
    <w:rsid w:val="004C733A"/>
    <w:rsid w:val="005A510D"/>
    <w:rsid w:val="005D3F01"/>
    <w:rsid w:val="005F678E"/>
    <w:rsid w:val="006511BB"/>
    <w:rsid w:val="006877DA"/>
    <w:rsid w:val="006A095D"/>
    <w:rsid w:val="006A6E45"/>
    <w:rsid w:val="006C3204"/>
    <w:rsid w:val="00745F84"/>
    <w:rsid w:val="00772AC4"/>
    <w:rsid w:val="00801D7E"/>
    <w:rsid w:val="00822069"/>
    <w:rsid w:val="008D22BD"/>
    <w:rsid w:val="009665A5"/>
    <w:rsid w:val="009824CF"/>
    <w:rsid w:val="009A1AAD"/>
    <w:rsid w:val="009B2743"/>
    <w:rsid w:val="00A64C5C"/>
    <w:rsid w:val="00A81637"/>
    <w:rsid w:val="00AD1AEB"/>
    <w:rsid w:val="00AF18D9"/>
    <w:rsid w:val="00B011CE"/>
    <w:rsid w:val="00B07F5E"/>
    <w:rsid w:val="00C4219A"/>
    <w:rsid w:val="00C653EC"/>
    <w:rsid w:val="00CE07AC"/>
    <w:rsid w:val="00CF7052"/>
    <w:rsid w:val="00D068A9"/>
    <w:rsid w:val="00D4383D"/>
    <w:rsid w:val="00D73DAC"/>
    <w:rsid w:val="00D81A52"/>
    <w:rsid w:val="00D96940"/>
    <w:rsid w:val="00E45A7E"/>
    <w:rsid w:val="00E50009"/>
    <w:rsid w:val="00E601B6"/>
    <w:rsid w:val="00E65160"/>
    <w:rsid w:val="00E83314"/>
    <w:rsid w:val="00E83BAB"/>
    <w:rsid w:val="00E90C38"/>
    <w:rsid w:val="00EF0B12"/>
    <w:rsid w:val="00F06C12"/>
    <w:rsid w:val="00F12A3D"/>
    <w:rsid w:val="00F14838"/>
    <w:rsid w:val="00FD0B69"/>
    <w:rsid w:val="00FD6D84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294F"/>
  <w15:chartTrackingRefBased/>
  <w15:docId w15:val="{B5E35BAA-8447-4D6E-BBE7-5D163046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01D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83B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47</cp:revision>
  <dcterms:created xsi:type="dcterms:W3CDTF">2023-11-06T08:37:00Z</dcterms:created>
  <dcterms:modified xsi:type="dcterms:W3CDTF">2023-11-12T11:30:00Z</dcterms:modified>
</cp:coreProperties>
</file>