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FF981" w14:textId="77777777" w:rsidR="00AF25E2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Институт среднего профессионально образования Санкт-Петербургского Политехнического Университета Петра Великого</w:t>
      </w:r>
    </w:p>
    <w:p w14:paraId="0E739C10" w14:textId="77777777" w:rsidR="00AF25E2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(ИСПО СПбПУ)</w:t>
      </w:r>
    </w:p>
    <w:p w14:paraId="0436CF42" w14:textId="77777777" w:rsidR="00AF25E2" w:rsidRDefault="00AF25E2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5B9C85B" w14:textId="77777777" w:rsidR="00AF25E2" w:rsidRDefault="00AF25E2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3481970" w14:textId="77777777" w:rsidR="00AF25E2" w:rsidRDefault="00AF25E2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49105" w14:textId="77777777" w:rsidR="00AF25E2" w:rsidRDefault="00AF25E2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A3C0A31" w14:textId="77777777" w:rsidR="00AF25E2" w:rsidRDefault="00AF25E2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C5FCC10" w14:textId="77777777" w:rsidR="00AF25E2" w:rsidRDefault="00AF25E2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224822B" w14:textId="77777777" w:rsidR="00AF25E2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Практическая работа "Выбор модели жизненного цикла"</w:t>
      </w:r>
    </w:p>
    <w:p w14:paraId="4DA264F1" w14:textId="2FFEBEE9" w:rsidR="00AF25E2" w:rsidRPr="00834066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ТЕМА: Онлайн-Казино Pi</w:t>
      </w:r>
      <w:r w:rsidR="0083406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DEP</w:t>
      </w:r>
    </w:p>
    <w:p w14:paraId="6A0749AB" w14:textId="77777777" w:rsidR="00AF25E2" w:rsidRDefault="00AF25E2">
      <w:pPr>
        <w:spacing w:line="360" w:lineRule="auto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34A206FA" w14:textId="77777777" w:rsidR="00AF25E2" w:rsidRDefault="00AF25E2">
      <w:pPr>
        <w:spacing w:line="360" w:lineRule="auto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46F28733" w14:textId="77777777" w:rsidR="00AF25E2" w:rsidRDefault="00000000">
      <w:pPr>
        <w:spacing w:line="360" w:lineRule="auto"/>
        <w:ind w:left="648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Группа: 24290907/2091</w:t>
      </w:r>
    </w:p>
    <w:p w14:paraId="61399C52" w14:textId="77777777" w:rsidR="00AF25E2" w:rsidRDefault="00000000">
      <w:pPr>
        <w:spacing w:line="360" w:lineRule="auto"/>
        <w:ind w:left="648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Веселов Даниэль</w:t>
      </w:r>
    </w:p>
    <w:p w14:paraId="7A2EEC19" w14:textId="77777777" w:rsidR="00AF25E2" w:rsidRDefault="00000000">
      <w:pPr>
        <w:spacing w:line="360" w:lineRule="auto"/>
        <w:ind w:left="648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Колекин Дмитрий</w:t>
      </w:r>
    </w:p>
    <w:p w14:paraId="75247403" w14:textId="77777777" w:rsidR="00AF25E2" w:rsidRDefault="00000000">
      <w:pPr>
        <w:spacing w:line="360" w:lineRule="auto"/>
        <w:ind w:left="648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Лихолетов Михаил</w:t>
      </w:r>
    </w:p>
    <w:p w14:paraId="12839DE4" w14:textId="77777777" w:rsidR="00AF25E2" w:rsidRDefault="00AF25E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4CDE9C" w14:textId="77777777" w:rsidR="00AF25E2" w:rsidRDefault="00AF25E2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604FC02" w14:textId="77777777" w:rsidR="00AF25E2" w:rsidRDefault="00AF25E2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844C3CD" w14:textId="77777777" w:rsidR="00AF25E2" w:rsidRDefault="00AF25E2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118589B" w14:textId="77777777" w:rsidR="00AF25E2" w:rsidRDefault="00AF25E2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E0BF092" w14:textId="77777777" w:rsidR="00AF25E2" w:rsidRDefault="00AF25E2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190F11" w14:textId="77777777" w:rsidR="00AF25E2" w:rsidRDefault="00AF25E2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B63ED18" w14:textId="77777777" w:rsidR="00AF25E2" w:rsidRDefault="00AF25E2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38B9D76" w14:textId="77777777" w:rsidR="00AF25E2" w:rsidRDefault="00AF25E2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E24BFDD" w14:textId="77777777" w:rsidR="00AF25E2" w:rsidRDefault="00AF25E2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2E14ED5" w14:textId="77777777" w:rsidR="00AF25E2" w:rsidRDefault="00AF25E2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89A4182" w14:textId="77777777" w:rsidR="00AF25E2" w:rsidRDefault="00AF25E2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CFE314" w14:textId="77777777" w:rsidR="00AF25E2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14:paraId="224761B7" w14:textId="70D9FF4B" w:rsidR="00AF25E2" w:rsidRPr="00666AF8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</w:t>
      </w:r>
      <w:r w:rsidR="00666AF8"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</w:p>
    <w:p w14:paraId="277C6F17" w14:textId="77777777" w:rsidR="00AF25E2" w:rsidRDefault="0000000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Предметная область</w:t>
      </w:r>
    </w:p>
    <w:p w14:paraId="6BBE9560" w14:textId="77777777" w:rsidR="00AF25E2" w:rsidRDefault="00000000">
      <w:pPr>
        <w:spacing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Проект направлен на создание полнофункционального веб-сайта онлайн-казино с современным пользовательским интерфейсом, комплексной системой безопасности и соответствием регулятивным требованиям индустрии азартных игр. Проект является стартапом, но имеет жесткие сроки поскольку заключен договор с инвесторами.</w:t>
      </w:r>
    </w:p>
    <w:p w14:paraId="097583C8" w14:textId="77777777" w:rsidR="00AF25E2" w:rsidRDefault="00000000">
      <w:pPr>
        <w:spacing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Объемный проект включает в себя систему регистрации и аутентификации с обязательной процедурой верификации, каталог азартных игр, интегрированную платежную систему с поддержкой множественных методов оплаты, личный кабинет пользователя с историей операций, систему бонусов и программы лояльности, а также административную панель управления. Вышеперечисленные слова подтверждают, что проект является громоздким.</w:t>
      </w:r>
    </w:p>
    <w:p w14:paraId="7C4D4587" w14:textId="77777777" w:rsidR="00AF25E2" w:rsidRDefault="00000000">
      <w:pPr>
        <w:spacing w:line="360" w:lineRule="auto"/>
        <w:ind w:firstLine="7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Уровни доступа пользователей:</w:t>
      </w:r>
    </w:p>
    <w:p w14:paraId="3B713CE3" w14:textId="77777777" w:rsidR="00AF25E2" w:rsidRDefault="00000000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Гость - просмотр игр, регистрация</w:t>
      </w:r>
    </w:p>
    <w:p w14:paraId="02399939" w14:textId="77777777" w:rsidR="00AF25E2" w:rsidRDefault="00000000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Зарегистрированный игрок - доступ к играм, депозиты/выводы</w:t>
      </w:r>
    </w:p>
    <w:p w14:paraId="76B7E17E" w14:textId="77777777" w:rsidR="00AF25E2" w:rsidRDefault="00000000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VIP игрок - расширенные лимиты, персональные бонусы</w:t>
      </w:r>
    </w:p>
    <w:p w14:paraId="07528B0D" w14:textId="77777777" w:rsidR="00AF25E2" w:rsidRDefault="00000000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Модератор - управление пользователями, поддержка</w:t>
      </w:r>
    </w:p>
    <w:p w14:paraId="04AD27E6" w14:textId="77777777" w:rsidR="00AF25E2" w:rsidRDefault="00000000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Администратор - полный доступ к системе</w:t>
      </w:r>
    </w:p>
    <w:p w14:paraId="01E0628C" w14:textId="77777777" w:rsidR="00AF25E2" w:rsidRDefault="00000000">
      <w:pPr>
        <w:spacing w:line="360" w:lineRule="auto"/>
        <w:ind w:firstLine="7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Приоритеты безопасности:</w:t>
      </w:r>
    </w:p>
    <w:p w14:paraId="18314CFC" w14:textId="77777777" w:rsidR="00AF25E2" w:rsidRDefault="00000000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Конфиденциальность - защита персональных и финансовых данных через SSL/TLS (шифрование данных; аутентификация - подтверждение подлинности сервера и, опционально, клиента; целостность данных - гарантия, что данные не были изменены при передаче).</w:t>
      </w:r>
    </w:p>
    <w:p w14:paraId="366314E6" w14:textId="77777777" w:rsidR="00AF25E2" w:rsidRDefault="00000000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Целостность - обеспечение неизменности игровых результатов и транзакций  </w:t>
      </w:r>
    </w:p>
    <w:p w14:paraId="122592A0" w14:textId="77777777" w:rsidR="00AF25E2" w:rsidRDefault="00000000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Доступность - стабильная работа системы 24/7 с минимальными простоями на обновления и технические работы</w:t>
      </w:r>
    </w:p>
    <w:p w14:paraId="4676BA26" w14:textId="77777777" w:rsidR="00AF25E2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Функциональные требования и уровни доступа</w:t>
      </w:r>
    </w:p>
    <w:p w14:paraId="53D01C38" w14:textId="77777777" w:rsidR="00AF25E2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Ключевые меры безопасности:</w:t>
      </w:r>
    </w:p>
    <w:p w14:paraId="71D77711" w14:textId="77777777" w:rsidR="00AF25E2" w:rsidRDefault="00000000">
      <w:pPr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Многоуровневая система аутентификации (2FA)</w:t>
      </w:r>
    </w:p>
    <w:p w14:paraId="71FFC880" w14:textId="77777777" w:rsidR="00AF25E2" w:rsidRDefault="00000000">
      <w:pPr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Системы обнаружения мошенничества</w:t>
      </w:r>
    </w:p>
    <w:p w14:paraId="7CBBC41E" w14:textId="77777777" w:rsidR="00AF25E2" w:rsidRDefault="00000000">
      <w:pPr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Регулярные аудиты безопасности</w:t>
      </w:r>
    </w:p>
    <w:p w14:paraId="4A5FA936" w14:textId="77777777" w:rsidR="00AF25E2" w:rsidRDefault="00000000">
      <w:pPr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Соответствие стандартам защищенной обработки платежей</w:t>
      </w:r>
    </w:p>
    <w:p w14:paraId="52EB4F43" w14:textId="77777777" w:rsidR="00AF25E2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Основные параметры проекта:</w:t>
      </w:r>
    </w:p>
    <w:p w14:paraId="284CA498" w14:textId="77777777" w:rsidR="00AF25E2" w:rsidRDefault="00000000">
      <w:pPr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Целевая аудитория: совершеннолетние пользователи (18+) из разрешенных юрисдикций</w:t>
      </w:r>
    </w:p>
    <w:p w14:paraId="1F531A3C" w14:textId="77777777" w:rsidR="00AF25E2" w:rsidRDefault="00000000">
      <w:pPr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Масштаб: высоконагруженный веб-сайт с поддержкой до 1 тысячи одновременных пользователей</w:t>
      </w:r>
    </w:p>
    <w:p w14:paraId="5222406B" w14:textId="77777777" w:rsidR="00AF25E2" w:rsidRDefault="00AF25E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0E33CC" w14:textId="77777777" w:rsidR="00AF25E2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255ECA21">
          <v:rect id="_x0000_i1025" style="width:0;height:1.5pt" o:hralign="center" o:hrstd="t" o:hr="t" fillcolor="#a0a0a0" stroked="f"/>
        </w:pict>
      </w:r>
    </w:p>
    <w:p w14:paraId="46E5D44D" w14:textId="77777777" w:rsidR="00AF25E2" w:rsidRDefault="00AF25E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0E7AD7" w14:textId="77777777" w:rsidR="00AF25E2" w:rsidRDefault="0000000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Для реализации проекта сформирована команда из 9 ключевых ролей:</w:t>
      </w:r>
    </w:p>
    <w:p w14:paraId="188B8763" w14:textId="77777777" w:rsidR="00AF25E2" w:rsidRDefault="00000000">
      <w:pPr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Проджект-менеджер - осуществляет управление проектом, координацию команды, контроль сроков и бюджета</w:t>
      </w:r>
    </w:p>
    <w:p w14:paraId="3BD5AF6A" w14:textId="77777777" w:rsidR="00AF25E2" w:rsidRDefault="00000000">
      <w:pPr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Архитектор системы - занимается проектированием архитектуры системы, техническим планированием</w:t>
      </w:r>
    </w:p>
    <w:p w14:paraId="0FB7562B" w14:textId="77777777" w:rsidR="00AF25E2" w:rsidRDefault="00000000">
      <w:pPr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Frontend-разработчик - разработка пользовательского интерфейса, клиентская часть</w:t>
      </w:r>
    </w:p>
    <w:p w14:paraId="07716F3D" w14:textId="77777777" w:rsidR="00AF25E2" w:rsidRDefault="00000000">
      <w:pPr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Backend-разработчик - обеспечивает серверную логику, API, интеграцию с базами данных</w:t>
      </w:r>
    </w:p>
    <w:p w14:paraId="25C532CE" w14:textId="77777777" w:rsidR="00AF25E2" w:rsidRDefault="00000000">
      <w:pPr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DevOps инженер - Автоматизация развертывания, мониторинг инфраструктуры</w:t>
      </w:r>
    </w:p>
    <w:p w14:paraId="193AD2CB" w14:textId="77777777" w:rsidR="00AF25E2" w:rsidRDefault="00000000">
      <w:pPr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QA инженер - Тестирование функционала, обеспечение качества продукта</w:t>
      </w:r>
    </w:p>
    <w:p w14:paraId="00B573F1" w14:textId="77777777" w:rsidR="00AF25E2" w:rsidRDefault="00000000">
      <w:pPr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UI/UX дизайнер - Дизайн интерфейсов, UX-исследования, прототипирование</w:t>
      </w:r>
    </w:p>
    <w:p w14:paraId="4C2D8EE3" w14:textId="77777777" w:rsidR="00AF25E2" w:rsidRDefault="00000000">
      <w:pPr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Специалист по безопасности - для защиты от мошенничества и кибератак</w:t>
      </w:r>
    </w:p>
    <w:p w14:paraId="0ACF65FF" w14:textId="77777777" w:rsidR="00AF25E2" w:rsidRDefault="00000000">
      <w:pPr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Бизнес-аналитик - максимально точно определить потребности бизнеса и перевести их в понятные технические требования.</w:t>
      </w:r>
    </w:p>
    <w:p w14:paraId="5188AA2C" w14:textId="77777777" w:rsidR="00AF25E2" w:rsidRDefault="00AF25E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2F53F37" w14:textId="77777777" w:rsidR="00AF25E2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pict w14:anchorId="6E9D32BF">
          <v:rect id="_x0000_i1026" style="width:0;height:1.5pt" o:hralign="center" o:hrstd="t" o:hr="t" fillcolor="#a0a0a0" stroked="f"/>
        </w:pict>
      </w:r>
    </w:p>
    <w:p w14:paraId="1586E3AB" w14:textId="77777777" w:rsidR="00AF25E2" w:rsidRDefault="00AF25E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2D8E3EC" w14:textId="77777777" w:rsidR="00AF25E2" w:rsidRDefault="0000000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Размер команды: 9 специалистов различного профиля</w:t>
      </w:r>
    </w:p>
    <w:p w14:paraId="05ACCC8C" w14:textId="77777777" w:rsidR="00AF25E2" w:rsidRDefault="0000000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Срок реализации: 9 месяцев</w:t>
      </w:r>
    </w:p>
    <w:p w14:paraId="512FDB6B" w14:textId="77777777" w:rsidR="00AF25E2" w:rsidRDefault="0000000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Управление рисками проекта</w:t>
      </w:r>
    </w:p>
    <w:p w14:paraId="3401796E" w14:textId="77777777" w:rsidR="00AF25E2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Сильные стороны проекта:</w:t>
      </w:r>
    </w:p>
    <w:p w14:paraId="379C3778" w14:textId="77777777" w:rsidR="00AF25E2" w:rsidRDefault="00000000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Опытная команда</w:t>
      </w:r>
    </w:p>
    <w:p w14:paraId="7F08CD82" w14:textId="77777777" w:rsidR="00AF25E2" w:rsidRDefault="00000000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Четкое понимание желаемого результата</w:t>
      </w:r>
    </w:p>
    <w:p w14:paraId="0FC0E90B" w14:textId="77777777" w:rsidR="00AF25E2" w:rsidRDefault="00000000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Финансовая стабильность (платят инвесторы)</w:t>
      </w:r>
    </w:p>
    <w:p w14:paraId="76B9055D" w14:textId="77777777" w:rsidR="00AF25E2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Слабые стороны включают </w:t>
      </w:r>
    </w:p>
    <w:p w14:paraId="330FADBB" w14:textId="77777777" w:rsidR="00AF25E2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Сложный и объемный проект </w:t>
      </w:r>
    </w:p>
    <w:p w14:paraId="7B88BCF7" w14:textId="77777777" w:rsidR="00AF25E2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Необходимо для качества разработки регулярное выявление дефектов,  проблем безопасности и рисков</w:t>
      </w:r>
    </w:p>
    <w:p w14:paraId="47C64E5C" w14:textId="77777777" w:rsidR="00AF25E2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Необходимо разбиение проекта на итерации, чтобы совершать ранние запуски</w:t>
      </w:r>
    </w:p>
    <w:p w14:paraId="1DB8F85D" w14:textId="77777777" w:rsidR="00AF25E2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Необходимость множественных интеграций с внешними системами</w:t>
      </w:r>
    </w:p>
    <w:p w14:paraId="5C1CD290" w14:textId="77777777" w:rsidR="00AF25E2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Жесткие </w:t>
      </w:r>
      <w:r>
        <w:rPr>
          <w:rFonts w:ascii="Times New Roman" w:eastAsia="Times New Roman" w:hAnsi="Times New Roman" w:cs="Times New Roman"/>
          <w:sz w:val="24"/>
          <w:szCs w:val="24"/>
        </w:rPr>
        <w:t>временные ограничения (существует договоренность с инвесторами) и риск срыва сроков</w:t>
      </w:r>
    </w:p>
    <w:p w14:paraId="58C6C2CA" w14:textId="77777777" w:rsidR="00AF25E2" w:rsidRDefault="00AF25E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2BAF79" w14:textId="77777777" w:rsidR="00AF25E2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3D970BA5">
          <v:rect id="_x0000_i1027" style="width:0;height:1.5pt" o:hralign="center" o:hrstd="t" o:hr="t" fillcolor="#a0a0a0" stroked="f"/>
        </w:pict>
      </w:r>
    </w:p>
    <w:p w14:paraId="12F7AAF9" w14:textId="77777777" w:rsidR="00AF25E2" w:rsidRDefault="00AF25E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66C928" w14:textId="77777777" w:rsidR="00AF25E2" w:rsidRDefault="0000000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Сравнение моделей жизненного цикла</w:t>
      </w:r>
    </w:p>
    <w:tbl>
      <w:tblPr>
        <w:tblStyle w:val="a5"/>
        <w:tblW w:w="949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25"/>
        <w:gridCol w:w="2595"/>
        <w:gridCol w:w="2565"/>
        <w:gridCol w:w="2910"/>
      </w:tblGrid>
      <w:tr w:rsidR="00AF25E2" w14:paraId="307BF43F" w14:textId="77777777">
        <w:trPr>
          <w:jc w:val="center"/>
        </w:trPr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FCDEF" w14:textId="77777777" w:rsidR="00AF25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Модель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C31D3" w14:textId="77777777" w:rsidR="00AF25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Каскад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049FC" w14:textId="77777777" w:rsidR="00AF25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Спиральная</w:t>
            </w:r>
          </w:p>
        </w:tc>
        <w:tc>
          <w:tcPr>
            <w:tcW w:w="2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33CAF" w14:textId="77777777" w:rsidR="00AF25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Инкрементная</w:t>
            </w:r>
          </w:p>
        </w:tc>
      </w:tr>
      <w:tr w:rsidR="00AF25E2" w14:paraId="1AFF679A" w14:textId="77777777">
        <w:trPr>
          <w:jc w:val="center"/>
        </w:trPr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5D33B" w14:textId="77777777" w:rsidR="00AF25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Плюсы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536B4" w14:textId="77777777" w:rsidR="00AF25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Есть план и график по всем этапам, что позволит уложиться в сроки что позволит уложиться в сроки;</w:t>
            </w:r>
          </w:p>
          <w:p w14:paraId="4060810A" w14:textId="77777777" w:rsidR="00AF25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Богатый опыт использования, что показывает надежность модели и ее универсальность. показывает надежность и универсальность модели.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33AD1" w14:textId="77777777" w:rsidR="00AF25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Позволяет учитывать риски на каждом витке, чтобы не допустить проблем с безопасностью и избежать проблем с утечкой данный;</w:t>
            </w:r>
          </w:p>
          <w:p w14:paraId="1B344A21" w14:textId="77777777" w:rsidR="00AF25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Возможность гибко подходить к быстро меняющимся требованиям, что позволяет формулировать дополнительные требования. </w:t>
            </w:r>
          </w:p>
        </w:tc>
        <w:tc>
          <w:tcPr>
            <w:tcW w:w="29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CA489" w14:textId="77777777" w:rsidR="00AF25E2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Есть возможность выпуска альфа и бета версий для спонсоров и тестировщиков, что позволяет уложиться в сроки;</w:t>
            </w:r>
          </w:p>
          <w:p w14:paraId="4010FFB9" w14:textId="77777777" w:rsidR="00AF25E2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Есть возможность исправить недостатки прошлой итерации, в частности, с безопасностью,</w:t>
            </w:r>
          </w:p>
          <w:p w14:paraId="672F41E2" w14:textId="77777777" w:rsidR="00AF25E2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проанализировав требования.</w:t>
            </w:r>
          </w:p>
        </w:tc>
      </w:tr>
      <w:tr w:rsidR="00AF25E2" w14:paraId="282A0A3E" w14:textId="77777777">
        <w:trPr>
          <w:jc w:val="center"/>
        </w:trPr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63305" w14:textId="77777777" w:rsidR="00AF25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Минусы 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029DF" w14:textId="77777777" w:rsidR="00AF25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Долгая разработка и результат доступен только в конце, что может помешать выполнению проекта в сроки и усложнит процесс его тестирования;</w:t>
            </w:r>
          </w:p>
          <w:p w14:paraId="5B632ECB" w14:textId="77777777" w:rsidR="00AF25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Большая вероятность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упустить этап при разработке (по итогу может отличаться от реального проекта), это приведет к конфликту со спонсорами.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71956" w14:textId="77777777" w:rsidR="00AF25E2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Долгая разработка (трудность контроля времени), потому что есть большая вероятность того, что  выпуска после первого или второго витка не случится;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Подходит для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проектов с размытыми требованиями, а наши спонсоры дают четкие требования.</w:t>
            </w:r>
          </w:p>
        </w:tc>
        <w:tc>
          <w:tcPr>
            <w:tcW w:w="2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3A7D3" w14:textId="77777777" w:rsidR="00AF25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На начальном этапе часто всех требований в реальном проекте нет, а менять их в модели нельзя, поэтому с самого начала должны быть сформированы четкие требования.</w:t>
            </w:r>
          </w:p>
        </w:tc>
      </w:tr>
      <w:tr w:rsidR="00AF25E2" w14:paraId="4D75452F" w14:textId="77777777">
        <w:trPr>
          <w:jc w:val="center"/>
        </w:trPr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7B607" w14:textId="77777777" w:rsidR="00AF25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Подходит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F0BA6" w14:textId="77777777" w:rsidR="00AF25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Нет, потому что мы планируем выпускать альфа и бета версии проекта для того чтобы уложиться в сроки и избежать рисков, связанных с безопасностью. 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EC8BA" w14:textId="77777777" w:rsidR="00AF25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Нет, потому что мы планируем выпускать альфа и бета версии проекта в короткие сроки (для удовлетворения спонсоров).</w:t>
            </w:r>
          </w:p>
        </w:tc>
        <w:tc>
          <w:tcPr>
            <w:tcW w:w="29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77737" w14:textId="77777777" w:rsidR="00AF25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Да, поскольку лучше всего соответствует нашим требованиям к выбору модели жизненного цикла.</w:t>
            </w:r>
          </w:p>
        </w:tc>
      </w:tr>
    </w:tbl>
    <w:p w14:paraId="26EBEB80" w14:textId="77777777" w:rsidR="00AF25E2" w:rsidRDefault="00AF25E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B655A8" w14:textId="77777777" w:rsidR="00AF25E2" w:rsidRDefault="0000000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Рекомендация по выбору модели жизненного цикла</w:t>
      </w:r>
    </w:p>
    <w:p w14:paraId="4500E4CC" w14:textId="77777777" w:rsidR="00AF25E2" w:rsidRDefault="00000000">
      <w:pPr>
        <w:spacing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 основе проведенного анализа лучшим вариантом является </w:t>
      </w:r>
      <w:r w:rsidRPr="00176E19">
        <w:rPr>
          <w:rFonts w:ascii="Times New Roman" w:eastAsia="Times New Roman" w:hAnsi="Times New Roman" w:cs="Times New Roman"/>
          <w:sz w:val="24"/>
          <w:szCs w:val="24"/>
          <w:u w:val="single"/>
        </w:rPr>
        <w:t>инкрементная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модель.</w:t>
      </w:r>
    </w:p>
    <w:p w14:paraId="4E564CFC" w14:textId="77777777" w:rsidR="00AF25E2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Идеально подходит для больших проектов. При новой итерации есть возможность исправить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недостатки </w:t>
      </w:r>
      <w:r>
        <w:rPr>
          <w:rFonts w:ascii="Times New Roman" w:eastAsia="Times New Roman" w:hAnsi="Times New Roman" w:cs="Times New Roman"/>
          <w:sz w:val="24"/>
          <w:szCs w:val="24"/>
        </w:rPr>
        <w:t>прошлой, проанализировав требования. При каждой итерации можно выпустить проект.</w:t>
      </w:r>
    </w:p>
    <w:p w14:paraId="5FD44872" w14:textId="77777777" w:rsidR="00AF25E2" w:rsidRDefault="00000000">
      <w:pPr>
        <w:spacing w:line="360" w:lineRule="auto"/>
        <w:rPr>
          <w:rFonts w:ascii="Times New Roman" w:eastAsia="Times New Roman" w:hAnsi="Times New Roman" w:cs="Times New Roman"/>
          <w:i/>
          <w:color w:val="6AA84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Построение модели жизненного цикла (инкрементная): </w:t>
      </w:r>
    </w:p>
    <w:p w14:paraId="6DEC22A4" w14:textId="77777777" w:rsidR="00AF25E2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Каждая итерация включает:</w:t>
      </w:r>
    </w:p>
    <w:p w14:paraId="16F9D6A1" w14:textId="77777777" w:rsidR="00AF25E2" w:rsidRDefault="00000000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анализ требований и рисков </w:t>
      </w:r>
    </w:p>
    <w:p w14:paraId="09ABAB71" w14:textId="77777777" w:rsidR="00AF25E2" w:rsidRDefault="00000000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проектирование архитектуры и интерфейсов</w:t>
      </w:r>
    </w:p>
    <w:p w14:paraId="19DCD66F" w14:textId="77777777" w:rsidR="00AF25E2" w:rsidRDefault="00000000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разработку и интеграцию компонентов</w:t>
      </w:r>
    </w:p>
    <w:p w14:paraId="481B25A2" w14:textId="77777777" w:rsidR="00AF25E2" w:rsidRDefault="00000000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комплексное тестирование и аудит качества  </w:t>
      </w:r>
    </w:p>
    <w:p w14:paraId="547F925D" w14:textId="77777777" w:rsidR="00AF25E2" w:rsidRDefault="00000000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развертывание результатов</w:t>
      </w:r>
    </w:p>
    <w:p w14:paraId="3D1EE3CF" w14:textId="77777777" w:rsidR="00AF25E2" w:rsidRDefault="00000000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эксплуатацию, мониторинг, поддержку</w:t>
      </w:r>
    </w:p>
    <w:p w14:paraId="651656DC" w14:textId="77777777" w:rsidR="00AF25E2" w:rsidRDefault="00000000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корректировку подхода и переход к следующей итерации</w:t>
      </w:r>
    </w:p>
    <w:p w14:paraId="250F2DE2" w14:textId="77777777" w:rsidR="00AF25E2" w:rsidRDefault="00AF25E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600986" w14:textId="77777777" w:rsidR="00AF25E2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601E853F">
          <v:rect id="_x0000_i1028" style="width:0;height:1.5pt" o:hralign="center" o:hrstd="t" o:hr="t" fillcolor="#a0a0a0" stroked="f"/>
        </w:pict>
      </w:r>
    </w:p>
    <w:p w14:paraId="495A2C07" w14:textId="77777777" w:rsidR="00AF25E2" w:rsidRDefault="00AF25E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57D3EC" w14:textId="77777777" w:rsidR="00AF25E2" w:rsidRDefault="00000000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Этапы жизненного цикла ПО для онлайн-казино в соответствии с ГОСТ Р ИСО/МЭК 12207-2010 (выборка этапов и видов деятельности):</w:t>
      </w:r>
    </w:p>
    <w:p w14:paraId="7B69D43B" w14:textId="77777777" w:rsidR="00AF25E2" w:rsidRDefault="00000000">
      <w:pPr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Инициализация и планирование</w:t>
      </w:r>
    </w:p>
    <w:p w14:paraId="25FFD0EC" w14:textId="77777777" w:rsidR="00AF25E2" w:rsidRDefault="00000000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Подготовка к приобретению</w:t>
      </w:r>
    </w:p>
    <w:p w14:paraId="61FEC061" w14:textId="77777777" w:rsidR="00AF25E2" w:rsidRDefault="00000000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Планирование проекта</w:t>
      </w:r>
    </w:p>
    <w:p w14:paraId="0527307E" w14:textId="77777777" w:rsidR="00AF25E2" w:rsidRDefault="00000000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Планирование менеджмента рисков</w:t>
      </w:r>
    </w:p>
    <w:p w14:paraId="4B7C10CA" w14:textId="77777777" w:rsidR="00AF25E2" w:rsidRDefault="00000000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Идентификация навыков</w:t>
      </w:r>
    </w:p>
    <w:p w14:paraId="719CE601" w14:textId="77777777" w:rsidR="00AF25E2" w:rsidRDefault="00000000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Планирование менеджмента конфигурации</w:t>
      </w:r>
    </w:p>
    <w:p w14:paraId="2B309F4A" w14:textId="77777777" w:rsidR="00AF25E2" w:rsidRDefault="00000000">
      <w:pPr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Проектирование и архитектура</w:t>
      </w:r>
    </w:p>
    <w:p w14:paraId="035B9528" w14:textId="77777777" w:rsidR="00AF25E2" w:rsidRDefault="00000000">
      <w:pPr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Идентификация требований</w:t>
      </w:r>
    </w:p>
    <w:p w14:paraId="6B75C6A4" w14:textId="77777777" w:rsidR="00AF25E2" w:rsidRDefault="00000000">
      <w:pPr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Спецификация требований</w:t>
      </w:r>
    </w:p>
    <w:p w14:paraId="20527ABD" w14:textId="77777777" w:rsidR="00AF25E2" w:rsidRDefault="00000000">
      <w:pPr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Создание архитектуры</w:t>
      </w:r>
    </w:p>
    <w:p w14:paraId="173B7390" w14:textId="77777777" w:rsidR="00AF25E2" w:rsidRDefault="00000000">
      <w:pPr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Планирование менеджмента качества</w:t>
      </w:r>
    </w:p>
    <w:p w14:paraId="5ECD190D" w14:textId="77777777" w:rsidR="00AF25E2" w:rsidRDefault="00000000">
      <w:pPr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Разработка и интеграция</w:t>
      </w:r>
    </w:p>
    <w:p w14:paraId="7D46FB55" w14:textId="77777777" w:rsidR="00AF25E2" w:rsidRDefault="00000000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Конструирование программных средств</w:t>
      </w:r>
    </w:p>
    <w:p w14:paraId="2724F680" w14:textId="77777777" w:rsidR="00AF25E2" w:rsidRDefault="00000000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Проектирование архитектуры программных средств</w:t>
      </w:r>
    </w:p>
    <w:p w14:paraId="50114179" w14:textId="77777777" w:rsidR="00AF25E2" w:rsidRDefault="00000000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Комплексирование программных средств</w:t>
      </w:r>
    </w:p>
    <w:p w14:paraId="4109A8E8" w14:textId="77777777" w:rsidR="00AF25E2" w:rsidRDefault="00000000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Комплексирование системы</w:t>
      </w:r>
    </w:p>
    <w:p w14:paraId="2AA19FFA" w14:textId="77777777" w:rsidR="00AF25E2" w:rsidRDefault="00000000">
      <w:pPr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Тестирование и обеспечение качества</w:t>
      </w:r>
    </w:p>
    <w:p w14:paraId="15830F8B" w14:textId="77777777" w:rsidR="00AF25E2" w:rsidRDefault="00000000">
      <w:pPr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Верификация программных средств</w:t>
      </w:r>
    </w:p>
    <w:p w14:paraId="5FF7F32D" w14:textId="77777777" w:rsidR="00AF25E2" w:rsidRDefault="00000000">
      <w:pPr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Обеспечение гарантии качества программных средств</w:t>
      </w:r>
    </w:p>
    <w:p w14:paraId="46390194" w14:textId="77777777" w:rsidR="00AF25E2" w:rsidRDefault="00000000">
      <w:pPr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Валидация программных средств</w:t>
      </w:r>
    </w:p>
    <w:p w14:paraId="13FE6AC0" w14:textId="77777777" w:rsidR="00AF25E2" w:rsidRDefault="00000000">
      <w:pPr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Управление конфигурацией</w:t>
      </w:r>
    </w:p>
    <w:p w14:paraId="22521561" w14:textId="77777777" w:rsidR="00AF25E2" w:rsidRDefault="00000000">
      <w:pPr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Аудит программных средств</w:t>
      </w:r>
    </w:p>
    <w:p w14:paraId="420AE49C" w14:textId="77777777" w:rsidR="00AF25E2" w:rsidRDefault="00000000">
      <w:pPr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Развертывание</w:t>
      </w:r>
    </w:p>
    <w:p w14:paraId="36F0FB41" w14:textId="77777777" w:rsidR="00AF25E2" w:rsidRDefault="00000000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Инсталляция программных средств</w:t>
      </w:r>
    </w:p>
    <w:p w14:paraId="55E3CA7F" w14:textId="77777777" w:rsidR="00AF25E2" w:rsidRDefault="00000000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Активизация и контроль функционирования </w:t>
      </w:r>
    </w:p>
    <w:p w14:paraId="1EDC5AD5" w14:textId="77777777" w:rsidR="00AF25E2" w:rsidRDefault="00000000">
      <w:pPr>
        <w:numPr>
          <w:ilvl w:val="0"/>
          <w:numId w:val="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Мониторинг работоспособности</w:t>
      </w:r>
    </w:p>
    <w:p w14:paraId="0695580D" w14:textId="77777777" w:rsidR="00AF25E2" w:rsidRDefault="00000000">
      <w:pPr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Эксплуатация и сопровождение</w:t>
      </w:r>
    </w:p>
    <w:p w14:paraId="2A5FA6D1" w14:textId="77777777" w:rsidR="00AF25E2" w:rsidRDefault="00000000">
      <w:pPr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Инсталляция программных средств</w:t>
      </w:r>
    </w:p>
    <w:p w14:paraId="328F6D54" w14:textId="77777777" w:rsidR="00AF25E2" w:rsidRDefault="00000000">
      <w:pPr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Подготовка к функционированию</w:t>
      </w:r>
    </w:p>
    <w:p w14:paraId="4361FB58" w14:textId="77777777" w:rsidR="00AF25E2" w:rsidRDefault="00000000">
      <w:pPr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Анализ проблем и модификаций</w:t>
      </w:r>
    </w:p>
    <w:p w14:paraId="20F431EB" w14:textId="77777777" w:rsidR="00AF25E2" w:rsidRDefault="00000000">
      <w:pPr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Реализация модификации</w:t>
      </w:r>
    </w:p>
    <w:p w14:paraId="532BBAC5" w14:textId="77777777" w:rsidR="00AF25E2" w:rsidRDefault="00AF25E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A8EC76" w14:textId="77777777" w:rsidR="00AF25E2" w:rsidRDefault="00000000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0DEAB641">
          <v:rect id="_x0000_i1029" style="width:0;height:1.5pt" o:hralign="center" o:hrstd="t" o:hr="t" fillcolor="#a0a0a0" stroked="f"/>
        </w:pict>
      </w:r>
    </w:p>
    <w:p w14:paraId="1E843CFE" w14:textId="77777777" w:rsidR="00AF25E2" w:rsidRDefault="00AF25E2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2492BF" w14:textId="77777777" w:rsidR="00AF25E2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05E9277" wp14:editId="47259135">
            <wp:extent cx="6021377" cy="517873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21377" cy="51787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AF25E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A638B"/>
    <w:multiLevelType w:val="multilevel"/>
    <w:tmpl w:val="2B1E74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59F4F89"/>
    <w:multiLevelType w:val="multilevel"/>
    <w:tmpl w:val="0602E6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AEB1701"/>
    <w:multiLevelType w:val="multilevel"/>
    <w:tmpl w:val="6B46F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28526AE"/>
    <w:multiLevelType w:val="multilevel"/>
    <w:tmpl w:val="3B907F2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64D4F01"/>
    <w:multiLevelType w:val="multilevel"/>
    <w:tmpl w:val="195C511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1B5548FB"/>
    <w:multiLevelType w:val="multilevel"/>
    <w:tmpl w:val="0FE2A9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22F23F0"/>
    <w:multiLevelType w:val="multilevel"/>
    <w:tmpl w:val="DA7EB7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25379D3"/>
    <w:multiLevelType w:val="multilevel"/>
    <w:tmpl w:val="E73A1D9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2B017187"/>
    <w:multiLevelType w:val="multilevel"/>
    <w:tmpl w:val="0B34412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38E86059"/>
    <w:multiLevelType w:val="multilevel"/>
    <w:tmpl w:val="E6B095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CD967F5"/>
    <w:multiLevelType w:val="multilevel"/>
    <w:tmpl w:val="FF3EA70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52571841"/>
    <w:multiLevelType w:val="multilevel"/>
    <w:tmpl w:val="33B4FF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1106899"/>
    <w:multiLevelType w:val="multilevel"/>
    <w:tmpl w:val="284063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F7709B0"/>
    <w:multiLevelType w:val="multilevel"/>
    <w:tmpl w:val="9E60529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755D4468"/>
    <w:multiLevelType w:val="multilevel"/>
    <w:tmpl w:val="130AAD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46681608">
    <w:abstractNumId w:val="6"/>
  </w:num>
  <w:num w:numId="2" w16cid:durableId="1825774227">
    <w:abstractNumId w:val="11"/>
  </w:num>
  <w:num w:numId="3" w16cid:durableId="727458872">
    <w:abstractNumId w:val="7"/>
  </w:num>
  <w:num w:numId="4" w16cid:durableId="1032996250">
    <w:abstractNumId w:val="3"/>
  </w:num>
  <w:num w:numId="5" w16cid:durableId="1385258002">
    <w:abstractNumId w:val="2"/>
  </w:num>
  <w:num w:numId="6" w16cid:durableId="2024892417">
    <w:abstractNumId w:val="9"/>
  </w:num>
  <w:num w:numId="7" w16cid:durableId="393629775">
    <w:abstractNumId w:val="1"/>
  </w:num>
  <w:num w:numId="8" w16cid:durableId="525414232">
    <w:abstractNumId w:val="12"/>
  </w:num>
  <w:num w:numId="9" w16cid:durableId="1929342688">
    <w:abstractNumId w:val="4"/>
  </w:num>
  <w:num w:numId="10" w16cid:durableId="303003280">
    <w:abstractNumId w:val="13"/>
  </w:num>
  <w:num w:numId="11" w16cid:durableId="350837328">
    <w:abstractNumId w:val="5"/>
  </w:num>
  <w:num w:numId="12" w16cid:durableId="817066491">
    <w:abstractNumId w:val="8"/>
  </w:num>
  <w:num w:numId="13" w16cid:durableId="8412304">
    <w:abstractNumId w:val="10"/>
  </w:num>
  <w:num w:numId="14" w16cid:durableId="1951164638">
    <w:abstractNumId w:val="14"/>
  </w:num>
  <w:num w:numId="15" w16cid:durableId="1889951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5E2"/>
    <w:rsid w:val="00176E19"/>
    <w:rsid w:val="00555939"/>
    <w:rsid w:val="00666AF8"/>
    <w:rsid w:val="00697164"/>
    <w:rsid w:val="00834066"/>
    <w:rsid w:val="00AF25E2"/>
    <w:rsid w:val="00D25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67F19"/>
  <w15:docId w15:val="{4EEF97F2-2FE8-41E8-9C27-AB413800B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1070</Words>
  <Characters>6099</Characters>
  <Application>Microsoft Office Word</Application>
  <DocSecurity>0</DocSecurity>
  <Lines>50</Lines>
  <Paragraphs>14</Paragraphs>
  <ScaleCrop>false</ScaleCrop>
  <Company/>
  <LinksUpToDate>false</LinksUpToDate>
  <CharactersWithSpaces>7155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Daniel Veselov</cp:lastModifiedBy>
  <cp:revision>6</cp:revision>
  <dcterms:created xsi:type="dcterms:W3CDTF">2026-06-14T10:47:00Z</dcterms:created>
  <dcterms:modified xsi:type="dcterms:W3CDTF">2026-06-14T11:01:00Z</dcterms:modified>
</cp:coreProperties>
</file>