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471A" w14:textId="77777777" w:rsidR="004B4DD8" w:rsidRDefault="004B4D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B1B5D8D" w14:textId="77777777" w:rsidR="004B4DD8" w:rsidRDefault="00F64D0F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Industrial track: task description</w:t>
      </w:r>
    </w:p>
    <w:p w14:paraId="43E0D166" w14:textId="77777777" w:rsidR="004B4DD8" w:rsidRDefault="00F64D0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Channel State Information Compression</w:t>
      </w:r>
    </w:p>
    <w:p w14:paraId="22CE1477" w14:textId="77777777" w:rsidR="004B4DD8" w:rsidRDefault="004B4DD8">
      <w:pPr>
        <w:ind w:firstLine="720"/>
        <w:rPr>
          <w:b/>
        </w:rPr>
      </w:pPr>
    </w:p>
    <w:p w14:paraId="56F3EDF9" w14:textId="77777777" w:rsidR="004B4DD8" w:rsidRDefault="00F64D0F">
      <w:pPr>
        <w:ind w:firstLine="720"/>
        <w:rPr>
          <w:b/>
        </w:rPr>
      </w:pPr>
      <w:r>
        <w:rPr>
          <w:b/>
        </w:rPr>
        <w:t xml:space="preserve">All questions and solutions shall be addressed to Alexander </w:t>
      </w:r>
      <w:proofErr w:type="spellStart"/>
      <w:r>
        <w:rPr>
          <w:b/>
        </w:rPr>
        <w:t>Sherstobitov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1155CC"/>
            <w:u w:val="single"/>
          </w:rPr>
          <w:t>sherstobitov.alexander@huawei.com</w:t>
        </w:r>
      </w:hyperlink>
    </w:p>
    <w:p w14:paraId="66FD5401" w14:textId="77777777" w:rsidR="004B4DD8" w:rsidRDefault="00F64D0F">
      <w:pPr>
        <w:ind w:firstLine="720"/>
        <w:rPr>
          <w:b/>
        </w:rPr>
      </w:pPr>
      <w:r>
        <w:rPr>
          <w:b/>
        </w:rPr>
        <w:t xml:space="preserve">Link for the simulation platform: </w:t>
      </w:r>
      <w:hyperlink r:id="rId9">
        <w:r>
          <w:rPr>
            <w:rFonts w:ascii="Arial" w:eastAsia="Arial" w:hAnsi="Arial" w:cs="Arial"/>
            <w:b/>
            <w:color w:val="1155CC"/>
            <w:highlight w:val="white"/>
            <w:u w:val="single"/>
          </w:rPr>
          <w:t>https://disk.yandex.ru/d/_uz0b011Mw4vJA</w:t>
        </w:r>
      </w:hyperlink>
    </w:p>
    <w:p w14:paraId="1F8C8F72" w14:textId="718890CE" w:rsidR="004B4DD8" w:rsidRDefault="00F64D0F">
      <w:pPr>
        <w:ind w:firstLine="720"/>
        <w:jc w:val="both"/>
      </w:pPr>
      <w:r>
        <w:t xml:space="preserve">Assume, we </w:t>
      </w:r>
      <w:r>
        <w:t>have measurement</w:t>
      </w:r>
      <w:r>
        <w:t xml:space="preserve">s of system with multiple input and multiple output (Figure 1):  </w:t>
      </w:r>
    </w:p>
    <w:p w14:paraId="6E67BD29" w14:textId="77777777" w:rsidR="004B4DD8" w:rsidRDefault="00F64D0F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×</m:t>
                  </m:r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</w:rPr>
            <m:t xml:space="preserve">,  ∀ 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×1</m:t>
                  </m:r>
                </m:e>
              </m:d>
            </m:sup>
          </m:sSup>
          <m:r>
            <w:rPr>
              <w:rFonts w:ascii="Cambria Math" w:eastAsia="Cambria Math" w:hAnsi="Cambria Math" w:cs="Cambria Math"/>
            </w:rPr>
            <m:t xml:space="preserve">, </m:t>
          </m:r>
          <m:r>
            <w:rPr>
              <w:rFonts w:ascii="Cambria Math" w:eastAsia="Cambria Math" w:hAnsi="Cambria Math" w:cs="Cambria Math"/>
            </w:rPr>
            <m:t>i</m:t>
          </m:r>
          <m:r>
            <w:rPr>
              <w:rFonts w:ascii="Cambria Math" w:eastAsia="Cambria Math" w:hAnsi="Cambria Math" w:cs="Cambria Math"/>
            </w:rPr>
            <m:t>∈[1,</m:t>
          </m:r>
          <m:r>
            <w:rPr>
              <w:rFonts w:ascii="Cambria Math" w:eastAsia="Cambria Math" w:hAnsi="Cambria Math" w:cs="Cambria Math"/>
            </w:rPr>
            <m:t>M</m:t>
          </m:r>
          <m:r>
            <w:rPr>
              <w:rFonts w:ascii="Cambria Math" w:eastAsia="Cambria Math" w:hAnsi="Cambria Math" w:cs="Cambria Math"/>
            </w:rPr>
            <m:t>]</m:t>
          </m:r>
        </m:oMath>
      </m:oMathPara>
    </w:p>
    <w:p w14:paraId="1CD0C94E" w14:textId="77777777" w:rsidR="004B4DD8" w:rsidRDefault="00F64D0F">
      <w:pPr>
        <w:ind w:firstLine="720"/>
        <w:jc w:val="both"/>
      </w:pPr>
      <w:r>
        <w:t xml:space="preserve">Let’s name  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 xml:space="preserve"> as channel propagation matrix in which each element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</m:sSub>
      </m:oMath>
      <w:r>
        <w:t xml:space="preserve"> is a complex coefficient of transition between node </w:t>
      </w:r>
      <m:oMath>
        <m:r>
          <w:rPr>
            <w:rFonts w:ascii="Cambria Math" w:eastAsia="Cambria Math" w:hAnsi="Cambria Math" w:cs="Cambria Math"/>
          </w:rPr>
          <m:t>j</m:t>
        </m:r>
      </m:oMath>
      <w:r>
        <w:t xml:space="preserve"> to n</w:t>
      </w:r>
      <w:r>
        <w:t xml:space="preserve">ode </w:t>
      </w:r>
      <m:oMath>
        <m:r>
          <w:rPr>
            <w:rFonts w:ascii="Cambria Math" w:eastAsia="Cambria Math" w:hAnsi="Cambria Math" w:cs="Cambria Math"/>
          </w:rPr>
          <m:t>i</m:t>
        </m:r>
      </m:oMath>
      <w:r>
        <w:t xml:space="preserve"> (</w:t>
      </w:r>
      <m:oMath>
        <m:r>
          <w:rPr>
            <w:rFonts w:ascii="Cambria Math" w:eastAsia="Cambria Math" w:hAnsi="Cambria Math" w:cs="Cambria Math"/>
          </w:rPr>
          <m:t>T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→</m:t>
        </m:r>
        <m:r>
          <w:rPr>
            <w:rFonts w:ascii="Cambria Math" w:eastAsia="Cambria Math" w:hAnsi="Cambria Math" w:cs="Cambria Math"/>
          </w:rPr>
          <m:t>R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, where </w:t>
      </w:r>
      <m:oMath>
        <m:r>
          <w:rPr>
            <w:rFonts w:ascii="Cambria Math" w:eastAsia="Cambria Math" w:hAnsi="Cambria Math" w:cs="Cambria Math"/>
          </w:rPr>
          <m:t>j</m:t>
        </m:r>
        <m:r>
          <w:rPr>
            <w:rFonts w:ascii="Cambria Math" w:eastAsia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1,</m:t>
            </m:r>
            <m:r>
              <w:rPr>
                <w:rFonts w:ascii="Cambria Math" w:eastAsia="Cambria Math" w:hAnsi="Cambria Math" w:cs="Cambria Math"/>
              </w:rPr>
              <m:t>N</m:t>
            </m:r>
          </m:e>
        </m:d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∈[1,</m:t>
        </m:r>
        <m:r>
          <w:rPr>
            <w:rFonts w:ascii="Cambria Math" w:eastAsia="Cambria Math" w:hAnsi="Cambria Math" w:cs="Cambria Math"/>
          </w:rPr>
          <m:t>M</m:t>
        </m:r>
        <m:r>
          <w:rPr>
            <w:rFonts w:ascii="Cambria Math" w:eastAsia="Cambria Math" w:hAnsi="Cambria Math" w:cs="Cambria Math"/>
          </w:rPr>
          <m:t>]</m:t>
        </m:r>
      </m:oMath>
      <w:r>
        <w:t>,  see Figure 1b).</w:t>
      </w:r>
    </w:p>
    <w:p w14:paraId="10C76F1C" w14:textId="77777777" w:rsidR="004B4DD8" w:rsidRDefault="00F64D0F">
      <w:pPr>
        <w:ind w:firstLine="720"/>
        <w:jc w:val="both"/>
      </w:pPr>
      <w:r>
        <w:t>In general, input/output nodes (</w:t>
      </w:r>
      <m:oMath>
        <m:r>
          <w:rPr>
            <w:rFonts w:ascii="Cambria Math" w:eastAsia="Cambria Math" w:hAnsi="Cambria Math" w:cs="Cambria Math"/>
          </w:rPr>
          <m:t>T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/</m:t>
        </m:r>
        <m:r>
          <w:rPr>
            <w:rFonts w:ascii="Cambria Math" w:eastAsia="Cambria Math" w:hAnsi="Cambria Math" w:cs="Cambria Math"/>
          </w:rPr>
          <m:t>R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from Figure 1b) can be organized in some structure: uniform linear antenna array (ULA), uniform rectangular antenna array (URA), uniform circular</w:t>
      </w:r>
      <w:r>
        <w:t xml:space="preserve"> antenna array (UCA) or special design. On the figure 1a you can see example of URA structure of </w:t>
      </w:r>
      <m:oMath>
        <m:r>
          <w:rPr>
            <w:rFonts w:ascii="Cambria Math" w:eastAsia="Cambria Math" w:hAnsi="Cambria Math" w:cs="Cambria Math"/>
          </w:rPr>
          <m:t>T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/</m:t>
        </m:r>
        <m:r>
          <w:rPr>
            <w:rFonts w:ascii="Cambria Math" w:eastAsia="Cambria Math" w:hAnsi="Cambria Math" w:cs="Cambria Math"/>
          </w:rPr>
          <m:t>R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nodes on base station (BS) / user equipment (UE) sides (Appendix A). </w:t>
      </w:r>
    </w:p>
    <w:p w14:paraId="4DFE3A5F" w14:textId="77777777" w:rsidR="004B4DD8" w:rsidRDefault="00F64D0F">
      <w:pPr>
        <w:ind w:firstLine="720"/>
        <w:jc w:val="both"/>
      </w:pPr>
      <w:r>
        <w:t xml:space="preserve">Channel measurement 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 xml:space="preserve">  describing instant conditions of wireless signal pr</w:t>
      </w:r>
      <w:proofErr w:type="spellStart"/>
      <w:r>
        <w:t>opagation</w:t>
      </w:r>
      <w:proofErr w:type="spellEnd"/>
      <w:r>
        <w:t xml:space="preserve"> in the narrow frequency band. In general assumption, 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t xml:space="preserve"> variate in frequency domain as much as more clusters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(Figure 1a) of reflection are present (Line of Site (LoS) vs </w:t>
      </w:r>
      <w:proofErr w:type="gramStart"/>
      <w:r>
        <w:t>Non Line</w:t>
      </w:r>
      <w:proofErr w:type="gramEnd"/>
      <w:r>
        <w:t xml:space="preserve"> of Site (NLoS) channel conditions).  </w:t>
      </w:r>
    </w:p>
    <w:p w14:paraId="2D122701" w14:textId="77777777" w:rsidR="004B4DD8" w:rsidRDefault="00F64D0F">
      <w:pPr>
        <w:ind w:firstLine="720"/>
        <w:jc w:val="both"/>
      </w:pPr>
      <w:r>
        <w:t>Channel measurement define</w:t>
      </w:r>
      <w:r>
        <w:t xml:space="preserve">d in follow dimensions:  input nodes (antennas of transmitter (TX) / antennas of receiver (RX) over frequency domain (subcarriers 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>))</w:t>
      </w:r>
    </w:p>
    <w:p w14:paraId="2C6F18B2" w14:textId="77777777" w:rsidR="004B4DD8" w:rsidRDefault="00F64D0F">
      <w:pPr>
        <w:ind w:firstLine="720"/>
        <w:jc w:val="center"/>
      </w:pPr>
      <m:oMath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=[</m:t>
        </m:r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)]=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H</m:t>
            </m:r>
            <m:r>
              <w:rPr>
                <w:rFonts w:ascii="Cambria Math" w:eastAsia="Cambria Math" w:hAnsi="Cambria Math" w:cs="Cambria Math"/>
              </w:rPr>
              <m:t>(1),…</m:t>
            </m:r>
            <m:r>
              <w:rPr>
                <w:rFonts w:ascii="Cambria Math" w:eastAsia="Cambria Math" w:hAnsi="Cambria Math" w:cs="Cambria Math"/>
              </w:rPr>
              <m:t>H</m:t>
            </m:r>
            <m:r>
              <w:rPr>
                <w:rFonts w:ascii="Cambria Math" w:eastAsia="Cambria Math" w:hAnsi="Cambria Math" w:cs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f</m:t>
                </m:r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e>
        </m:d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×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  <m:r>
                  <w:rPr>
                    <w:rFonts w:ascii="Cambria Math" w:eastAsia="Cambria Math" w:hAnsi="Cambria Math" w:cs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</m:e>
            </m:d>
          </m:sup>
        </m:sSup>
      </m:oMath>
      <w:r>
        <w:t>,</w:t>
      </w:r>
    </w:p>
    <w:p w14:paraId="3D133B82" w14:textId="77777777" w:rsidR="004B4DD8" w:rsidRDefault="00F64D0F">
      <w:pPr>
        <w:jc w:val="both"/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H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 xml:space="preserve">: 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=1,..,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>
        <w:t>,</w:t>
      </w:r>
      <w:r>
        <w:rPr>
          <w:b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>
        <w:t xml:space="preserve"> is subbands / subcarriers number in the frequen</w:t>
      </w:r>
      <w:r>
        <w:t xml:space="preserve">cy domain.   </w:t>
      </w:r>
    </w:p>
    <w:tbl>
      <w:tblPr>
        <w:tblStyle w:val="a"/>
        <w:tblW w:w="87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3051"/>
      </w:tblGrid>
      <w:tr w:rsidR="004B4DD8" w14:paraId="76C71A2B" w14:textId="77777777">
        <w:tc>
          <w:tcPr>
            <w:tcW w:w="5670" w:type="dxa"/>
          </w:tcPr>
          <w:p w14:paraId="25DEB1B6" w14:textId="77777777" w:rsidR="004B4DD8" w:rsidRDefault="004B4DD8">
            <w:pPr>
              <w:jc w:val="center"/>
            </w:pPr>
          </w:p>
          <w:p w14:paraId="6B545188" w14:textId="77777777" w:rsidR="004B4DD8" w:rsidRDefault="00F64D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8F6E4" wp14:editId="41345914">
                  <wp:extent cx="3345714" cy="1328605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714" cy="1328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8B403" w14:textId="77777777" w:rsidR="004B4DD8" w:rsidRDefault="004B4DD8">
            <w:pPr>
              <w:jc w:val="center"/>
            </w:pPr>
          </w:p>
        </w:tc>
        <w:tc>
          <w:tcPr>
            <w:tcW w:w="3051" w:type="dxa"/>
          </w:tcPr>
          <w:p w14:paraId="5AAE9641" w14:textId="77777777" w:rsidR="004B4DD8" w:rsidRDefault="00F64D0F">
            <w:pPr>
              <w:jc w:val="right"/>
            </w:pPr>
            <w:r>
              <w:object w:dxaOrig="2670" w:dyaOrig="3020" w14:anchorId="104A1C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150.75pt" o:ole="">
                  <v:imagedata r:id="rId11" o:title=""/>
                </v:shape>
                <o:OLEObject Type="Embed" ProgID="Visio.Drawing.15" ShapeID="_x0000_i1025" DrawAspect="Content" ObjectID="_1742755593" r:id="rId12"/>
              </w:object>
            </w:r>
          </w:p>
        </w:tc>
      </w:tr>
    </w:tbl>
    <w:p w14:paraId="4F43ECAA" w14:textId="77777777" w:rsidR="004B4DD8" w:rsidRDefault="00F64D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firstLine="0"/>
        <w:jc w:val="center"/>
      </w:pPr>
      <w:r>
        <w:rPr>
          <w:color w:val="000000"/>
        </w:rPr>
        <w:t xml:space="preserve">                                                                         b)</w:t>
      </w:r>
    </w:p>
    <w:p w14:paraId="7BDB1823" w14:textId="77777777" w:rsidR="004B4DD8" w:rsidRDefault="00F64D0F">
      <w:pPr>
        <w:ind w:left="1560" w:hanging="840"/>
        <w:jc w:val="both"/>
      </w:pPr>
      <w:r>
        <w:t xml:space="preserve">Figure 1. Example of wireless channel propagation modeling a) and representation as multipole system   </w:t>
      </w:r>
    </w:p>
    <w:p w14:paraId="1F39E383" w14:textId="77777777" w:rsidR="004B4DD8" w:rsidRDefault="00F64D0F">
      <w:pPr>
        <w:ind w:firstLine="720"/>
        <w:jc w:val="both"/>
      </w:pPr>
      <w:r>
        <w:lastRenderedPageBreak/>
        <w:t xml:space="preserve">Channel measurements  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rPr>
          <w:b/>
        </w:rPr>
        <w:t xml:space="preserve"> </w:t>
      </w:r>
      <w:r>
        <w:t xml:space="preserve">is a </w:t>
      </w:r>
      <w:proofErr w:type="gramStart"/>
      <w:r>
        <w:t>three dimensional</w:t>
      </w:r>
      <w:proofErr w:type="gramEnd"/>
      <w:r>
        <w:t xml:space="preserve"> array (tensor), which needs to be forward from UE side to BS side. On the BS side, received feedback of </w:t>
      </w:r>
      <w:r>
        <w:t xml:space="preserve">channel measurement is require for beam forming design, MU-MIMO transmission preparation, multi-user interference calculation and so on.     </w:t>
      </w:r>
    </w:p>
    <w:p w14:paraId="0AD9E88B" w14:textId="77777777" w:rsidR="004B4DD8" w:rsidRDefault="00F64D0F">
      <w:pPr>
        <w:ind w:firstLine="720"/>
        <w:jc w:val="both"/>
      </w:pPr>
      <w:r>
        <w:t xml:space="preserve">System model of wireless signal transmission defined as follow </w:t>
      </w:r>
    </w:p>
    <w:p w14:paraId="64BAC8B4" w14:textId="77777777" w:rsidR="004B4DD8" w:rsidRDefault="00F64D0F">
      <w:pPr>
        <w:jc w:val="righ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 xml:space="preserve">,                             </m:t>
          </m:r>
          <m:r>
            <w:rPr>
              <w:rFonts w:ascii="Cambria Math" w:eastAsia="Cambria Math" w:hAnsi="Cambria Math" w:cs="Cambria Math"/>
            </w:rPr>
            <m:t xml:space="preserve">                                                 (*)</m:t>
          </m:r>
        </m:oMath>
      </m:oMathPara>
    </w:p>
    <w:p w14:paraId="6CB281AC" w14:textId="77777777" w:rsidR="004B4DD8" w:rsidRDefault="00F64D0F">
      <w:pPr>
        <w:jc w:val="both"/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y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1×</m:t>
            </m:r>
            <m:r>
              <w:rPr>
                <w:rFonts w:ascii="Cambria Math" w:eastAsia="Cambria Math" w:hAnsi="Cambria Math" w:cs="Cambria Math"/>
              </w:rPr>
              <m:t>M</m:t>
            </m:r>
          </m:sup>
        </m:sSup>
      </m:oMath>
      <w:r>
        <w:t xml:space="preserve"> is a received signal on 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 xml:space="preserve"> RX antennas for fix frequency 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1×</m:t>
            </m:r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t xml:space="preserve">- pilot signal to obtain channel estimation 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H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</m:t>
        </m:r>
      </m:oMath>
      <w:r>
        <w:t xml:space="preserve">, 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1×</m:t>
            </m:r>
            <m:r>
              <w:rPr>
                <w:rFonts w:ascii="Cambria Math" w:eastAsia="Cambria Math" w:hAnsi="Cambria Math" w:cs="Cambria Math"/>
              </w:rPr>
              <m:t>M</m:t>
            </m:r>
          </m:sup>
        </m:sSup>
      </m:oMath>
      <w:r>
        <w:t xml:space="preserve"> is vector of noise </w:t>
      </w:r>
      <m:oMath>
        <m:r>
          <w:rPr>
            <w:rFonts w:ascii="Cambria Math" w:eastAsia="Cambria Math" w:hAnsi="Cambria Math" w:cs="Cambria Math"/>
          </w:rPr>
          <m:t>N</m:t>
        </m:r>
        <m:r>
          <w:rPr>
            <w:rFonts w:ascii="Cambria Math" w:eastAsia="Cambria Math" w:hAnsi="Cambria Math" w:cs="Cambria Math"/>
          </w:rPr>
          <m:t>(0,</m:t>
        </m:r>
        <m:r>
          <w:rPr>
            <w:rFonts w:ascii="Cambria Math" w:eastAsia="Cambria Math" w:hAnsi="Cambria Math" w:cs="Cambria Math"/>
          </w:rPr>
          <m:t>σ</m:t>
        </m:r>
        <m:r>
          <w:rPr>
            <w:rFonts w:ascii="Cambria Math" w:eastAsia="Cambria Math" w:hAnsi="Cambria Math" w:cs="Cambria Math"/>
          </w:rPr>
          <m:t>)</m:t>
        </m:r>
      </m:oMath>
      <w:r>
        <w:t xml:space="preserve">, which refer </w:t>
      </w:r>
      <w:r>
        <w:t xml:space="preserve">to receiver sensitivity (not present on the figure 1b).  Let assume that we have perfect channel estimation </w:t>
      </w:r>
      <m:oMath>
        <m:acc>
          <m:accPr>
            <m:chr m:val="̃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H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</m:e>
        </m:d>
        <m:r>
          <w:rPr>
            <w:rFonts w:ascii="Cambria Math" w:eastAsia="Cambria Math" w:hAnsi="Cambria Math" w:cs="Cambria Math"/>
          </w:rPr>
          <m:t>≈</m:t>
        </m:r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</m:t>
        </m:r>
      </m:oMath>
      <w:r>
        <w:t xml:space="preserve">, and will deal with </w:t>
      </w:r>
      <m:oMath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</m:t>
        </m:r>
      </m:oMath>
      <w:r>
        <w:t xml:space="preserve"> directly.</w:t>
      </w:r>
    </w:p>
    <w:p w14:paraId="17258CFC" w14:textId="77777777" w:rsidR="004B4DD8" w:rsidRDefault="00F64D0F">
      <w:pPr>
        <w:jc w:val="both"/>
      </w:pPr>
      <w:r>
        <w:t>The equation (*) is channel measurement equation. However, data transmission corresponds to followi</w:t>
      </w:r>
      <w:r>
        <w:t>ng one</w:t>
      </w:r>
    </w:p>
    <w:p w14:paraId="169E6FCC" w14:textId="77777777" w:rsidR="004B4DD8" w:rsidRDefault="00F64D0F">
      <w:pPr>
        <w:jc w:val="right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H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+</m:t>
          </m:r>
          <m:r>
            <w:rPr>
              <w:rFonts w:ascii="Cambria Math" w:eastAsia="Cambria Math" w:hAnsi="Cambria Math" w:cs="Cambria Math"/>
            </w:rPr>
            <m:t>n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 xml:space="preserve">,      </m:t>
          </m:r>
          <m:r>
            <w:rPr>
              <w:rFonts w:ascii="Cambria Math" w:eastAsia="Cambria Math" w:hAnsi="Cambria Math" w:cs="Cambria Math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1×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 xml:space="preserve">, </m:t>
          </m:r>
          <m:r>
            <w:rPr>
              <w:rFonts w:ascii="Cambria Math" w:eastAsia="Cambria Math" w:hAnsi="Cambria Math" w:cs="Cambria Math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f</m:t>
              </m:r>
            </m:e>
          </m:d>
          <m:r>
            <w:rPr>
              <w:rFonts w:ascii="Cambria Math" w:eastAsia="Cambria Math" w:hAnsi="Cambria Math" w:cs="Cambria Math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1×1</m:t>
              </m:r>
            </m:sup>
          </m:sSup>
          <m:r>
            <w:rPr>
              <w:rFonts w:ascii="Cambria Math" w:eastAsia="Cambria Math" w:hAnsi="Cambria Math" w:cs="Cambria Math"/>
            </w:rPr>
            <m:t>.               (**)</m:t>
          </m:r>
        </m:oMath>
      </m:oMathPara>
    </w:p>
    <w:p w14:paraId="5733AD30" w14:textId="77777777" w:rsidR="004B4DD8" w:rsidRDefault="00F64D0F">
      <w:pPr>
        <w:jc w:val="both"/>
      </w:pPr>
      <w:r>
        <w:t xml:space="preserve">Pay attention that it is required to transmit single data stream in (**). </w:t>
      </w:r>
      <w:proofErr w:type="gramStart"/>
      <w:r>
        <w:t>Thus</w:t>
      </w:r>
      <w:proofErr w:type="gramEnd"/>
      <w:r>
        <w:t xml:space="preserve"> it can be proof that optimal transmission scheme corresponds to</w:t>
      </w:r>
    </w:p>
    <w:p w14:paraId="74880099" w14:textId="77777777" w:rsidR="004B4DD8" w:rsidRDefault="00F64D0F">
      <w:pPr>
        <w:jc w:val="right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hAnsi="Cambria Math"/>
                </w:rPr>
                <m:t>‖</m:t>
              </m:r>
              <m:r>
                <w:rPr>
                  <w:rFonts w:ascii="Cambria Math" w:eastAsia="Cambria Math" w:hAnsi="Cambria Math" w:cs="Cambria Math"/>
                </w:rPr>
                <m:t>w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‖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hAnsi="Cambria Math"/>
                </w:rPr>
                <m:t>‖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sup>
              </m:sSup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</m:sup>
              </m:sSubSup>
              <m:r>
                <w:rPr>
                  <w:rFonts w:ascii="Cambria Math" w:hAnsi="Cambria Math"/>
                </w:rPr>
                <m:t>‖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→1</m:t>
          </m:r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eastAsia="Cambria Math" w:hAnsi="Cambria Math" w:cs="Cambria Math"/>
            </w:rPr>
            <m:t>max</m:t>
          </m:r>
          <m:r>
            <w:rPr>
              <w:rFonts w:ascii="Cambria Math" w:eastAsia="Cambria Math" w:hAnsi="Cambria Math" w:cs="Cambria Math"/>
            </w:rPr>
            <m:t xml:space="preserve">,    </m:t>
          </m:r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f</m:t>
              </m:r>
            </m:sup>
          </m:sSubSup>
          <m:r>
            <w:rPr>
              <w:rFonts w:ascii="Cambria Math" w:eastAsia="Cambria Math" w:hAnsi="Cambria Math" w:cs="Cambria Math"/>
            </w:rPr>
            <m:t>∈</m:t>
          </m:r>
          <m:sSup>
            <m:sSupPr>
              <m:ctrlPr>
                <w:rPr>
                  <w:rFonts w:ascii="Cambria Math" w:eastAsia="Cambria Math" w:hAnsi="Cambria Math" w:cs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p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×1</m:t>
              </m:r>
            </m:sup>
          </m:sSup>
          <m:r>
            <w:rPr>
              <w:rFonts w:ascii="Cambria Math" w:eastAsia="Cambria Math" w:hAnsi="Cambria Math" w:cs="Cambria Math"/>
            </w:rPr>
            <m:t>,                                       (***)</m:t>
          </m:r>
        </m:oMath>
      </m:oMathPara>
    </w:p>
    <w:p w14:paraId="208BD895" w14:textId="77777777" w:rsidR="004B4DD8" w:rsidRDefault="00F64D0F">
      <w:pPr>
        <w:jc w:val="both"/>
      </w:pPr>
      <w:r>
        <w:t xml:space="preserve">where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f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</m:d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→</m:t>
        </m:r>
        <m:r>
          <w:rPr>
            <w:rFonts w:ascii="Cambria Math" w:eastAsia="Cambria Math" w:hAnsi="Cambria Math" w:cs="Cambria Math"/>
          </w:rPr>
          <m:t>VS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p>
            <m:r>
              <w:rPr>
                <w:rFonts w:ascii="Cambria Math" w:eastAsia="Cambria Math" w:hAnsi="Cambria Math" w:cs="Cambria Math"/>
              </w:rPr>
              <m:t>H</m:t>
            </m:r>
          </m:sup>
        </m:sSup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svd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H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)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H</m:t>
                </m:r>
              </m:sup>
            </m:sSup>
          </m:e>
        </m:d>
      </m:oMath>
      <w:r>
        <w:rPr>
          <w:b/>
        </w:rPr>
        <w:t xml:space="preserve"> </w:t>
      </w:r>
      <w:r>
        <w:t xml:space="preserve">is a first eigenvector of channel </w:t>
      </w:r>
      <m:oMath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)∈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×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</m:d>
          </m:sup>
        </m:sSup>
        <m:r>
          <w:rPr>
            <w:rFonts w:ascii="Cambria Math" w:eastAsia="Cambria Math" w:hAnsi="Cambria Math" w:cs="Cambria Math"/>
          </w:rPr>
          <m:t xml:space="preserve">, </m:t>
        </m:r>
      </m:oMath>
      <w:r>
        <w:t>in the space domain (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TX antennas). Thus, it is enough to use just the first eigenvector to be sure in system efficiency.</w:t>
      </w:r>
    </w:p>
    <w:p w14:paraId="30008E4B" w14:textId="77777777" w:rsidR="004B4DD8" w:rsidRDefault="00F64D0F">
      <w:pPr>
        <w:jc w:val="both"/>
      </w:pPr>
      <w:r>
        <w:rPr>
          <w:b/>
        </w:rPr>
        <w:t>Goals of this task</w:t>
      </w:r>
      <w:r>
        <w:t xml:space="preserve">: to propose algorithm of compression/decompression of channel measurements </w:t>
      </w:r>
      <m:oMath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</m:t>
        </m:r>
      </m:oMath>
      <w:r>
        <w:t>, which allows to achieve follow requirements:</w:t>
      </w:r>
    </w:p>
    <w:p w14:paraId="205F95A3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Compress</w:t>
      </w:r>
      <w:r>
        <w:rPr>
          <w:color w:val="000000"/>
        </w:rPr>
        <w:t xml:space="preserve">ion/decompression algorithm must be “lossless”:     </w:t>
      </w:r>
    </w:p>
    <w:p w14:paraId="0DFC3F25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Err</m:t>
        </m:r>
        <m:r>
          <w:rPr>
            <w:rFonts w:ascii="Cambria Math" w:eastAsia="Cambria Math" w:hAnsi="Cambria Math" w:cs="Cambria Math"/>
            <w:color w:val="000000"/>
          </w:rPr>
          <m:t>=100%⋅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  <m:r>
              <w:rPr>
                <w:rFonts w:ascii="Cambria Math" w:eastAsia="Cambria Math" w:hAnsi="Cambria Math" w:cs="Cambria Math"/>
                <w:color w:val="000000"/>
              </w:rPr>
              <m:t>=1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b>
            </m:sSub>
          </m:sup>
          <m:e/>
        </m:nary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p>
            </m:sSubSup>
          </m:e>
        </m:d>
        <m:r>
          <w:rPr>
            <w:rFonts w:ascii="Cambria Math" w:eastAsia="Cambria Math" w:hAnsi="Cambria Math" w:cs="Cambria Math"/>
            <w:color w:val="000000"/>
          </w:rPr>
          <m:t>≤5%</m:t>
        </m:r>
      </m:oMath>
      <w:r>
        <w:rPr>
          <w:color w:val="000000"/>
        </w:rPr>
        <w:t>,</w:t>
      </w:r>
    </w:p>
    <w:p w14:paraId="210F395F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</w:rPr>
        <w:t xml:space="preserve">where: </w:t>
      </w:r>
    </w:p>
    <w:p w14:paraId="6018BD90" w14:textId="77777777" w:rsidR="004B4DD8" w:rsidRDefault="00F64D0F">
      <w:pPr>
        <w:ind w:left="993"/>
        <w:jc w:val="both"/>
      </w:pP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acc>
              <m:accPr>
                <m:ctrlPr>
                  <w:rPr>
                    <w:rFonts w:ascii="Cambria Math" w:eastAsia="Cambria Math" w:hAnsi="Cambria Math" w:cs="Cambria Math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f</m:t>
            </m:r>
          </m:sup>
        </m:sSubSup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H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))</m:t>
            </m:r>
          </m:e>
        </m:d>
        <m: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(</m:t>
            </m:r>
            <m:sSubSup>
              <m:sSubSupPr>
                <m:ctrlPr>
                  <w:rPr>
                    <w:rFonts w:ascii="Cambria Math" w:eastAsia="Cambria Math" w:hAnsi="Cambria Math" w:cs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f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)</m:t>
            </m:r>
          </m:e>
        </m:d>
      </m:oMath>
      <w:r>
        <w:t xml:space="preserve">, where </w:t>
      </w:r>
      <m:oMath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(⋅)</m:t>
        </m:r>
      </m:oMath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w:rPr>
            <w:rFonts w:ascii="Cambria Math" w:eastAsia="Cambria Math" w:hAnsi="Cambria Math" w:cs="Cambria Math"/>
          </w:rPr>
          <m:t>(⋅)</m:t>
        </m:r>
      </m:oMath>
      <w:r>
        <w:rPr>
          <w:b/>
        </w:rPr>
        <w:t xml:space="preserve"> </w:t>
      </w:r>
      <w:r>
        <w:t xml:space="preserve">is a compression/decompression algorithm respectively.  </w:t>
      </w:r>
    </w:p>
    <w:p w14:paraId="302D252A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Compression rate must be more, the</w:t>
      </w:r>
      <w:r>
        <w:rPr>
          <w:color w:val="000000"/>
        </w:rPr>
        <w:t>n 3 times</w:t>
      </w:r>
    </w:p>
    <w:p w14:paraId="4EF78CA8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crx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b>
                </m:sSub>
              </m:sup>
              <m:e/>
            </m:nary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H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bits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b>
                </m:sSub>
              </m:sup>
              <m:e/>
            </m:nary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f</m:t>
                            </m:r>
                          </m:sup>
                        </m:sSubSup>
                      </m:e>
                    </m:d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bits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2⋅</m:t>
            </m:r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  <m:r>
              <w:rPr>
                <w:rFonts w:ascii="Cambria Math" w:eastAsia="Cambria Math" w:hAnsi="Cambria Math" w:cs="Cambria Math"/>
                <w:color w:val="000000"/>
              </w:rPr>
              <m:t>⋅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</w:rPr>
                  <m:t>⋅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bits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b>
                </m:sSub>
              </m:sup>
              <m:e/>
            </m:nary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</w:rPr>
                              <m:t>f</m:t>
                            </m:r>
                          </m:sup>
                        </m:sSubSup>
                      </m:e>
                    </m:d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bits</m:t>
                </m:r>
              </m:sub>
            </m:sSub>
          </m:den>
        </m:f>
        <m:r>
          <w:rPr>
            <w:rFonts w:ascii="Cambria Math" w:eastAsia="Cambria Math" w:hAnsi="Cambria Math" w:cs="Cambria Math"/>
            <w:color w:val="000000"/>
          </w:rPr>
          <m:t>&gt;3</m:t>
        </m:r>
      </m:oMath>
      <w:r>
        <w:rPr>
          <w:color w:val="000000"/>
        </w:rPr>
        <w:t>,</w:t>
      </w:r>
    </w:p>
    <w:p w14:paraId="09DBDF0D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</w:rPr>
      </w:pPr>
      <w:r>
        <w:rPr>
          <w:color w:val="000000"/>
        </w:rPr>
        <w:t xml:space="preserve">where </w:t>
      </w:r>
      <m:oMath>
        <m:r>
          <w:rPr>
            <w:rFonts w:ascii="Cambria Math" w:eastAsia="Cambria Math" w:hAnsi="Cambria Math" w:cs="Cambria Math"/>
            <w:color w:val="000000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⋅</m:t>
                </m:r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</m:oMath>
      <w:r>
        <w:rPr>
          <w:color w:val="000000"/>
        </w:rPr>
        <w:t xml:space="preserve"> is operator of bits calculation (size of file on the HDD),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</m:oMath>
      <w:r>
        <w:rPr>
          <w:color w:val="000000"/>
        </w:rPr>
        <w:t xml:space="preserve"> is bits number per REAL/IMAGE component of complex number.</w:t>
      </w:r>
    </w:p>
    <w:p w14:paraId="5308BD47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>
        <w:rPr>
          <w:color w:val="000000"/>
        </w:rPr>
        <w:t xml:space="preserve">Initial baseline size of information bits </w:t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  <m:r>
              <w:rPr>
                <w:rFonts w:ascii="Cambria Math" w:eastAsia="Cambria Math" w:hAnsi="Cambria Math" w:cs="Cambria Math"/>
                <w:color w:val="000000"/>
              </w:rPr>
              <m:t>=1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b>
            </m:sSub>
          </m:sup>
          <m:e/>
        </m:nary>
        <m:r>
          <w:rPr>
            <w:rFonts w:ascii="Cambria Math" w:eastAsia="Cambria Math" w:hAnsi="Cambria Math" w:cs="Cambria Math"/>
            <w:color w:val="000000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H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)</m:t>
                </m:r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</m:oMath>
      <w:r>
        <w:rPr>
          <w:color w:val="000000"/>
        </w:rPr>
        <w:t xml:space="preserve">, which require for storing channel measurement is defined as </w:t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  <m:r>
              <w:rPr>
                <w:rFonts w:ascii="Cambria Math" w:eastAsia="Cambria Math" w:hAnsi="Cambria Math" w:cs="Cambria Math"/>
                <w:color w:val="000000"/>
              </w:rPr>
              <m:t>=1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b>
            </m:sSub>
          </m:sup>
          <m:e/>
        </m:nary>
        <m:r>
          <w:rPr>
            <w:rFonts w:ascii="Cambria Math" w:eastAsia="Cambria Math" w:hAnsi="Cambria Math" w:cs="Cambria Math"/>
            <w:color w:val="000000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H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  <m:r>
                  <w:rPr>
                    <w:rFonts w:ascii="Cambria Math" w:eastAsia="Cambria Math" w:hAnsi="Cambria Math" w:cs="Cambria Math"/>
                    <w:color w:val="000000"/>
                  </w:rPr>
                  <m:t>)</m:t>
                </m:r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≈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  <m:r>
              <w:rPr>
                <w:rFonts w:ascii="Cambria Math" w:eastAsia="Cambria Math" w:hAnsi="Cambria Math" w:cs="Cambria Math"/>
                <w:color w:val="000000"/>
              </w:rPr>
              <m:t>=1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sub>
            </m:sSub>
          </m:sup>
          <m:e/>
        </m:nary>
        <m:r>
          <w:rPr>
            <w:rFonts w:ascii="Cambria Math" w:eastAsia="Cambria Math" w:hAnsi="Cambria Math" w:cs="Cambria Math"/>
            <w:color w:val="000000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sup>
                </m:sSubSup>
              </m:e>
            </m:d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=16⋅</m:t>
        </m:r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b>
        </m:sSub>
      </m:oMath>
      <w:r>
        <w:rPr>
          <w:color w:val="000000"/>
        </w:rPr>
        <w:t xml:space="preserve"> , where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bits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=8</m:t>
        </m:r>
      </m:oMath>
      <w:r>
        <w:rPr>
          <w:color w:val="000000"/>
        </w:rPr>
        <w:t xml:space="preserve"> bits per each REAL/IMAGE components.</w:t>
      </w:r>
    </w:p>
    <w:p w14:paraId="1152388B" w14:textId="77777777" w:rsidR="004B4DD8" w:rsidRDefault="00F64D0F">
      <w:pPr>
        <w:ind w:firstLine="720"/>
        <w:jc w:val="both"/>
      </w:pPr>
      <w:r>
        <w:lastRenderedPageBreak/>
        <w:t>Defining baseline minimum requirements to algorithms of compression/</w:t>
      </w:r>
      <w:proofErr w:type="gramStart"/>
      <w:r>
        <w:t>decompression  of</w:t>
      </w:r>
      <w:proofErr w:type="gramEnd"/>
      <w:r>
        <w:t xml:space="preserve"> channel measurements </w:t>
      </w:r>
      <m:oMath>
        <m:r>
          <w:rPr>
            <w:rFonts w:ascii="Cambria Math" w:eastAsia="Cambria Math" w:hAnsi="Cambria Math" w:cs="Cambria Math"/>
          </w:rPr>
          <m:t>H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f</m:t>
        </m:r>
        <m:r>
          <w:rPr>
            <w:rFonts w:ascii="Cambria Math" w:eastAsia="Cambria Math" w:hAnsi="Cambria Math" w:cs="Cambria Math"/>
          </w:rPr>
          <m:t>)</m:t>
        </m:r>
      </m:oMath>
      <w:r>
        <w:t>:</w:t>
      </w:r>
    </w:p>
    <w:p w14:paraId="1A4FE79E" w14:textId="77777777" w:rsidR="004B4DD8" w:rsidRDefault="00F64D0F">
      <w:pPr>
        <w:ind w:firstLine="720"/>
        <w:jc w:val="right"/>
      </w:pP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</w:rPr>
          <m:t>Err</m:t>
        </m:r>
        <m:r>
          <w:rPr>
            <w:rFonts w:ascii="Cambria Math" w:eastAsia="Cambria Math" w:hAnsi="Cambria Math" w:cs="Cambria Math"/>
          </w:rPr>
          <m:t>= 100%⋅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f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f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f</m:t>
                </m:r>
              </m:sub>
            </m:sSub>
          </m:sup>
          <m:e/>
        </m:nary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H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f</m:t>
                </m:r>
              </m:sup>
            </m:sSubSup>
          </m:e>
        </m:d>
        <m:r>
          <w:rPr>
            <w:rFonts w:ascii="Cambria Math" w:eastAsia="Cambria Math" w:hAnsi="Cambria Math" w:cs="Cambria Math"/>
          </w:rPr>
          <m:t>≤5%,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crx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</m:sup>
              <m:e/>
            </m:nary>
            <m:r>
              <w:rPr>
                <w:rFonts w:ascii="Cambria Math" w:eastAsia="Cambria Math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</w:rPr>
                  <m:t>bits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f</m:t>
                </m:r>
                <m:r>
                  <w:rPr>
                    <w:rFonts w:ascii="Cambria Math" w:eastAsia="Cambria Math" w:hAnsi="Cambria Math" w:cs="Cambria Math"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</m:sup>
              <m:e/>
            </m:nary>
            <m:r>
              <w:rPr>
                <w:rFonts w:ascii="Cambria Math" w:eastAsia="Cambria Math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f</m:t>
                            </m:r>
                          </m:sup>
                        </m:sSubSup>
                      </m:e>
                    </m:d>
                  </m:e>
                </m:d>
              </m:e>
              <m:sub>
                <m:r>
                  <w:rPr>
                    <w:rFonts w:ascii="Cambria Math" w:eastAsia="Cambria Math" w:hAnsi="Cambria Math" w:cs="Cambria Math"/>
                  </w:rPr>
                  <m:t>bits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&gt;3.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ab/>
      </w:r>
      <w:r>
        <w:tab/>
      </w:r>
      <w:r>
        <w:tab/>
        <w:t>(1)</w:t>
      </w:r>
    </w:p>
    <w:p w14:paraId="067557F1" w14:textId="77777777" w:rsidR="004B4DD8" w:rsidRDefault="004B4DD8">
      <w:pPr>
        <w:ind w:firstLine="720"/>
      </w:pPr>
    </w:p>
    <w:p w14:paraId="5EBB6D39" w14:textId="77777777" w:rsidR="004B4DD8" w:rsidRDefault="00F64D0F">
      <w:pPr>
        <w:rPr>
          <w:b/>
        </w:rPr>
      </w:pPr>
      <w:r>
        <w:rPr>
          <w:b/>
        </w:rPr>
        <w:t>Initial data and simulation platform.</w:t>
      </w:r>
    </w:p>
    <w:p w14:paraId="575A1825" w14:textId="77777777" w:rsidR="004B4DD8" w:rsidRDefault="00F64D0F">
      <w:pPr>
        <w:ind w:firstLine="720"/>
      </w:pPr>
      <w:r>
        <w:t xml:space="preserve">As initial data will provide channel measurements </w:t>
      </w:r>
      <m:oMath>
        <m:r>
          <w:rPr>
            <w:rFonts w:ascii="Cambria Math" w:eastAsia="Cambria Math" w:hAnsi="Cambria Math" w:cs="Cambria Math"/>
          </w:rPr>
          <m:t>H</m:t>
        </m:r>
      </m:oMath>
      <w:r>
        <w:rPr>
          <w:b/>
        </w:rPr>
        <w:t xml:space="preserve"> </w:t>
      </w:r>
      <w:r>
        <w:t xml:space="preserve">in follow format: </w:t>
      </w:r>
    </w:p>
    <w:p w14:paraId="365D279F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Array of complex number (</w:t>
      </w:r>
      <m:oMath>
        <m:r>
          <w:rPr>
            <w:rFonts w:ascii="Cambria Math" w:eastAsia="Cambria Math" w:hAnsi="Cambria Math" w:cs="Cambria Math"/>
            <w:color w:val="000000"/>
          </w:rPr>
          <m:t>R</m:t>
        </m:r>
        <m:r>
          <w:rPr>
            <w:rFonts w:ascii="Cambria Math" w:eastAsia="Cambria Math" w:hAnsi="Cambria Math" w:cs="Cambria Math"/>
            <w:color w:val="000000"/>
          </w:rPr>
          <m:t>+</m:t>
        </m:r>
        <m:r>
          <w:rPr>
            <w:rFonts w:ascii="Cambria Math" w:eastAsia="Cambria Math" w:hAnsi="Cambria Math" w:cs="Cambria Math"/>
            <w:color w:val="000000"/>
          </w:rPr>
          <m:t>jI</m:t>
        </m:r>
      </m:oMath>
      <w:r>
        <w:rPr>
          <w:color w:val="000000"/>
        </w:rPr>
        <w:t xml:space="preserve"> of double format)</w:t>
      </w:r>
      <w:r>
        <w:rPr>
          <w:b/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  <m:r>
          <w:rPr>
            <w:rFonts w:ascii="Cambria Math" w:eastAsia="Cambria Math" w:hAnsi="Cambria Math" w:cs="Cambria Math"/>
            <w:color w:val="000000"/>
          </w:rPr>
          <m:t>∈[</m:t>
        </m:r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×</m:t>
        </m:r>
        <m:r>
          <w:rPr>
            <w:rFonts w:ascii="Cambria Math" w:eastAsia="Cambria Math" w:hAnsi="Cambria Math" w:cs="Cambria Math"/>
            <w:color w:val="000000"/>
          </w:rPr>
          <m:t>M</m:t>
        </m:r>
        <m:r>
          <w:rPr>
            <w:rFonts w:ascii="Cambria Math" w:eastAsia="Cambria Math" w:hAnsi="Cambria Math" w:cs="Cambria Math"/>
            <w:color w:val="000000"/>
          </w:rPr>
          <m:t>×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]</m:t>
        </m:r>
      </m:oMath>
      <w:r>
        <w:rPr>
          <w:color w:val="000000"/>
        </w:rPr>
        <w:t xml:space="preserve">. Usual parameters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  <m:r>
          <w:rPr>
            <w:rFonts w:ascii="Cambria Math" w:eastAsia="Cambria Math" w:hAnsi="Cambria Math" w:cs="Cambria Math"/>
            <w:color w:val="000000"/>
          </w:rPr>
          <m:t>,</m:t>
        </m:r>
        <m:r>
          <w:rPr>
            <w:rFonts w:ascii="Cambria Math" w:eastAsia="Cambria Math" w:hAnsi="Cambria Math" w:cs="Cambria Math"/>
            <w:color w:val="000000"/>
          </w:rPr>
          <m:t>M</m:t>
        </m:r>
        <m:r>
          <w:rPr>
            <w:rFonts w:ascii="Cambria Math" w:eastAsia="Cambria Math" w:hAnsi="Cambria Math" w:cs="Cambria Math"/>
            <w:color w:val="000000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b>
        </m:sSub>
      </m:oMath>
      <w:r>
        <w:rPr>
          <w:color w:val="000000"/>
        </w:rPr>
        <w:t xml:space="preserve"> variate and can be limit as following: </w:t>
      </w:r>
    </w:p>
    <w:p w14:paraId="2EC5D2FC" w14:textId="77777777" w:rsidR="004B4DD8" w:rsidRDefault="00F64D0F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N</m:t>
          </m:r>
          <m:r>
            <w:rPr>
              <w:rFonts w:ascii="Cambria Math" w:eastAsia="Cambria Math" w:hAnsi="Cambria Math" w:cs="Cambria Math"/>
              <w:color w:val="000000"/>
            </w:rPr>
            <m:t xml:space="preserve">≤64, </m:t>
          </m:r>
        </m:oMath>
      </m:oMathPara>
    </w:p>
    <w:p w14:paraId="763BC750" w14:textId="77777777" w:rsidR="004B4DD8" w:rsidRDefault="00F64D0F">
      <w:pPr>
        <w:jc w:val="center"/>
        <w:rPr>
          <w:rFonts w:ascii="Cambria Math" w:eastAsia="Cambria Math" w:hAnsi="Cambria Math" w:cs="Cambria Math"/>
          <w:color w:val="000000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</w:rPr>
            <m:t>M</m:t>
          </m:r>
          <m:r>
            <w:rPr>
              <w:rFonts w:ascii="Cambria Math" w:eastAsia="Cambria Math" w:hAnsi="Cambria Math" w:cs="Cambria Math"/>
              <w:color w:val="000000"/>
            </w:rPr>
            <m:t xml:space="preserve">≤4, </m:t>
          </m:r>
        </m:oMath>
      </m:oMathPara>
    </w:p>
    <w:p w14:paraId="6E5A49FC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300&lt;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&lt;1200</m:t>
        </m:r>
      </m:oMath>
      <w:r>
        <w:rPr>
          <w:color w:val="000000"/>
        </w:rPr>
        <w:t>.</w:t>
      </w:r>
    </w:p>
    <w:p w14:paraId="18D5478E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Channel measurements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</m:oMath>
      <w:r>
        <w:rPr>
          <w:b/>
          <w:color w:val="000000"/>
        </w:rPr>
        <w:t xml:space="preserve"> </w:t>
      </w:r>
      <w:r>
        <w:rPr>
          <w:color w:val="000000"/>
        </w:rPr>
        <w:t xml:space="preserve">represent by set of independent realizations </w:t>
      </w:r>
      <m:oMath>
        <m:r>
          <w:rPr>
            <w:rFonts w:ascii="Cambria Math" w:eastAsia="Cambria Math" w:hAnsi="Cambria Math" w:cs="Cambria Math"/>
            <w:color w:val="000000"/>
            <w:vertAlign w:val="subscript"/>
          </w:rPr>
          <m:t>T</m:t>
        </m:r>
        <m:r>
          <w:rPr>
            <w:rFonts w:ascii="Cambria Math" w:eastAsia="Cambria Math" w:hAnsi="Cambria Math" w:cs="Cambria Math"/>
            <w:color w:val="000000"/>
            <w:vertAlign w:val="subscript"/>
          </w:rPr>
          <m:t>=100</m:t>
        </m:r>
      </m:oMath>
      <w:r>
        <w:rPr>
          <w:color w:val="000000"/>
          <w:vertAlign w:val="subscript"/>
        </w:rPr>
        <w:t>.</w:t>
      </w:r>
      <w:r>
        <w:rPr>
          <w:color w:val="000000"/>
        </w:rPr>
        <w:t xml:space="preserve"> You can use it realization for testing and debugging of compression/</w:t>
      </w:r>
      <w:proofErr w:type="gramStart"/>
      <w:r>
        <w:rPr>
          <w:color w:val="000000"/>
        </w:rPr>
        <w:t>decompression  algorithms</w:t>
      </w:r>
      <w:proofErr w:type="gramEnd"/>
      <w:r>
        <w:rPr>
          <w:color w:val="000000"/>
        </w:rPr>
        <w:t xml:space="preserve">, which outperform baseline requirements (1).  </w:t>
      </w:r>
    </w:p>
    <w:p w14:paraId="4926C191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Optional may be using additional source of data (</w:t>
      </w:r>
      <w:r>
        <w:rPr>
          <w:b/>
          <w:color w:val="000000"/>
        </w:rPr>
        <w:t>Channel Generator</w:t>
      </w:r>
      <w:r>
        <w:rPr>
          <w:color w:val="000000"/>
        </w:rPr>
        <w:t>), which allows to extend realization size (</w:t>
      </w:r>
      <m:oMath>
        <m:r>
          <w:rPr>
            <w:rFonts w:ascii="Cambria Math" w:eastAsia="Cambria Math" w:hAnsi="Cambria Math" w:cs="Cambria Math"/>
            <w:color w:val="000000"/>
          </w:rPr>
          <m:t>T</m:t>
        </m:r>
        <m:r>
          <w:rPr>
            <w:rFonts w:ascii="Cambria Math" w:eastAsia="Cambria Math" w:hAnsi="Cambria Math" w:cs="Cambria Math"/>
            <w:color w:val="000000"/>
          </w:rPr>
          <m:t>&gt;1</m:t>
        </m:r>
        <m:r>
          <w:rPr>
            <w:rFonts w:ascii="Cambria Math" w:eastAsia="Cambria Math" w:hAnsi="Cambria Math" w:cs="Cambria Math"/>
            <w:color w:val="000000"/>
          </w:rPr>
          <m:t>00</m:t>
        </m:r>
      </m:oMath>
      <w:r>
        <w:rPr>
          <w:color w:val="000000"/>
        </w:rPr>
        <w:t xml:space="preserve">) for testing and verification algorithms of compression/decompression. </w:t>
      </w:r>
    </w:p>
    <w:p w14:paraId="6EDCAD3E" w14:textId="77777777" w:rsidR="004B4DD8" w:rsidRDefault="00F64D0F">
      <w:pPr>
        <w:ind w:firstLine="720"/>
      </w:pPr>
      <w:proofErr w:type="gramStart"/>
      <w:r>
        <w:t>Simulation  platform</w:t>
      </w:r>
      <w:proofErr w:type="gramEnd"/>
      <w:r>
        <w:t xml:space="preserve"> and requirements for algorithms compression/decompression implementation:</w:t>
      </w:r>
    </w:p>
    <w:p w14:paraId="22EF0E00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simulation and algorithm compression/decompression must be </w:t>
      </w:r>
      <w:proofErr w:type="gramStart"/>
      <w:r>
        <w:rPr>
          <w:color w:val="000000"/>
        </w:rPr>
        <w:t>implement</w:t>
      </w:r>
      <w:proofErr w:type="gramEnd"/>
      <w:r>
        <w:rPr>
          <w:color w:val="000000"/>
        </w:rPr>
        <w:t xml:space="preserve"> on </w:t>
      </w:r>
      <w:r>
        <w:rPr>
          <w:b/>
          <w:color w:val="000000"/>
        </w:rPr>
        <w:t>Octave/</w:t>
      </w:r>
      <w:proofErr w:type="spellStart"/>
      <w:r>
        <w:rPr>
          <w:b/>
          <w:color w:val="000000"/>
        </w:rPr>
        <w:t>Mat</w:t>
      </w:r>
      <w:r>
        <w:rPr>
          <w:b/>
          <w:color w:val="000000"/>
        </w:rPr>
        <w:t>lab</w:t>
      </w:r>
      <w:proofErr w:type="spellEnd"/>
      <w:r>
        <w:rPr>
          <w:b/>
          <w:color w:val="000000"/>
        </w:rPr>
        <w:t xml:space="preserve"> (without using any toolboxes and </w:t>
      </w:r>
      <w:proofErr w:type="spellStart"/>
      <w:r>
        <w:rPr>
          <w:b/>
          <w:color w:val="000000"/>
        </w:rPr>
        <w:t>non standard</w:t>
      </w:r>
      <w:proofErr w:type="spellEnd"/>
      <w:r>
        <w:rPr>
          <w:b/>
          <w:color w:val="000000"/>
        </w:rPr>
        <w:t xml:space="preserve"> functions)</w:t>
      </w:r>
      <w:r>
        <w:rPr>
          <w:color w:val="000000"/>
        </w:rPr>
        <w:t xml:space="preserve"> </w:t>
      </w:r>
    </w:p>
    <w:p w14:paraId="47F8CDD2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channel data may be generate based on the provided ‘Channel Generator’ (support </w:t>
      </w:r>
      <w:r>
        <w:rPr>
          <w:b/>
          <w:color w:val="000000"/>
        </w:rPr>
        <w:t>Octave/</w:t>
      </w:r>
      <w:proofErr w:type="spellStart"/>
      <w:r>
        <w:rPr>
          <w:b/>
          <w:color w:val="000000"/>
        </w:rPr>
        <w:t>Matlab</w:t>
      </w:r>
      <w:proofErr w:type="spellEnd"/>
      <w:r>
        <w:rPr>
          <w:color w:val="000000"/>
        </w:rPr>
        <w:t>)</w:t>
      </w:r>
    </w:p>
    <w:p w14:paraId="2EFCD77E" w14:textId="77777777" w:rsidR="004B4DD8" w:rsidRDefault="00F64D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Simulation platform for comparison consist </w:t>
      </w:r>
      <w:proofErr w:type="gramStart"/>
      <w:r>
        <w:rPr>
          <w:color w:val="000000"/>
        </w:rPr>
        <w:t>of  several</w:t>
      </w:r>
      <w:proofErr w:type="gramEnd"/>
      <w:r>
        <w:rPr>
          <w:color w:val="000000"/>
        </w:rPr>
        <w:t xml:space="preserve"> part (Figure 2): </w:t>
      </w:r>
    </w:p>
    <w:p w14:paraId="34E3CD53" w14:textId="77777777" w:rsidR="004B4DD8" w:rsidRDefault="00F64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Input channel data redundancy – convert samples of channel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</m:oMath>
      <w:r>
        <w:rPr>
          <w:b/>
          <w:color w:val="000000"/>
        </w:rPr>
        <w:t>:</w:t>
      </w:r>
      <w:r>
        <w:rPr>
          <w:color w:val="000000"/>
        </w:rPr>
        <w:t xml:space="preserve">  REAL/IMAGE components </w:t>
      </w:r>
      <m:oMath>
        <m:r>
          <w:rPr>
            <w:rFonts w:ascii="Cambria Math" w:eastAsia="Cambria Math" w:hAnsi="Cambria Math" w:cs="Cambria Math"/>
            <w:color w:val="000000"/>
          </w:rPr>
          <m:t>R</m:t>
        </m:r>
        <m:r>
          <w:rPr>
            <w:rFonts w:ascii="Cambria Math" w:eastAsia="Cambria Math" w:hAnsi="Cambria Math" w:cs="Cambria Math"/>
            <w:color w:val="000000"/>
          </w:rPr>
          <m:t xml:space="preserve">,  </m:t>
        </m:r>
        <m:r>
          <w:rPr>
            <w:rFonts w:ascii="Cambria Math" w:eastAsia="Cambria Math" w:hAnsi="Cambria Math" w:cs="Cambria Math"/>
            <w:color w:val="000000"/>
          </w:rPr>
          <m:t>I</m:t>
        </m:r>
      </m:oMath>
      <w:r>
        <w:rPr>
          <w:color w:val="000000"/>
        </w:rPr>
        <w:t xml:space="preserve">  convert to 8 bits format, extract 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p>
        </m:sSubSup>
      </m:oMath>
      <w:r>
        <w:rPr>
          <w:b/>
          <w:color w:val="000000"/>
        </w:rPr>
        <w:t xml:space="preserve"> </w:t>
      </w:r>
      <w:r>
        <w:rPr>
          <w:color w:val="000000"/>
        </w:rPr>
        <w:t xml:space="preserve">from </w:t>
      </w:r>
      <m:oMath>
        <m:r>
          <w:rPr>
            <w:rFonts w:ascii="Cambria Math" w:eastAsia="Cambria Math" w:hAnsi="Cambria Math" w:cs="Cambria Math"/>
            <w:color w:val="000000"/>
          </w:rPr>
          <m:t>H</m:t>
        </m:r>
        <m:r>
          <w:rPr>
            <w:rFonts w:ascii="Cambria Math" w:eastAsia="Cambria Math" w:hAnsi="Cambria Math" w:cs="Cambria Math"/>
            <w:color w:val="000000"/>
          </w:rPr>
          <m:t>(</m:t>
        </m:r>
        <m:r>
          <w:rPr>
            <w:rFonts w:ascii="Cambria Math" w:eastAsia="Cambria Math" w:hAnsi="Cambria Math" w:cs="Cambria Math"/>
            <w:color w:val="000000"/>
          </w:rPr>
          <m:t>f</m:t>
        </m:r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b/>
          <w:color w:val="000000"/>
        </w:rPr>
        <w:t xml:space="preserve">, </w:t>
      </w:r>
      <m:oMath>
        <m:r>
          <w:rPr>
            <w:rFonts w:ascii="Cambria Math" w:eastAsia="Cambria Math" w:hAnsi="Cambria Math" w:cs="Cambria Math"/>
            <w:color w:val="000000"/>
          </w:rPr>
          <m:t>f</m:t>
        </m:r>
        <m:r>
          <w:rPr>
            <w:rFonts w:ascii="Cambria Math" w:eastAsia="Cambria Math" w:hAnsi="Cambria Math" w:cs="Cambria Math"/>
            <w:color w:val="000000"/>
          </w:rPr>
          <m:t>=1,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b>
        </m:sSub>
      </m:oMath>
      <w:r>
        <w:rPr>
          <w:color w:val="000000"/>
        </w:rPr>
        <w:t xml:space="preserve"> for compression</w:t>
      </w:r>
    </w:p>
    <w:p w14:paraId="2248A6BF" w14:textId="77777777" w:rsidR="004B4DD8" w:rsidRDefault="00F64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Test set of </w:t>
      </w:r>
      <w:proofErr w:type="gramStart"/>
      <w:r>
        <w:rPr>
          <w:color w:val="000000"/>
        </w:rPr>
        <w:t>algorithms  of</w:t>
      </w:r>
      <w:proofErr w:type="gramEnd"/>
      <w:r>
        <w:rPr>
          <w:color w:val="000000"/>
        </w:rPr>
        <w:t xml:space="preserve"> channel compression/decompression: </w:t>
      </w:r>
    </w:p>
    <w:p w14:paraId="5831ACB3" w14:textId="77777777" w:rsidR="004B4DD8" w:rsidRDefault="00F64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Algorithms  of</w:t>
      </w:r>
      <w:proofErr w:type="gramEnd"/>
      <w:r>
        <w:rPr>
          <w:color w:val="000000"/>
        </w:rPr>
        <w:t xml:space="preserve"> channel compression/decompression is implemented in same file and switched by flag (‘1’ is compression, ‘0’ is decompression).  </w:t>
      </w:r>
    </w:p>
    <w:p w14:paraId="04BB3B87" w14:textId="77777777" w:rsidR="004B4DD8" w:rsidRDefault="00F64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Structure/format of input and </w:t>
      </w:r>
      <w:proofErr w:type="gramStart"/>
      <w:r>
        <w:rPr>
          <w:color w:val="000000"/>
        </w:rPr>
        <w:t>output  data</w:t>
      </w:r>
      <w:proofErr w:type="gramEnd"/>
      <w:r>
        <w:rPr>
          <w:color w:val="000000"/>
        </w:rPr>
        <w:t xml:space="preserve"> predef</w:t>
      </w:r>
      <w:r>
        <w:rPr>
          <w:color w:val="000000"/>
        </w:rPr>
        <w:t xml:space="preserve">ined by simulator (need to use example of code):  </w:t>
      </w:r>
    </w:p>
    <w:p w14:paraId="1DE75E1F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  <w:r>
        <w:rPr>
          <w:color w:val="000000"/>
        </w:rPr>
        <w:t xml:space="preserve">- </w:t>
      </w:r>
      <w:r>
        <w:rPr>
          <w:b/>
          <w:color w:val="000000"/>
        </w:rPr>
        <w:t>Input variables</w:t>
      </w:r>
      <w:r>
        <w:rPr>
          <w:color w:val="000000"/>
        </w:rPr>
        <w:t xml:space="preserve">: channel data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p>
        </m:sSubSup>
      </m:oMath>
      <w:r>
        <w:rPr>
          <w:color w:val="000000"/>
        </w:rPr>
        <w:t xml:space="preserve"> in the 8 bits format of IQ components</w:t>
      </w:r>
    </w:p>
    <w:p w14:paraId="501287F4" w14:textId="77777777" w:rsidR="004B4DD8" w:rsidRDefault="00F64D0F">
      <w:pPr>
        <w:pBdr>
          <w:top w:val="nil"/>
          <w:left w:val="nil"/>
          <w:bottom w:val="nil"/>
          <w:right w:val="nil"/>
          <w:between w:val="nil"/>
        </w:pBdr>
        <w:spacing w:after="0"/>
        <w:ind w:left="3544" w:hanging="1744"/>
        <w:rPr>
          <w:color w:val="000000"/>
        </w:rPr>
      </w:pPr>
      <w:r>
        <w:rPr>
          <w:color w:val="000000"/>
        </w:rPr>
        <w:t xml:space="preserve">- </w:t>
      </w:r>
      <w:r>
        <w:rPr>
          <w:b/>
          <w:color w:val="000000"/>
        </w:rPr>
        <w:t>Output</w:t>
      </w:r>
      <w:r>
        <w:rPr>
          <w:color w:val="000000"/>
        </w:rPr>
        <w:t xml:space="preserve">: 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acc>
              <m:acc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v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p>
        </m:sSubSup>
      </m:oMath>
      <w:r>
        <w:rPr>
          <w:color w:val="000000"/>
        </w:rPr>
        <w:t xml:space="preserve"> and binary file ‘</w:t>
      </w:r>
      <w:proofErr w:type="spellStart"/>
      <w:r>
        <w:rPr>
          <w:b/>
          <w:color w:val="000000"/>
        </w:rPr>
        <w:t>tmp.bin</w:t>
      </w:r>
      <w:proofErr w:type="spellEnd"/>
      <w:r>
        <w:rPr>
          <w:color w:val="000000"/>
        </w:rPr>
        <w:t xml:space="preserve">’ with </w:t>
      </w:r>
      <m:oMath>
        <m:r>
          <w:rPr>
            <w:rFonts w:ascii="Cambria Math" w:eastAsia="Cambria Math" w:hAnsi="Cambria Math" w:cs="Cambria Math"/>
            <w:color w:val="000000"/>
          </w:rPr>
          <m:t>F</m:t>
        </m:r>
        <m:r>
          <w:rPr>
            <w:rFonts w:ascii="Cambria Math" w:eastAsia="Cambria Math" w:hAnsi="Cambria Math" w:cs="Cambria Math"/>
            <w:color w:val="000000"/>
          </w:rPr>
          <m:t>(</m:t>
        </m:r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p>
        </m:sSubSup>
        <m:r>
          <w:rPr>
            <w:rFonts w:ascii="Cambria Math" w:eastAsia="Cambria Math" w:hAnsi="Cambria Math" w:cs="Cambria Math"/>
            <w:color w:val="000000"/>
          </w:rPr>
          <m:t>)</m:t>
        </m:r>
      </m:oMath>
      <w:r>
        <w:rPr>
          <w:b/>
          <w:color w:val="000000"/>
        </w:rPr>
        <w:t xml:space="preserve"> </w:t>
      </w:r>
      <w:r>
        <w:rPr>
          <w:color w:val="000000"/>
        </w:rPr>
        <w:t>– compressed version of</w:t>
      </w:r>
      <w:r>
        <w:rPr>
          <w:b/>
          <w:color w:val="000000"/>
        </w:rPr>
        <w:t xml:space="preserve"> </w:t>
      </w:r>
      <m:oMath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f</m:t>
            </m:r>
          </m:sup>
        </m:sSubSup>
      </m:oMath>
    </w:p>
    <w:p w14:paraId="71F67A6C" w14:textId="77777777" w:rsidR="004B4DD8" w:rsidRDefault="00F64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All parameters and initializations must be </w:t>
      </w:r>
      <w:proofErr w:type="gramStart"/>
      <w:r>
        <w:rPr>
          <w:color w:val="000000"/>
        </w:rPr>
        <w:t>declare</w:t>
      </w:r>
      <w:proofErr w:type="gramEnd"/>
      <w:r>
        <w:rPr>
          <w:color w:val="000000"/>
        </w:rPr>
        <w:t xml:space="preserve"> inside same file (as functions/structures)</w:t>
      </w:r>
    </w:p>
    <w:p w14:paraId="17C378D3" w14:textId="77777777" w:rsidR="004B4DD8" w:rsidRDefault="00F64D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Structure of binary file ‘</w:t>
      </w:r>
      <w:proofErr w:type="spellStart"/>
      <w:r>
        <w:rPr>
          <w:b/>
          <w:color w:val="000000"/>
        </w:rPr>
        <w:t>tmp.bin</w:t>
      </w:r>
      <w:proofErr w:type="spellEnd"/>
      <w:r>
        <w:rPr>
          <w:color w:val="000000"/>
        </w:rPr>
        <w:t xml:space="preserve">’ can be defined by yourself. </w:t>
      </w:r>
    </w:p>
    <w:p w14:paraId="40FEE63B" w14:textId="77777777" w:rsidR="004B4DD8" w:rsidRDefault="00F64D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color w:val="000000"/>
        </w:rPr>
        <w:t>Algorithms</w:t>
      </w:r>
      <w:proofErr w:type="gramEnd"/>
      <w:r>
        <w:rPr>
          <w:color w:val="000000"/>
        </w:rPr>
        <w:t xml:space="preserve"> comparison based on the two metrics (1). First metric is a necessary delivery condition</w:t>
      </w:r>
      <w:r>
        <w:rPr>
          <w:color w:val="000000"/>
        </w:rPr>
        <w:t xml:space="preserve"> (Err&lt;5%). Second metric is a sufficient condition (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crx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&gt;3</m:t>
        </m:r>
      </m:oMath>
      <w:r>
        <w:rPr>
          <w:color w:val="000000"/>
        </w:rPr>
        <w:t xml:space="preserve">) for verification </w:t>
      </w:r>
    </w:p>
    <w:p w14:paraId="0DD34C63" w14:textId="77777777" w:rsidR="004B4DD8" w:rsidRDefault="00F64D0F">
      <w:pPr>
        <w:rPr>
          <w:b/>
        </w:rPr>
      </w:pPr>
      <w:r>
        <w:rPr>
          <w:b/>
          <w:noProof/>
        </w:rPr>
        <w:drawing>
          <wp:inline distT="0" distB="0" distL="0" distR="0" wp14:anchorId="062E5222" wp14:editId="3A11A6FD">
            <wp:extent cx="6042091" cy="3275724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2091" cy="327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63B77" w14:textId="77777777" w:rsidR="004B4DD8" w:rsidRDefault="00F64D0F">
      <w:pPr>
        <w:jc w:val="center"/>
        <w:rPr>
          <w:b/>
        </w:rPr>
      </w:pPr>
      <w:r>
        <w:rPr>
          <w:b/>
        </w:rPr>
        <w:t xml:space="preserve">Figure 2. Simulation test platform structure </w:t>
      </w:r>
    </w:p>
    <w:p w14:paraId="1BC44BB4" w14:textId="77777777" w:rsidR="004B4DD8" w:rsidRDefault="004B4DD8">
      <w:pPr>
        <w:jc w:val="center"/>
        <w:rPr>
          <w:b/>
        </w:rPr>
      </w:pPr>
    </w:p>
    <w:p w14:paraId="5498FB73" w14:textId="77777777" w:rsidR="004B4DD8" w:rsidRDefault="00F64D0F">
      <w:pPr>
        <w:rPr>
          <w:b/>
        </w:rPr>
      </w:pPr>
      <w:r>
        <w:rPr>
          <w:b/>
        </w:rPr>
        <w:t xml:space="preserve">Final results and comparison </w:t>
      </w:r>
    </w:p>
    <w:p w14:paraId="0BF35A6D" w14:textId="77777777" w:rsidR="004B4DD8" w:rsidRDefault="00F64D0F">
      <w:pPr>
        <w:ind w:firstLine="720"/>
      </w:pPr>
      <w:r>
        <w:t xml:space="preserve">Winner selection is based on the objective comparison of different algorithms of compression / </w:t>
      </w:r>
      <w:r>
        <w:t xml:space="preserve">decompression in reference (1). All algorithms, which can achieve first part of criteria (1) to admit for comparison by second part of criteria (1). </w:t>
      </w:r>
    </w:p>
    <w:p w14:paraId="11E0AD71" w14:textId="77777777" w:rsidR="004B4DD8" w:rsidRDefault="00F64D0F">
      <w:pPr>
        <w:ind w:firstLine="720"/>
      </w:pPr>
      <w:r>
        <w:t xml:space="preserve">All passed algorithms-candidate will ranking by second part of criteria (1) – compression ratio, and additionally tested on the extended test sequence of channel measurement (out of channel generation – other seeds and field test data). </w:t>
      </w:r>
    </w:p>
    <w:p w14:paraId="736A711C" w14:textId="77777777" w:rsidR="004B4DD8" w:rsidRDefault="00F64D0F">
      <w:pPr>
        <w:ind w:firstLine="720"/>
      </w:pPr>
      <w:r>
        <w:t xml:space="preserve">Final ranking allows to choose winners of compression/decompression algorithm design. </w:t>
      </w:r>
    </w:p>
    <w:p w14:paraId="55822DB1" w14:textId="77777777" w:rsidR="004B4DD8" w:rsidRDefault="00F64D0F">
      <w:pPr>
        <w:ind w:firstLine="720"/>
        <w:rPr>
          <w:b/>
        </w:rPr>
      </w:pPr>
      <w:r>
        <w:rPr>
          <w:b/>
        </w:rPr>
        <w:t xml:space="preserve">Remarks: </w:t>
      </w:r>
      <w:r>
        <w:t xml:space="preserve">If we will find more, then one best of all algorithm with same parameters of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crx</m:t>
            </m:r>
          </m:sub>
        </m:sSub>
      </m:oMath>
      <w:r>
        <w:t xml:space="preserve">, so will compare by additional parameters: comparison 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crx</m:t>
            </m:r>
          </m:sub>
        </m:sSub>
      </m:oMath>
      <w:r>
        <w:t xml:space="preserve"> and </w:t>
      </w:r>
      <w:proofErr w:type="gramStart"/>
      <w:r>
        <w:t>Err[</w:t>
      </w:r>
      <w:proofErr w:type="gramEnd"/>
      <w:r>
        <w:t>%]</w:t>
      </w:r>
      <w:r>
        <w:t xml:space="preserve"> scenario by scenario. </w:t>
      </w:r>
      <w:r>
        <w:rPr>
          <w:b/>
        </w:rPr>
        <w:t xml:space="preserve">  </w:t>
      </w:r>
    </w:p>
    <w:p w14:paraId="7E1FB624" w14:textId="77777777" w:rsidR="004B4DD8" w:rsidRDefault="004B4DD8">
      <w:pPr>
        <w:ind w:firstLine="720"/>
        <w:rPr>
          <w:b/>
        </w:rPr>
      </w:pPr>
    </w:p>
    <w:p w14:paraId="219B70ED" w14:textId="77777777" w:rsidR="004B4DD8" w:rsidRDefault="004B4DD8">
      <w:pPr>
        <w:ind w:firstLine="720"/>
        <w:rPr>
          <w:b/>
        </w:rPr>
      </w:pPr>
    </w:p>
    <w:p w14:paraId="6347F2A9" w14:textId="77777777" w:rsidR="004B4DD8" w:rsidRDefault="00F64D0F">
      <w:pPr>
        <w:rPr>
          <w:b/>
        </w:rPr>
      </w:pPr>
      <w:r>
        <w:br w:type="page"/>
      </w:r>
    </w:p>
    <w:p w14:paraId="5A3530EF" w14:textId="77777777" w:rsidR="004B4DD8" w:rsidRDefault="00F64D0F">
      <w:pPr>
        <w:ind w:firstLine="720"/>
        <w:rPr>
          <w:b/>
        </w:rPr>
      </w:pPr>
      <w:r>
        <w:rPr>
          <w:b/>
        </w:rPr>
        <w:lastRenderedPageBreak/>
        <w:t>Appendixes</w:t>
      </w:r>
    </w:p>
    <w:p w14:paraId="45A31E1C" w14:textId="77777777" w:rsidR="004B4DD8" w:rsidRDefault="00F64D0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b/>
          <w:color w:val="000000"/>
        </w:rPr>
      </w:pPr>
      <w:r>
        <w:rPr>
          <w:b/>
          <w:color w:val="000000"/>
        </w:rPr>
        <w:t xml:space="preserve">Antenna array design </w:t>
      </w:r>
    </w:p>
    <w:p w14:paraId="1DC6F77C" w14:textId="77777777" w:rsidR="004B4DD8" w:rsidRDefault="004B4DD8">
      <w:pPr>
        <w:ind w:firstLine="720"/>
        <w:rPr>
          <w:b/>
        </w:rPr>
      </w:pPr>
    </w:p>
    <w:p w14:paraId="75110551" w14:textId="77777777" w:rsidR="004B4DD8" w:rsidRDefault="00F64D0F">
      <w:pPr>
        <w:ind w:firstLine="720"/>
      </w:pPr>
      <w:r>
        <w:object w:dxaOrig="8972" w:dyaOrig="3489" w14:anchorId="523FFA12">
          <v:shape id="_x0000_i1026" type="#_x0000_t75" style="width:448.5pt;height:174.75pt" o:ole="">
            <v:imagedata r:id="rId14" o:title=""/>
          </v:shape>
          <o:OLEObject Type="Embed" ProgID="Visio.Drawing.15" ShapeID="_x0000_i1026" DrawAspect="Content" ObjectID="_1742755594" r:id="rId15"/>
        </w:object>
      </w:r>
    </w:p>
    <w:p w14:paraId="2905FA40" w14:textId="77777777" w:rsidR="004B4DD8" w:rsidRDefault="00F64D0F">
      <w:pPr>
        <w:ind w:firstLine="720"/>
        <w:jc w:val="center"/>
      </w:pPr>
      <w:r>
        <w:t>Figure 3. Antenna array design from BS and UE side</w:t>
      </w:r>
    </w:p>
    <w:p w14:paraId="655E2C9C" w14:textId="77777777" w:rsidR="004B4DD8" w:rsidRDefault="004B4DD8">
      <w:pPr>
        <w:ind w:firstLine="720"/>
        <w:jc w:val="center"/>
      </w:pPr>
    </w:p>
    <w:p w14:paraId="68E241D3" w14:textId="77777777" w:rsidR="004B4DD8" w:rsidRDefault="00F64D0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  <w:rPr>
          <w:b/>
          <w:color w:val="000000"/>
        </w:rPr>
      </w:pPr>
      <w:r>
        <w:rPr>
          <w:b/>
          <w:color w:val="000000"/>
        </w:rPr>
        <w:t xml:space="preserve">Template of file for implementation compression/decompression algorithms </w:t>
      </w:r>
    </w:p>
    <w:p w14:paraId="4B041DBC" w14:textId="77777777" w:rsidR="004B4DD8" w:rsidRDefault="004B4DD8">
      <w:pPr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</w:p>
    <w:p w14:paraId="77F58637" w14:textId="77777777" w:rsidR="004B4DD8" w:rsidRDefault="00F64D0F">
      <w:pPr>
        <w:ind w:firstLine="491"/>
      </w:pPr>
      <w:r>
        <w:t xml:space="preserve">Compression /decompression algorithm must be implemented in function with follow </w:t>
      </w:r>
      <w:proofErr w:type="gramStart"/>
      <w:r>
        <w:t>structure :</w:t>
      </w:r>
      <w:proofErr w:type="gramEnd"/>
    </w:p>
    <w:p w14:paraId="212AF2C7" w14:textId="77777777" w:rsidR="004B4DD8" w:rsidRDefault="004B4DD8">
      <w:pPr>
        <w:ind w:firstLine="491"/>
      </w:pPr>
    </w:p>
    <w:p w14:paraId="07B08D72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Example of file with algorithms compression/decompression   </w:t>
      </w:r>
    </w:p>
    <w:p w14:paraId="1B2EF707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File: ‘</w:t>
      </w:r>
      <w:proofErr w:type="spellStart"/>
      <w:r>
        <w:rPr>
          <w:rFonts w:ascii="Courier New" w:eastAsia="Courier New" w:hAnsi="Courier New" w:cs="Courier New"/>
          <w:color w:val="0000FF"/>
          <w:sz w:val="14"/>
          <w:szCs w:val="14"/>
        </w:rPr>
        <w:t>AlgChannelCompxDecomprx.m</w:t>
      </w:r>
      <w:proofErr w:type="spellEnd"/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’ </w:t>
      </w:r>
    </w:p>
    <w:p w14:paraId="73C78C40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------------------------------------------------------------------</w:t>
      </w: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----------------------  </w:t>
      </w:r>
    </w:p>
    <w:p w14:paraId="495C62BE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function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[out,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cmprxData_</w:t>
      </w:r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bytes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]=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AlgCompressDecompress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(in,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flg_direction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)</w:t>
      </w:r>
    </w:p>
    <w:p w14:paraId="7844F7A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---------------------------- Description ------------------------------------------</w:t>
      </w:r>
    </w:p>
    <w:p w14:paraId="08DD995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Inputs:</w:t>
      </w:r>
    </w:p>
    <w:p w14:paraId="38503FC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in            – input data of size [N x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Nf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x T] (for compression: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flg_direction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=1)  </w:t>
      </w:r>
    </w:p>
    <w:p w14:paraId="79AC60DA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in            – full path to file ‘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tmp.bin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’  </w:t>
      </w:r>
      <w:proofErr w:type="gramStart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for decompression: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flg_direc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>tion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>=0)</w:t>
      </w:r>
    </w:p>
    <w:p w14:paraId="650C930A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flg_direction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– flag of compression / decompression =&gt;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respectevly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(1/0) </w:t>
      </w:r>
    </w:p>
    <w:p w14:paraId="2E71CC9D" w14:textId="77777777" w:rsidR="004B4DD8" w:rsidRDefault="004B4DD8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</w:p>
    <w:p w14:paraId="5EC35EA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Outputs:</w:t>
      </w:r>
    </w:p>
    <w:p w14:paraId="0814032B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out             - compressed version of input data</w:t>
      </w:r>
      <w:proofErr w:type="gramStart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 ‘</w:t>
      </w:r>
      <w:proofErr w:type="gram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in’ (for compression: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flg_direction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=1)  </w:t>
      </w:r>
    </w:p>
    <w:p w14:paraId="02CA46D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out             - decompressed version of input data ‘in’ (for decomp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ression: 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flg_direction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=0)  </w:t>
      </w:r>
    </w:p>
    <w:p w14:paraId="250B6A43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cmprxData_bytes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- size of compressed channel in bytes </w:t>
      </w:r>
    </w:p>
    <w:p w14:paraId="41F857DF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-----------------------------------------------------------------------------------</w:t>
      </w:r>
    </w:p>
    <w:p w14:paraId="6F4FD416" w14:textId="77777777" w:rsidR="004B4DD8" w:rsidRDefault="004B4DD8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</w:p>
    <w:p w14:paraId="6488342B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------------- Initialization compression/decompression algorithm ------------------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     </w:t>
      </w:r>
    </w:p>
    <w:p w14:paraId="58465047" w14:textId="77777777" w:rsidR="004B4DD8" w:rsidRDefault="00F64D0F">
      <w:pPr>
        <w:spacing w:after="0" w:line="240" w:lineRule="auto"/>
        <w:ind w:left="142" w:firstLine="330"/>
        <w:rPr>
          <w:rFonts w:ascii="Courier New" w:eastAsia="Courier New" w:hAnsi="Courier New" w:cs="Courier New"/>
          <w:color w:val="228B22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cmp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Initialization(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);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if necessary to initialize parameters or define class  </w:t>
      </w:r>
    </w:p>
    <w:p w14:paraId="1C829AE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-----------------------------------------------------------------------------------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597D1AA2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color w:val="0000FF"/>
          <w:sz w:val="14"/>
          <w:szCs w:val="14"/>
        </w:rPr>
        <w:t>if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flg_direction</w:t>
      </w:r>
      <w:proofErr w:type="spellEnd"/>
    </w:p>
    <w:p w14:paraId="2F7391B8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--------------- Compressing procedures </w:t>
      </w:r>
      <w:r>
        <w:rPr>
          <w:rFonts w:ascii="Courier New" w:eastAsia="Courier New" w:hAnsi="Courier New" w:cs="Courier New"/>
          <w:b/>
          <w:color w:val="228B22"/>
          <w:sz w:val="14"/>
          <w:szCs w:val="14"/>
        </w:rPr>
        <w:t>(Example)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------------------------    </w:t>
      </w:r>
    </w:p>
    <w:p w14:paraId="7FAA03A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out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cmp.compress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(in);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>% compressing</w:t>
      </w:r>
    </w:p>
    <w:p w14:paraId="385B0645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out.Parameter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1 =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Parameter1; </w:t>
      </w:r>
    </w:p>
    <w:p w14:paraId="170C4E6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out.Parameter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2 = Parameter2;</w:t>
      </w:r>
    </w:p>
    <w:p w14:paraId="4E295867" w14:textId="77777777" w:rsidR="004B4DD8" w:rsidRDefault="00F64D0F">
      <w:pPr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.</w:t>
      </w:r>
    </w:p>
    <w:p w14:paraId="23315916" w14:textId="77777777" w:rsidR="004B4DD8" w:rsidRDefault="00F64D0F">
      <w:pPr>
        <w:spacing w:after="0" w:line="240" w:lineRule="auto"/>
        <w:ind w:left="70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.</w:t>
      </w:r>
    </w:p>
    <w:p w14:paraId="37336986" w14:textId="77777777" w:rsidR="004B4DD8" w:rsidRDefault="00F64D0F">
      <w:pPr>
        <w:spacing w:after="0" w:line="240" w:lineRule="auto"/>
        <w:ind w:left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.</w:t>
      </w:r>
    </w:p>
    <w:p w14:paraId="4A640CE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out.ParameterN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ParameterN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;</w:t>
      </w:r>
    </w:p>
    <w:p w14:paraId="7B50B25E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</w:t>
      </w:r>
    </w:p>
    <w:p w14:paraId="61D7AAEB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cmprxData_bytes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Byte_calc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out,Param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); </w:t>
      </w:r>
    </w:p>
    <w:p w14:paraId="29C4F36E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color w:val="0000FF"/>
          <w:sz w:val="14"/>
          <w:szCs w:val="14"/>
        </w:rPr>
        <w:t>else</w:t>
      </w:r>
    </w:p>
    <w:p w14:paraId="03BB98AF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--------------- </w:t>
      </w:r>
      <w:proofErr w:type="spellStart"/>
      <w:proofErr w:type="gramStart"/>
      <w:r>
        <w:rPr>
          <w:rFonts w:ascii="Courier New" w:eastAsia="Courier New" w:hAnsi="Courier New" w:cs="Courier New"/>
          <w:color w:val="228B22"/>
          <w:sz w:val="14"/>
          <w:szCs w:val="14"/>
        </w:rPr>
        <w:t>DeCompressing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procedures</w:t>
      </w:r>
      <w:proofErr w:type="gram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b/>
          <w:color w:val="228B22"/>
          <w:sz w:val="14"/>
          <w:szCs w:val="14"/>
        </w:rPr>
        <w:t>(Example)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-------------------  </w:t>
      </w:r>
    </w:p>
    <w:p w14:paraId="4EDD1D42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   out </w:t>
      </w:r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= 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cmp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.restore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(in);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decompressing </w:t>
      </w:r>
    </w:p>
    <w:p w14:paraId="13B842D9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lastRenderedPageBreak/>
        <w:t xml:space="preserve">    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cmprxData_bytes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= 0;</w:t>
      </w:r>
    </w:p>
    <w:p w14:paraId="1EE93874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color w:val="0000FF"/>
          <w:sz w:val="14"/>
          <w:szCs w:val="14"/>
        </w:rPr>
        <w:t>end</w:t>
      </w:r>
    </w:p>
    <w:p w14:paraId="742787C3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</w:t>
      </w:r>
    </w:p>
    <w:p w14:paraId="2B904AF0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end</w:t>
      </w:r>
    </w:p>
    <w:p w14:paraId="59979FD8" w14:textId="77777777" w:rsidR="004B4DD8" w:rsidRDefault="004B4DD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8DC0653" w14:textId="77777777" w:rsidR="004B4DD8" w:rsidRDefault="004B4DD8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1BEB645D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0000FF"/>
          <w:sz w:val="14"/>
          <w:szCs w:val="14"/>
        </w:rPr>
        <w:t>classdef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Initialization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>%</w:t>
      </w:r>
      <w:r>
        <w:rPr>
          <w:rFonts w:ascii="Courier New" w:eastAsia="Courier New" w:hAnsi="Courier New" w:cs="Courier New"/>
          <w:b/>
          <w:color w:val="228B22"/>
          <w:sz w:val="14"/>
          <w:szCs w:val="14"/>
        </w:rPr>
        <w:t xml:space="preserve"> Example</w:t>
      </w:r>
    </w:p>
    <w:p w14:paraId="3075FED4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---------------------------- Description ------------------------------------------</w:t>
      </w:r>
    </w:p>
    <w:p w14:paraId="39BDE9F3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Here can be defined structure, variables, which can help </w:t>
      </w:r>
    </w:p>
    <w:p w14:paraId="45C4EE70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% </w:t>
      </w:r>
      <w:proofErr w:type="gramStart"/>
      <w:r>
        <w:rPr>
          <w:rFonts w:ascii="Courier New" w:eastAsia="Courier New" w:hAnsi="Courier New" w:cs="Courier New"/>
          <w:color w:val="228B22"/>
          <w:sz w:val="14"/>
          <w:szCs w:val="14"/>
        </w:rPr>
        <w:t>to</w:t>
      </w:r>
      <w:proofErr w:type="gram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evaluation compressed and decompressed version of channel measurements  </w:t>
      </w:r>
    </w:p>
    <w:p w14:paraId="2EFC0C64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  properties</w:t>
      </w:r>
    </w:p>
    <w:p w14:paraId="167419AB" w14:textId="77777777" w:rsidR="004B4DD8" w:rsidRDefault="00F64D0F">
      <w:pPr>
        <w:spacing w:after="0" w:line="240" w:lineRule="auto"/>
        <w:ind w:firstLine="720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… </w:t>
      </w:r>
    </w:p>
    <w:p w14:paraId="7F097794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  end</w:t>
      </w:r>
    </w:p>
    <w:p w14:paraId="293D6D64" w14:textId="77777777" w:rsidR="004B4DD8" w:rsidRDefault="004B4DD8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</w:p>
    <w:p w14:paraId="349A5C49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  methods</w:t>
      </w:r>
    </w:p>
    <w:p w14:paraId="20D336E3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       …</w:t>
      </w:r>
    </w:p>
    <w:p w14:paraId="61ED5830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FF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 xml:space="preserve">   end</w:t>
      </w:r>
    </w:p>
    <w:p w14:paraId="695D0C57" w14:textId="77777777" w:rsidR="004B4DD8" w:rsidRDefault="00F64D0F">
      <w:pPr>
        <w:spacing w:after="0" w:line="240" w:lineRule="auto"/>
        <w:ind w:left="28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31AF5CD1" w14:textId="77777777" w:rsidR="004B4DD8" w:rsidRDefault="00F64D0F">
      <w:pPr>
        <w:spacing w:after="0" w:line="240" w:lineRule="auto"/>
        <w:ind w:left="28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2F889764" w14:textId="77777777" w:rsidR="004B4DD8" w:rsidRDefault="00F64D0F">
      <w:pPr>
        <w:spacing w:after="0" w:line="240" w:lineRule="auto"/>
        <w:ind w:left="28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2624AC86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end</w:t>
      </w:r>
    </w:p>
    <w:p w14:paraId="67FB584F" w14:textId="77777777" w:rsidR="004B4DD8" w:rsidRDefault="004B4DD8">
      <w:pPr>
        <w:rPr>
          <w:sz w:val="16"/>
          <w:szCs w:val="16"/>
        </w:rPr>
      </w:pPr>
    </w:p>
    <w:p w14:paraId="3077C16A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function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bt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Byte_calc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in,prm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) 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>%</w:t>
      </w:r>
      <w:r>
        <w:rPr>
          <w:rFonts w:ascii="Courier New" w:eastAsia="Courier New" w:hAnsi="Courier New" w:cs="Courier New"/>
          <w:b/>
          <w:color w:val="228B22"/>
          <w:sz w:val="14"/>
          <w:szCs w:val="14"/>
        </w:rPr>
        <w:t xml:space="preserve"> Example</w:t>
      </w:r>
    </w:p>
    <w:p w14:paraId="7D43DCD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---------------------------- Description ------------------------------------------</w:t>
      </w:r>
    </w:p>
    <w:p w14:paraId="2F7D16E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Input: </w:t>
      </w:r>
    </w:p>
    <w:p w14:paraId="6CE559B0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in    – input compressed data for saving into file.</w:t>
      </w:r>
    </w:p>
    <w:p w14:paraId="35AE9BB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prm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 – input parameters for save assistance </w:t>
      </w:r>
    </w:p>
    <w:p w14:paraId="06998398" w14:textId="77777777" w:rsidR="004B4DD8" w:rsidRDefault="004B4DD8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</w:p>
    <w:p w14:paraId="4A5A2134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Output:</w:t>
      </w:r>
    </w:p>
    <w:p w14:paraId="7EB8B090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bt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    - size of file ‘</w:t>
      </w:r>
      <w:proofErr w:type="spellStart"/>
      <w:r>
        <w:rPr>
          <w:rFonts w:ascii="Courier New" w:eastAsia="Courier New" w:hAnsi="Courier New" w:cs="Courier New"/>
          <w:color w:val="228B22"/>
          <w:sz w:val="14"/>
          <w:szCs w:val="14"/>
        </w:rPr>
        <w:t>tmp.bin</w:t>
      </w:r>
      <w:proofErr w:type="spellEnd"/>
      <w:r>
        <w:rPr>
          <w:rFonts w:ascii="Courier New" w:eastAsia="Courier New" w:hAnsi="Courier New" w:cs="Courier New"/>
          <w:color w:val="228B22"/>
          <w:sz w:val="14"/>
          <w:szCs w:val="14"/>
        </w:rPr>
        <w:t xml:space="preserve">’ in bytes </w:t>
      </w:r>
    </w:p>
    <w:p w14:paraId="0E5A7B0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228B22"/>
          <w:sz w:val="14"/>
          <w:szCs w:val="14"/>
        </w:rPr>
      </w:pPr>
      <w:r>
        <w:rPr>
          <w:rFonts w:ascii="Courier New" w:eastAsia="Courier New" w:hAnsi="Courier New" w:cs="Courier New"/>
          <w:color w:val="228B22"/>
          <w:sz w:val="14"/>
          <w:szCs w:val="14"/>
        </w:rPr>
        <w:t>% ------------</w:t>
      </w:r>
      <w:r>
        <w:rPr>
          <w:rFonts w:ascii="Courier New" w:eastAsia="Courier New" w:hAnsi="Courier New" w:cs="Courier New"/>
          <w:color w:val="228B22"/>
          <w:sz w:val="14"/>
          <w:szCs w:val="14"/>
        </w:rPr>
        <w:t>-----------------------------------------------------------------------</w:t>
      </w:r>
    </w:p>
    <w:p w14:paraId="402D7E0D" w14:textId="77777777" w:rsidR="004B4DD8" w:rsidRDefault="004B4DD8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C498467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fid=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fopen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tmp.bin'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,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'w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);</w:t>
      </w:r>
    </w:p>
    <w:p w14:paraId="1B69286E" w14:textId="77777777" w:rsidR="004B4DD8" w:rsidRDefault="004B4DD8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</w:p>
    <w:p w14:paraId="2C40C29A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fid,in.field1,[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X]); </w:t>
      </w:r>
    </w:p>
    <w:p w14:paraId="4B766217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fid,in.field2,[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X]); </w:t>
      </w:r>
    </w:p>
    <w:p w14:paraId="179DE58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.</w:t>
      </w:r>
    </w:p>
    <w:p w14:paraId="1F7AFF0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.</w:t>
      </w:r>
    </w:p>
    <w:p w14:paraId="4C957B1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fid,in.fieldN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X]); </w:t>
      </w:r>
    </w:p>
    <w:p w14:paraId="1DA0F8C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</w:t>
      </w:r>
    </w:p>
    <w:p w14:paraId="4373C933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color w:val="000000"/>
          <w:sz w:val="14"/>
          <w:szCs w:val="1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fid,in.Parameters1,[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X]); </w:t>
      </w:r>
    </w:p>
    <w:p w14:paraId="4BFA6F23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fid,in.Parameters2,[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 ; </w:t>
      </w:r>
    </w:p>
    <w:p w14:paraId="618661BD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7B606932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3CB0A5B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5FD13AF6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fwrite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fid,in.ParametersN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,[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ubit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 X]) ; </w:t>
      </w:r>
    </w:p>
    <w:p w14:paraId="78CFCA07" w14:textId="77777777" w:rsidR="004B4DD8" w:rsidRDefault="004B4DD8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</w:p>
    <w:p w14:paraId="56866681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fclose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(fid);</w:t>
      </w:r>
    </w:p>
    <w:p w14:paraId="7D17355B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fl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=</w:t>
      </w: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dir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(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tmp.bin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);</w:t>
      </w:r>
    </w:p>
    <w:p w14:paraId="7E66E3BC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4"/>
          <w:szCs w:val="14"/>
        </w:rPr>
        <w:t>bt</w:t>
      </w:r>
      <w:proofErr w:type="spellEnd"/>
      <w:r>
        <w:rPr>
          <w:rFonts w:ascii="Courier New" w:eastAsia="Courier New" w:hAnsi="Courier New" w:cs="Courier New"/>
          <w:color w:val="000000"/>
          <w:sz w:val="14"/>
          <w:szCs w:val="14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4"/>
          <w:szCs w:val="14"/>
        </w:rPr>
        <w:t>fl.bytes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4"/>
          <w:szCs w:val="14"/>
        </w:rPr>
        <w:t>;</w:t>
      </w:r>
    </w:p>
    <w:p w14:paraId="4C3B90EB" w14:textId="77777777" w:rsidR="004B4DD8" w:rsidRDefault="00F64D0F">
      <w:pPr>
        <w:spacing w:after="0" w:line="240" w:lineRule="auto"/>
        <w:ind w:left="1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delete(</w:t>
      </w:r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proofErr w:type="spellStart"/>
      <w:r>
        <w:rPr>
          <w:rFonts w:ascii="Courier New" w:eastAsia="Courier New" w:hAnsi="Courier New" w:cs="Courier New"/>
          <w:color w:val="A020F0"/>
          <w:sz w:val="14"/>
          <w:szCs w:val="14"/>
        </w:rPr>
        <w:t>tmp.bin</w:t>
      </w:r>
      <w:proofErr w:type="spellEnd"/>
      <w:r>
        <w:rPr>
          <w:rFonts w:ascii="Courier New" w:eastAsia="Courier New" w:hAnsi="Courier New" w:cs="Courier New"/>
          <w:color w:val="A020F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);</w:t>
      </w:r>
    </w:p>
    <w:p w14:paraId="24335752" w14:textId="77777777" w:rsidR="004B4DD8" w:rsidRDefault="00F64D0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4"/>
          <w:szCs w:val="14"/>
        </w:rPr>
        <w:t>end</w:t>
      </w:r>
    </w:p>
    <w:p w14:paraId="60A9B75C" w14:textId="77777777" w:rsidR="004B4DD8" w:rsidRDefault="004B4DD8"/>
    <w:p w14:paraId="69EC24B4" w14:textId="77777777" w:rsidR="004B4DD8" w:rsidRDefault="004B4DD8"/>
    <w:sectPr w:rsidR="004B4DD8">
      <w:headerReference w:type="default" r:id="rId16"/>
      <w:footerReference w:type="default" r:id="rId17"/>
      <w:pgSz w:w="12240" w:h="15840"/>
      <w:pgMar w:top="1440" w:right="1183" w:bottom="1440" w:left="15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0E26" w14:textId="77777777" w:rsidR="00F64D0F" w:rsidRDefault="00F64D0F">
      <w:pPr>
        <w:spacing w:after="0" w:line="240" w:lineRule="auto"/>
      </w:pPr>
      <w:r>
        <w:separator/>
      </w:r>
    </w:p>
  </w:endnote>
  <w:endnote w:type="continuationSeparator" w:id="0">
    <w:p w14:paraId="7B459BC0" w14:textId="77777777" w:rsidR="00F64D0F" w:rsidRDefault="00F6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43EB" w14:textId="77777777" w:rsidR="004B4DD8" w:rsidRDefault="00F64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April 15-18, 2020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2A2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/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22A2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52BB" w14:textId="77777777" w:rsidR="00F64D0F" w:rsidRDefault="00F64D0F">
      <w:pPr>
        <w:spacing w:after="0" w:line="240" w:lineRule="auto"/>
      </w:pPr>
      <w:r>
        <w:separator/>
      </w:r>
    </w:p>
  </w:footnote>
  <w:footnote w:type="continuationSeparator" w:id="0">
    <w:p w14:paraId="59B46565" w14:textId="77777777" w:rsidR="00F64D0F" w:rsidRDefault="00F6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1371" w14:textId="77777777" w:rsidR="004B4DD8" w:rsidRDefault="00F64D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3A22744" wp14:editId="3EC92E6D">
          <wp:extent cx="914400" cy="210741"/>
          <wp:effectExtent l="0" t="0" r="0" b="0"/>
          <wp:docPr id="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107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>Moscow Research Center / RTT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B6B"/>
    <w:multiLevelType w:val="multilevel"/>
    <w:tmpl w:val="9168DB2C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F30F7B"/>
    <w:multiLevelType w:val="multilevel"/>
    <w:tmpl w:val="33140336"/>
    <w:lvl w:ilvl="0">
      <w:start w:val="1"/>
      <w:numFmt w:val="lowerLetter"/>
      <w:lvlText w:val="%1)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49004166"/>
    <w:multiLevelType w:val="multilevel"/>
    <w:tmpl w:val="4C20BAB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4B563AD"/>
    <w:multiLevelType w:val="multilevel"/>
    <w:tmpl w:val="78F245A0"/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decimal"/>
      <w:lvlText w:val="%2)"/>
      <w:lvlJc w:val="left"/>
      <w:pPr>
        <w:ind w:left="2520" w:hanging="360"/>
      </w:pPr>
    </w:lvl>
    <w:lvl w:ilvl="2">
      <w:start w:val="1"/>
      <w:numFmt w:val="upperLetter"/>
      <w:lvlText w:val="%3."/>
      <w:lvlJc w:val="left"/>
      <w:pPr>
        <w:ind w:left="342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386F14"/>
    <w:multiLevelType w:val="multilevel"/>
    <w:tmpl w:val="445E3D06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D8"/>
    <w:rsid w:val="004B4DD8"/>
    <w:rsid w:val="00E22A25"/>
    <w:rsid w:val="00F6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EA65"/>
  <w15:docId w15:val="{31CFCA92-7EED-48E6-B609-D6A5460C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920C16"/>
    <w:rPr>
      <w:color w:val="808080"/>
    </w:rPr>
  </w:style>
  <w:style w:type="paragraph" w:styleId="ListParagraph">
    <w:name w:val="List Paragraph"/>
    <w:basedOn w:val="Normal"/>
    <w:uiPriority w:val="34"/>
    <w:qFormat/>
    <w:rsid w:val="00582AD4"/>
    <w:pPr>
      <w:ind w:left="720"/>
      <w:contextualSpacing/>
    </w:pPr>
  </w:style>
  <w:style w:type="table" w:styleId="TableGrid">
    <w:name w:val="Table Grid"/>
    <w:basedOn w:val="TableNormal"/>
    <w:uiPriority w:val="39"/>
    <w:rsid w:val="00F5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6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8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8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CE"/>
  </w:style>
  <w:style w:type="paragraph" w:styleId="Footer">
    <w:name w:val="footer"/>
    <w:basedOn w:val="Normal"/>
    <w:link w:val="FooterChar"/>
    <w:uiPriority w:val="99"/>
    <w:unhideWhenUsed/>
    <w:rsid w:val="002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C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stobitov.alexander@huawei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d/_uz0b011Mw4vJA" TargetMode="Externa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eE+6TPhH8DHFy3BzGi5KiGT+6w==">AMUW2mUa7zAmzfIx+uRwWxXTpBw7E1GiXXCOXkqYBYMj21rK/pmJ4TwGdjjIsQip1TZcHzxPfNlMVaQSUe62ItFEaHvMN5wQDvRh0fR/raiCVxFDCFl2NRuVh/2usOnylBaoP69cuvnT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1630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Sherstobitov Alexander</dc:creator>
  <cp:lastModifiedBy>Семен Дорохин</cp:lastModifiedBy>
  <cp:revision>3</cp:revision>
  <dcterms:created xsi:type="dcterms:W3CDTF">2022-07-07T08:44:00Z</dcterms:created>
  <dcterms:modified xsi:type="dcterms:W3CDTF">2023-04-11T19:00:00Z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(3)ccwBOndXmPHemTuvFgDTWz+JQy8DlcEWF3SlnV1ro2HuiAX/GtMnG4mcQ/BsA7IillC8NnxR
Oqnwenm/dgcKuHqLI18Zk1KpWUTHCdd40rVXH+lAsuZFeLxtEyDosFhjwt5JsDsAbjHR+afL
JmW9euotmMB6bFfVVI2B5BFnyj3U90Pv2eW76tKM9580+Rx6sHTBSdQoTTDr3kpS83txwdD5
v+rjiHR5t9JBP23+f2</vt:lpwstr>
  </property>
  <property fmtid="{D5CDD505-2E9C-101B-9397-08002B2CF9AE}" pid="3" name="_2015_ms_pID_7253431">
    <vt:lpwstr>i/c8Ox4jOnwkm+bnY4UNCkL3OglGMrit4lYYVFi9WBpddkGZOxybXJ
fihHNaY7EORckV52iB650N2N2L1AX8/UolCgY1pph2MwrIShyqG7IANq5BP7hDz4MprVwemY
uQYhOvl9Y18rKkrQQFv4Hw2Es8zUNkqyEdHpuOOo5LVPsYk90B68JeBvCJRYJb2oN7lU65uU
I4lgI7vS7AefeH9Xj1AmSXJZMfIDTQ1YWQI0</vt:lpwstr>
  </property>
  <property fmtid="{D5CDD505-2E9C-101B-9397-08002B2CF9AE}" pid="4" name="_2015_ms_pID_7253432">
    <vt:lpwstr>P8EpwGtd7prWzRi4oBwIqWM=</vt:lpwstr>
  </property>
  <property fmtid="{D5CDD505-2E9C-101B-9397-08002B2CF9AE}" pid="5" name="ContentTypeId">
    <vt:lpwstr>0x010100620245065B1DB44789BFAC3B114188CF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1582203170</vt:lpwstr>
  </property>
</Properties>
</file>