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CE5" w:rsidRPr="00486CE5" w:rsidRDefault="00486CE5">
      <w:pPr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486CE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Лабораторная работа №4. </w:t>
      </w:r>
    </w:p>
    <w:p w:rsidR="00486CE5" w:rsidRDefault="00486CE5">
      <w:pPr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486CE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Иванов Матвей, Дубданова Юмжана </w:t>
      </w:r>
    </w:p>
    <w:p w:rsidR="0071603E" w:rsidRPr="0071603E" w:rsidRDefault="0071603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1603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Делаем первичную настройку </w:t>
      </w:r>
      <w:r w:rsidRPr="0071603E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dns</w:t>
      </w:r>
      <w:r w:rsidRPr="0071603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В консоли DNS раскрыли дерево сервера, нажали</w:t>
      </w:r>
      <w:r w:rsidRPr="0071603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правой кнопкой мыши на «Зон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ы прямого просмотра» и выбрали </w:t>
      </w:r>
      <w:r w:rsidRPr="0071603E">
        <w:rPr>
          <w:rFonts w:ascii="Times New Roman" w:hAnsi="Times New Roman" w:cs="Times New Roman"/>
          <w:noProof/>
          <w:sz w:val="28"/>
          <w:szCs w:val="28"/>
          <w:lang w:eastAsia="ru-RU"/>
        </w:rPr>
        <w:t>«Создать зону...».</w:t>
      </w:r>
    </w:p>
    <w:p w:rsidR="00560E35" w:rsidRDefault="00486CE5">
      <w:r>
        <w:rPr>
          <w:noProof/>
          <w:lang w:eastAsia="ru-RU"/>
        </w:rPr>
        <w:drawing>
          <wp:inline distT="0" distB="0" distL="0" distR="0">
            <wp:extent cx="5940425" cy="499322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3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CE5" w:rsidRDefault="00486CE5"/>
    <w:p w:rsidR="0071603E" w:rsidRDefault="0071603E"/>
    <w:p w:rsidR="00486CE5" w:rsidRDefault="0071603E" w:rsidP="0071603E">
      <w:pPr>
        <w:tabs>
          <w:tab w:val="left" w:pos="4145"/>
        </w:tabs>
        <w:ind w:firstLine="708"/>
      </w:pPr>
      <w:r>
        <w:tab/>
      </w:r>
    </w:p>
    <w:p w:rsidR="0071603E" w:rsidRDefault="0071603E" w:rsidP="0071603E">
      <w:pPr>
        <w:tabs>
          <w:tab w:val="left" w:pos="4145"/>
        </w:tabs>
        <w:ind w:firstLine="708"/>
      </w:pPr>
    </w:p>
    <w:p w:rsidR="0071603E" w:rsidRDefault="0071603E" w:rsidP="0071603E">
      <w:pPr>
        <w:tabs>
          <w:tab w:val="left" w:pos="4145"/>
        </w:tabs>
        <w:ind w:firstLine="708"/>
      </w:pPr>
    </w:p>
    <w:p w:rsidR="0071603E" w:rsidRDefault="0071603E" w:rsidP="0071603E">
      <w:pPr>
        <w:tabs>
          <w:tab w:val="left" w:pos="4145"/>
        </w:tabs>
        <w:ind w:firstLine="708"/>
      </w:pPr>
    </w:p>
    <w:p w:rsidR="0071603E" w:rsidRDefault="0071603E" w:rsidP="0071603E">
      <w:pPr>
        <w:tabs>
          <w:tab w:val="left" w:pos="4145"/>
        </w:tabs>
        <w:ind w:firstLine="708"/>
      </w:pPr>
    </w:p>
    <w:p w:rsidR="0071603E" w:rsidRDefault="0071603E" w:rsidP="0071603E">
      <w:pPr>
        <w:tabs>
          <w:tab w:val="left" w:pos="4145"/>
        </w:tabs>
        <w:ind w:firstLine="708"/>
      </w:pPr>
    </w:p>
    <w:p w:rsidR="0071603E" w:rsidRPr="00C12634" w:rsidRDefault="0071603E" w:rsidP="0071603E">
      <w:pPr>
        <w:tabs>
          <w:tab w:val="left" w:pos="4145"/>
        </w:tabs>
        <w:ind w:firstLine="708"/>
        <w:rPr>
          <w:rFonts w:ascii="Times New Roman" w:hAnsi="Times New Roman" w:cs="Times New Roman"/>
          <w:sz w:val="28"/>
          <w:szCs w:val="28"/>
        </w:rPr>
      </w:pPr>
      <w:r w:rsidRPr="0071603E">
        <w:rPr>
          <w:rFonts w:ascii="Times New Roman" w:hAnsi="Times New Roman" w:cs="Times New Roman"/>
          <w:sz w:val="28"/>
          <w:szCs w:val="28"/>
        </w:rPr>
        <w:lastRenderedPageBreak/>
        <w:t xml:space="preserve">Проверка работоспособности </w:t>
      </w:r>
      <w:r w:rsidRPr="0071603E"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:rsidR="00071D79" w:rsidRDefault="00071D79">
      <w:r>
        <w:rPr>
          <w:noProof/>
          <w:lang w:eastAsia="ru-RU"/>
        </w:rPr>
        <w:drawing>
          <wp:inline distT="0" distB="0" distL="0" distR="0">
            <wp:extent cx="5940425" cy="482767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634" w:rsidRPr="00C12634" w:rsidRDefault="00C12634" w:rsidP="00C126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2634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C12634" w:rsidRPr="00C12634" w:rsidRDefault="00C12634" w:rsidP="00C12634">
      <w:pPr>
        <w:rPr>
          <w:rFonts w:ascii="Times New Roman" w:hAnsi="Times New Roman" w:cs="Times New Roman"/>
          <w:sz w:val="28"/>
          <w:szCs w:val="28"/>
        </w:rPr>
      </w:pPr>
      <w:r w:rsidRPr="00C12634">
        <w:rPr>
          <w:rFonts w:ascii="Times New Roman" w:hAnsi="Times New Roman" w:cs="Times New Roman"/>
          <w:sz w:val="28"/>
          <w:szCs w:val="28"/>
        </w:rPr>
        <w:t>1. Основная (Primary) зона хранит редактируемую копию данных зоны и является источником истины. Вторичная (Secondary) зона — это доступная только для чтения реплика, которая автоматически синхронизируется с первичной через зонную передачу. Вторичные зоны нужны для отказоустойчивости, балансировки нагрузки и географического распр</w:t>
      </w:r>
      <w:r>
        <w:rPr>
          <w:rFonts w:ascii="Times New Roman" w:hAnsi="Times New Roman" w:cs="Times New Roman"/>
          <w:sz w:val="28"/>
          <w:szCs w:val="28"/>
        </w:rPr>
        <w:t>еделения обслуживания запросов.</w:t>
      </w:r>
    </w:p>
    <w:p w:rsidR="00C12634" w:rsidRPr="00C12634" w:rsidRDefault="00C12634" w:rsidP="00C12634">
      <w:pPr>
        <w:rPr>
          <w:rFonts w:ascii="Times New Roman" w:hAnsi="Times New Roman" w:cs="Times New Roman"/>
          <w:sz w:val="28"/>
          <w:szCs w:val="28"/>
        </w:rPr>
      </w:pPr>
      <w:r w:rsidRPr="00C12634">
        <w:rPr>
          <w:rFonts w:ascii="Times New Roman" w:hAnsi="Times New Roman" w:cs="Times New Roman"/>
          <w:sz w:val="28"/>
          <w:szCs w:val="28"/>
        </w:rPr>
        <w:t xml:space="preserve"> 2. FQDN (Fully Qualified Domain Name) — это полное доменное имя, которое однозначно определяет положение узла в иерархии DNS, включая имя хоста, домен и корневую зону. Пример FQDN для хоста из лабораторной работы: `pc1.lab.local.` (где `pc1` — имя компьютера, `lab.local` — домен, точка в конце обозначает корень).</w:t>
      </w:r>
    </w:p>
    <w:p w:rsidR="00C12634" w:rsidRPr="00C12634" w:rsidRDefault="00C12634" w:rsidP="00C12634">
      <w:pPr>
        <w:rPr>
          <w:rFonts w:ascii="Times New Roman" w:hAnsi="Times New Roman" w:cs="Times New Roman"/>
          <w:sz w:val="28"/>
          <w:szCs w:val="28"/>
        </w:rPr>
      </w:pPr>
      <w:r w:rsidRPr="00C12634">
        <w:rPr>
          <w:rFonts w:ascii="Times New Roman" w:hAnsi="Times New Roman" w:cs="Times New Roman"/>
          <w:sz w:val="28"/>
          <w:szCs w:val="28"/>
        </w:rPr>
        <w:t xml:space="preserve">3. Утилита `nslookup` обращается напрямую к настроенному DNS-серверу, минуя локальные механизмы разрешения имён, поэтому игнорирует файл `hosts`. Команда `ping` использует стандартный системный резолвер Windows, который сначала проверяет файл `hosts`, затем кэш, и только потом </w:t>
      </w:r>
      <w:r w:rsidRPr="00C12634">
        <w:rPr>
          <w:rFonts w:ascii="Times New Roman" w:hAnsi="Times New Roman" w:cs="Times New Roman"/>
          <w:sz w:val="28"/>
          <w:szCs w:val="28"/>
        </w:rPr>
        <w:lastRenderedPageBreak/>
        <w:t>обращается к DNS-серверу. За чтение файла `hosts` и кэширование отвечает служба **DNS Client (dnscache)**.</w:t>
      </w:r>
    </w:p>
    <w:p w:rsidR="00C12634" w:rsidRPr="00C12634" w:rsidRDefault="00C12634" w:rsidP="00C12634">
      <w:pPr>
        <w:rPr>
          <w:rFonts w:ascii="Times New Roman" w:hAnsi="Times New Roman" w:cs="Times New Roman"/>
          <w:sz w:val="28"/>
          <w:szCs w:val="28"/>
        </w:rPr>
      </w:pPr>
      <w:r w:rsidRPr="00C12634">
        <w:rPr>
          <w:rFonts w:ascii="Times New Roman" w:hAnsi="Times New Roman" w:cs="Times New Roman"/>
          <w:sz w:val="28"/>
          <w:szCs w:val="28"/>
        </w:rPr>
        <w:t>4. Зона обратного просмотра предназначена для преобразования IP-адреса в доменное имя (обратная операция к обычной зоне). В ней хранятся записи типа **PTR** (Pointer), которые связывают адрес с именем хоста, а также служебные записи **SOA** и **NS**. Такая зона используется для аутентификации, логирования и проверки почтовых серверов.</w:t>
      </w:r>
    </w:p>
    <w:p w:rsidR="00C12634" w:rsidRPr="00C12634" w:rsidRDefault="00C12634" w:rsidP="00C12634">
      <w:pPr>
        <w:rPr>
          <w:rFonts w:ascii="Times New Roman" w:hAnsi="Times New Roman" w:cs="Times New Roman"/>
          <w:sz w:val="28"/>
          <w:szCs w:val="28"/>
        </w:rPr>
      </w:pPr>
      <w:r w:rsidRPr="00C12634">
        <w:rPr>
          <w:rFonts w:ascii="Times New Roman" w:hAnsi="Times New Roman" w:cs="Times New Roman"/>
          <w:sz w:val="28"/>
          <w:szCs w:val="28"/>
        </w:rPr>
        <w:t>5. При указании неверного адреса DNS-сервера доступ по **IP-адресам** будет работать, так как для него не требуется разрешение имён. Доступ по **именам** в большинстве случаев не будет работать, поскольку клиент не сможет преобразовать имя хоста в IP-адрес. Исключения: если запись есть в файле `hosts`, в кэше, или работает NetBIOS для локальных имён.</w:t>
      </w:r>
    </w:p>
    <w:p w:rsidR="00C12634" w:rsidRPr="00C12634" w:rsidRDefault="00C12634" w:rsidP="00C12634">
      <w:pPr>
        <w:rPr>
          <w:rFonts w:ascii="Times New Roman" w:hAnsi="Times New Roman" w:cs="Times New Roman"/>
          <w:sz w:val="28"/>
          <w:szCs w:val="28"/>
        </w:rPr>
      </w:pPr>
      <w:r w:rsidRPr="00C12634">
        <w:rPr>
          <w:rFonts w:ascii="Times New Roman" w:hAnsi="Times New Roman" w:cs="Times New Roman"/>
          <w:sz w:val="28"/>
          <w:szCs w:val="28"/>
        </w:rPr>
        <w:t xml:space="preserve"> 6. Параметр TTL (Time To Live) указывает в секундах, как долго запись может храниться в кэше резолвера до повторного запроса. Высокий TTL снижает нагрузку на серверы и ускоряет ответы из кэша, но замедляет применение изменений. Низкий TTL обеспечивает быстрое обновление записей, но увеличивает количество запросов к авторитетным серверам.</w:t>
      </w:r>
    </w:p>
    <w:p w:rsidR="00C12634" w:rsidRPr="00C12634" w:rsidRDefault="00C12634" w:rsidP="00C12634">
      <w:pPr>
        <w:rPr>
          <w:rFonts w:ascii="Times New Roman" w:hAnsi="Times New Roman" w:cs="Times New Roman"/>
          <w:sz w:val="28"/>
          <w:szCs w:val="28"/>
        </w:rPr>
      </w:pPr>
      <w:r w:rsidRPr="00C12634">
        <w:rPr>
          <w:rFonts w:ascii="Times New Roman" w:hAnsi="Times New Roman" w:cs="Times New Roman"/>
          <w:sz w:val="28"/>
          <w:szCs w:val="28"/>
        </w:rPr>
        <w:t xml:space="preserve"> 7. Рекурсивный запрос — клиент просит сервер полностью найти ответ и вернуть его или ошибку; итеративный запрос — сервер возвращает лучший известный ответ или ссылку на другой сервер, а клиент продолжает поиск самостоятельно. Клиент (распознаватель) обычно отправляет **рекурсивный запрос** к локальному или публичному резолверу, который затем выполняет серию итеративных запросов к иерархии DNS-серверов для получения итогового ответа.</w:t>
      </w:r>
    </w:p>
    <w:sectPr w:rsidR="00C12634" w:rsidRPr="00C12634" w:rsidSect="00CB2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69DA" w:rsidRDefault="000969DA" w:rsidP="0071603E">
      <w:pPr>
        <w:spacing w:before="0" w:after="0"/>
      </w:pPr>
      <w:r>
        <w:separator/>
      </w:r>
    </w:p>
  </w:endnote>
  <w:endnote w:type="continuationSeparator" w:id="1">
    <w:p w:rsidR="000969DA" w:rsidRDefault="000969DA" w:rsidP="0071603E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69DA" w:rsidRDefault="000969DA" w:rsidP="0071603E">
      <w:pPr>
        <w:spacing w:before="0" w:after="0"/>
      </w:pPr>
      <w:r>
        <w:separator/>
      </w:r>
    </w:p>
  </w:footnote>
  <w:footnote w:type="continuationSeparator" w:id="1">
    <w:p w:rsidR="000969DA" w:rsidRDefault="000969DA" w:rsidP="0071603E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86CE5"/>
    <w:rsid w:val="00071D79"/>
    <w:rsid w:val="000969DA"/>
    <w:rsid w:val="00486CE5"/>
    <w:rsid w:val="00660531"/>
    <w:rsid w:val="0071603E"/>
    <w:rsid w:val="00843375"/>
    <w:rsid w:val="00957037"/>
    <w:rsid w:val="00B618C3"/>
    <w:rsid w:val="00C12634"/>
    <w:rsid w:val="00CB2D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after="24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D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86CE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86CE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71603E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71603E"/>
  </w:style>
  <w:style w:type="paragraph" w:styleId="a7">
    <w:name w:val="footer"/>
    <w:basedOn w:val="a"/>
    <w:link w:val="a8"/>
    <w:uiPriority w:val="99"/>
    <w:semiHidden/>
    <w:unhideWhenUsed/>
    <w:rsid w:val="0071603E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7160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</cp:revision>
  <dcterms:created xsi:type="dcterms:W3CDTF">2026-04-07T03:58:00Z</dcterms:created>
  <dcterms:modified xsi:type="dcterms:W3CDTF">2026-04-07T04:42:00Z</dcterms:modified>
</cp:coreProperties>
</file>