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</w:t>
      </w:r>
    </w:p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Федерации</w:t>
      </w:r>
    </w:p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ФГБОУВО «Бурятский Государственный Университет</w:t>
      </w:r>
    </w:p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Имени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Доржи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Банзарова»</w:t>
      </w:r>
    </w:p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(ФГБОУ «БГУ»)</w:t>
      </w:r>
    </w:p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Колледж</w:t>
      </w:r>
    </w:p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P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Pr="00F671CD">
        <w:rPr>
          <w:rFonts w:ascii="Times New Roman" w:hAnsi="Times New Roman" w:cs="Times New Roman"/>
          <w:sz w:val="28"/>
          <w:szCs w:val="28"/>
        </w:rPr>
        <w:t>2</w:t>
      </w:r>
    </w:p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Тема «</w:t>
      </w:r>
      <w:r w:rsidRPr="00F671CD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дистанционной передачи информации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Выполнила: Николаева В.В</w:t>
      </w: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Шапеев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Д.Ю.</w:t>
      </w: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г.Улан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-Удэ</w:t>
      </w:r>
    </w:p>
    <w:p w:rsidR="00F6096A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2026г.</w:t>
      </w:r>
    </w:p>
    <w:p w:rsidR="00F671CD" w:rsidRPr="00F671CD" w:rsidRDefault="00F671CD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71C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Целью работы</w:t>
      </w:r>
      <w:r w:rsidRPr="00F671CD">
        <w:rPr>
          <w:rFonts w:ascii="Times New Roman" w:eastAsia="Times New Roman" w:hAnsi="Times New Roman" w:cs="Times New Roman"/>
          <w:sz w:val="28"/>
          <w:szCs w:val="28"/>
          <w:lang w:eastAsia="ru-RU"/>
        </w:rPr>
        <w:t>: изучить основы системы дистанционной передачи данных.</w:t>
      </w:r>
    </w:p>
    <w:p w:rsidR="00F671CD" w:rsidRDefault="00F671CD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71C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Оборудование:</w:t>
      </w:r>
      <w:r w:rsidRPr="00F671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учебный персональный компьютер, сетевые кар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ты, сетевой кабель</w:t>
      </w:r>
      <w:r w:rsidRPr="00F671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671CD">
        <w:rPr>
          <w:rFonts w:ascii="Times New Roman" w:eastAsia="Times New Roman" w:hAnsi="Times New Roman" w:cs="Times New Roman"/>
          <w:sz w:val="28"/>
          <w:szCs w:val="28"/>
          <w:lang w:eastAsia="ru-RU"/>
        </w:rPr>
        <w:t>UTP/FTP/STP/SFTP 4</w:t>
      </w:r>
      <w:proofErr w:type="gramStart"/>
      <w:r w:rsidRPr="00F671CD">
        <w:rPr>
          <w:rFonts w:ascii="Times New Roman" w:eastAsia="Times New Roman" w:hAnsi="Times New Roman" w:cs="Times New Roman"/>
          <w:sz w:val="28"/>
          <w:szCs w:val="28"/>
          <w:lang w:eastAsia="ru-RU"/>
        </w:rPr>
        <w:t>pair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два коннектора RJ-45, модем.</w:t>
      </w:r>
    </w:p>
    <w:p w:rsidR="00F671CD" w:rsidRPr="002C223F" w:rsidRDefault="00F671CD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Контрольные вопросы</w:t>
      </w:r>
    </w:p>
    <w:p w:rsidR="00F671CD" w:rsidRPr="002C223F" w:rsidRDefault="00F671CD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 Как организуется передача информации в автоматизированной системе?</w:t>
      </w:r>
    </w:p>
    <w:p w:rsidR="002C223F" w:rsidRDefault="002C223F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Передача информации организуется следующим образом: источник информации (ЭВМ, системы хранения информации, датчики, исполнительные устройства или пользователи) передаёт сообщение передатчику. Передатчик преобразует сообщение в сигнал, пригодный для передачи по каналу связи. Сигнал проходит через канал связи, подвергаясь воздействию помех. Приёмник выполняет обратное преобразование сигнала в сообщение, которое поступает потребителю информации (второму абоненту системы).</w:t>
      </w:r>
    </w:p>
    <w:p w:rsidR="002C223F" w:rsidRDefault="002C223F" w:rsidP="002C223F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592CCAD" wp14:editId="13355276">
            <wp:extent cx="4478770" cy="15329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4819" cy="153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23F" w:rsidRPr="00706EC1" w:rsidRDefault="002C223F" w:rsidP="002C223F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0"/>
          <w:szCs w:val="28"/>
          <w:lang w:eastAsia="ru-RU"/>
        </w:rPr>
      </w:pPr>
      <w:r w:rsidRPr="00706EC1">
        <w:rPr>
          <w:rFonts w:ascii="Times New Roman" w:eastAsia="Times New Roman" w:hAnsi="Times New Roman" w:cs="Times New Roman"/>
          <w:sz w:val="20"/>
          <w:szCs w:val="28"/>
          <w:lang w:eastAsia="ru-RU"/>
        </w:rPr>
        <w:t>Рис.1 - Обобщенная структурная схема автоматизированной системы передачи информации</w:t>
      </w:r>
    </w:p>
    <w:p w:rsidR="00F671CD" w:rsidRPr="002C223F" w:rsidRDefault="00F671CD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2. Приведите классификацию каналов связи, их характеристики.</w:t>
      </w:r>
    </w:p>
    <w:p w:rsidR="002C223F" w:rsidRPr="002C223F" w:rsidRDefault="002C223F" w:rsidP="002C22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Каналы связи классифицируются по следующим признакам:</w:t>
      </w:r>
    </w:p>
    <w:p w:rsidR="002C223F" w:rsidRPr="002C223F" w:rsidRDefault="002C223F" w:rsidP="002C223F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физической природе: механические, акустические, оптические, электрические.</w:t>
      </w:r>
    </w:p>
    <w:p w:rsidR="002C223F" w:rsidRPr="002C223F" w:rsidRDefault="002C223F" w:rsidP="002C223F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способу передачи: проводные (электрические провода, кабели, </w:t>
      </w:r>
      <w:proofErr w:type="spellStart"/>
      <w:r w:rsidRPr="002C223F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световоды</w:t>
      </w:r>
      <w:proofErr w:type="spellEnd"/>
      <w:r w:rsidRPr="002C223F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беспроводные (радиоканалы, инфракрасные каналы).</w:t>
      </w:r>
    </w:p>
    <w:p w:rsidR="002C223F" w:rsidRPr="002C223F" w:rsidRDefault="002C223F" w:rsidP="002C223F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форме представления информации: аналоговые (непрерывная форма сигнала) и цифровые (дискретные импульсные сигналы).</w:t>
      </w:r>
    </w:p>
    <w:p w:rsidR="002C223F" w:rsidRPr="002C223F" w:rsidRDefault="002C223F" w:rsidP="002C223F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 направлению передачи: симплексные (однонаправленные), полудуплексные (попеременная передача в обоих направлениях), дуплексные (одновременная передача в обоих направлениях).</w:t>
      </w:r>
    </w:p>
    <w:p w:rsidR="002C223F" w:rsidRPr="002C223F" w:rsidRDefault="002C223F" w:rsidP="002C223F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организации: коммутируемые (создаются на время передачи и затем разъединяются) и некоммутируемые/выделенные (создаются на длительное время с постоянными характеристиками).</w:t>
      </w:r>
    </w:p>
    <w:p w:rsidR="002C223F" w:rsidRPr="002C223F" w:rsidRDefault="002C223F" w:rsidP="002C223F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пропускной способности (электрические проводные КС):</w:t>
      </w:r>
    </w:p>
    <w:p w:rsidR="002C223F" w:rsidRPr="002C223F" w:rsidRDefault="002C223F" w:rsidP="002C223F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sz w:val="28"/>
          <w:szCs w:val="28"/>
          <w:lang w:eastAsia="ru-RU"/>
        </w:rPr>
        <w:t>низкоскоростные — 50–200 бит/с (телеграфные каналы);</w:t>
      </w:r>
    </w:p>
    <w:p w:rsidR="002C223F" w:rsidRPr="002C223F" w:rsidRDefault="002C223F" w:rsidP="002C223F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среднескоростные — 300–56 000 бит/с (телефонные каналы, стандарты V.32–V.34 МККТТ);</w:t>
      </w:r>
    </w:p>
    <w:p w:rsidR="002C223F" w:rsidRPr="002C223F" w:rsidRDefault="002C223F" w:rsidP="002C223F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высокоскоростные (широкополосные) — свыше 56 000 бит/с.</w:t>
      </w:r>
    </w:p>
    <w:p w:rsidR="00F671CD" w:rsidRPr="002C223F" w:rsidRDefault="00F671CD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 Какие существуют и применяются типы кабелей для организации каналов связи?</w:t>
      </w:r>
    </w:p>
    <w:p w:rsidR="002C223F" w:rsidRPr="002C223F" w:rsidRDefault="002C223F" w:rsidP="002C22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sz w:val="28"/>
          <w:szCs w:val="28"/>
          <w:lang w:eastAsia="ru-RU"/>
        </w:rPr>
        <w:t>Витая пара — изолированные проводники, попарно свитые для уменьшения перекрестных электромагнитных наводок и затухания сигнала. Категории: 1–2 (низкоскоростная передача), 3 (до 16 Мбит/с), 4 (до 25 Мбит/с), 5 (до 155 Мбит/с).</w:t>
      </w:r>
    </w:p>
    <w:p w:rsidR="002C223F" w:rsidRPr="002C223F" w:rsidRDefault="002C223F" w:rsidP="002C22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sz w:val="28"/>
          <w:szCs w:val="28"/>
          <w:lang w:eastAsia="ru-RU"/>
        </w:rPr>
        <w:t>Экранированные кабели STP — с витыми парами из медных проводов, имеют хорошие технические характеристики, но дороги и неудобны в работе.</w:t>
      </w:r>
    </w:p>
    <w:p w:rsidR="002C223F" w:rsidRPr="002C223F" w:rsidRDefault="002C223F" w:rsidP="002C22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sz w:val="28"/>
          <w:szCs w:val="28"/>
          <w:lang w:eastAsia="ru-RU"/>
        </w:rPr>
        <w:t>Неэкранированные кабели UTP — с витыми парами из медных проводов, широко используются в системах передачи данных и вычислительных сетях; сравнительно недороги, удобны в работе, не требуют заземления.</w:t>
      </w:r>
    </w:p>
    <w:p w:rsidR="002C223F" w:rsidRPr="002C223F" w:rsidRDefault="002C223F" w:rsidP="002C22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Коаксиальный кабель — медный проводник, покрытый диэлектриком и окруженный экранирующей оболочкой из тонких медных проводников; скорость передачи до 300 Мбит/с, но имеет высокую стоимость и неудобен в работе.</w:t>
      </w:r>
    </w:p>
    <w:p w:rsidR="002C223F" w:rsidRDefault="002C223F" w:rsidP="002C223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Оптоволоконный кабель — состоит из стеклянных или пластиковых волокон (световедущая жила) с высоким показателем преломления, окруженных изоляцией с низким показателем преломления. Передача </w:t>
      </w:r>
      <w:r w:rsidRPr="002C223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основана на принципе полного внутреннего отражения светового луча. Обеспечивает защиту от внешних электромагнитных полей и скорость передачи до 1000 Мбит/с. Используется для магистральных каналов связи.</w:t>
      </w:r>
    </w:p>
    <w:p w:rsidR="00706EC1" w:rsidRDefault="00706EC1" w:rsidP="00706EC1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6EC1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22E2DB5" wp14:editId="23E786C4">
            <wp:extent cx="4922116" cy="1540562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6677" cy="154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EC1" w:rsidRPr="00706EC1" w:rsidRDefault="00706EC1" w:rsidP="00706EC1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Рис.</w:t>
      </w:r>
      <w:r w:rsidRPr="00706EC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2 - Распространение лучей по оптоволоконному кабелю:</w:t>
      </w:r>
    </w:p>
    <w:p w:rsidR="00706EC1" w:rsidRPr="00706EC1" w:rsidRDefault="00706EC1" w:rsidP="00706EC1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06EC1">
        <w:rPr>
          <w:rFonts w:ascii="Times New Roman" w:eastAsia="Times New Roman" w:hAnsi="Times New Roman" w:cs="Times New Roman"/>
          <w:sz w:val="20"/>
          <w:szCs w:val="20"/>
          <w:lang w:eastAsia="ru-RU"/>
        </w:rPr>
        <w:t>а — распределение показателя преломления по сечению оптоволоконного кабеля;</w:t>
      </w:r>
    </w:p>
    <w:p w:rsidR="00706EC1" w:rsidRPr="00706EC1" w:rsidRDefault="00706EC1" w:rsidP="00706EC1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06EC1">
        <w:rPr>
          <w:rFonts w:ascii="Times New Roman" w:eastAsia="Times New Roman" w:hAnsi="Times New Roman" w:cs="Times New Roman"/>
          <w:sz w:val="20"/>
          <w:szCs w:val="20"/>
          <w:lang w:eastAsia="ru-RU"/>
        </w:rPr>
        <w:t>б — схема распространения лучей</w:t>
      </w:r>
    </w:p>
    <w:p w:rsidR="00F671CD" w:rsidRPr="002C223F" w:rsidRDefault="00F671CD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4. Какие линии связи относятся к беспроводным, их характеристика.</w:t>
      </w:r>
    </w:p>
    <w:p w:rsidR="00706EC1" w:rsidRPr="00706EC1" w:rsidRDefault="00706EC1" w:rsidP="00706EC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6EC1">
        <w:rPr>
          <w:rFonts w:ascii="Times New Roman" w:eastAsia="Times New Roman" w:hAnsi="Times New Roman" w:cs="Times New Roman"/>
          <w:sz w:val="28"/>
          <w:szCs w:val="28"/>
          <w:lang w:eastAsia="ru-RU"/>
        </w:rPr>
        <w:t>К беспроводным линиям связи относятся:</w:t>
      </w:r>
    </w:p>
    <w:p w:rsidR="00706EC1" w:rsidRPr="00706EC1" w:rsidRDefault="00706EC1" w:rsidP="00706EC1">
      <w:pPr>
        <w:pStyle w:val="a3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6EC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Радиоканалы — беспроводные каналы, прокладываемые через эфир с использованием радиопередатчика и радиоприёмника. Скорость передачи ограничивается полосой пропускания приёмопередающей аппаратуры. Коммерческие системы используют диапазоны 902–928 МГц и 2,40–2,48 ГГц. Радиоволновые диапазоны включают: сверхдлинные (3–30 кГц), длинные (30–300 кГц), средние (300–3000 кГц), короткие (3–30 МГц), ультракороткие (30–300 МГц), сверхвысокочастотные (300 МГц – 30 ГГц), миллиметровые (30–300 ГГц), субмиллиметровые (300–6000 ГГц).</w:t>
      </w:r>
    </w:p>
    <w:p w:rsidR="00706EC1" w:rsidRPr="00706EC1" w:rsidRDefault="00706EC1" w:rsidP="00706EC1">
      <w:pPr>
        <w:pStyle w:val="a3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6EC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Инфракрасные каналы — используют инфракрасное излучение для передачи данных.</w:t>
      </w:r>
    </w:p>
    <w:p w:rsidR="002C223F" w:rsidRPr="002C223F" w:rsidRDefault="00706EC1" w:rsidP="00706EC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6EC1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Характеристика: обеспечивают максимальную мобильность и быстроту развёртывания, но обладают плохой помехозащищённостью.</w:t>
      </w:r>
    </w:p>
    <w:p w:rsidR="00F671CD" w:rsidRPr="002C223F" w:rsidRDefault="00F671CD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5. Назначение и структурная схема модема.</w:t>
      </w:r>
    </w:p>
    <w:p w:rsidR="00706EC1" w:rsidRPr="00706EC1" w:rsidRDefault="00706EC1" w:rsidP="00706EC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6EC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Назначение:</w:t>
      </w:r>
      <w:r w:rsidRPr="00706E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модем (модулятор-демодулятор) преобразует цифровые сигналы компьютера в аналоговые для передачи по телефонной линии (модуляция) и обратно — аналоговые сигналы в цифровые (демодуляция).</w:t>
      </w:r>
    </w:p>
    <w:p w:rsidR="00706EC1" w:rsidRPr="00706EC1" w:rsidRDefault="00706EC1" w:rsidP="00706EC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706EC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lastRenderedPageBreak/>
        <w:t>Структурная схема:</w:t>
      </w:r>
    </w:p>
    <w:p w:rsidR="00706EC1" w:rsidRPr="00706EC1" w:rsidRDefault="00706EC1" w:rsidP="00706EC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6EC1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 информации → Передатчик (модулятор) → Канал связи (телефонная линия) → Приёмник (демодулятор) → Потребитель информации.</w:t>
      </w:r>
    </w:p>
    <w:p w:rsidR="002C223F" w:rsidRPr="00706EC1" w:rsidRDefault="00706EC1" w:rsidP="00706EC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6EC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передающей стороне цифровой сигнал преобразуется в аналоговый; на приёмной стороне аналоговый сигнал восстанавливается в цифровой.</w:t>
      </w:r>
    </w:p>
    <w:p w:rsidR="00F671CD" w:rsidRPr="002C223F" w:rsidRDefault="00F671CD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 В чём разница между внешним и внутренним модемом. Их характеристика.</w:t>
      </w:r>
    </w:p>
    <w:p w:rsidR="00706EC1" w:rsidRPr="00706EC1" w:rsidRDefault="00706EC1" w:rsidP="00706EC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353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Внешний модем:</w:t>
      </w:r>
      <w:r w:rsidRPr="00706E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отдельное устройство, подключаемое к компьютеру через интерфейс (например, COM-порт или USB). Имеет собственный блок питания, светодиодную индикацию состояния, удобен для переноса между компьютерами.</w:t>
      </w:r>
    </w:p>
    <w:p w:rsidR="002C223F" w:rsidRPr="00706EC1" w:rsidRDefault="00706EC1" w:rsidP="00706EC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353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Внутренний модем:</w:t>
      </w:r>
      <w:r w:rsidRPr="00706E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плата, устанавливаемая внутрь системного блока компьютера в слот расширения. Питание получает от материнской платы, не имеет внешней индикации, компактен, но менее удобен для переноса между ПК.</w:t>
      </w:r>
    </w:p>
    <w:p w:rsidR="00F671CD" w:rsidRPr="002C223F" w:rsidRDefault="00F671CD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7. Какие существуют протоколы передачи данных для модемов?</w:t>
      </w:r>
    </w:p>
    <w:p w:rsidR="0061353B" w:rsidRPr="0061353B" w:rsidRDefault="0061353B" w:rsidP="0061353B">
      <w:pPr>
        <w:pStyle w:val="a3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353B">
        <w:rPr>
          <w:rFonts w:ascii="Times New Roman" w:eastAsia="Times New Roman" w:hAnsi="Times New Roman" w:cs="Times New Roman"/>
          <w:sz w:val="28"/>
          <w:szCs w:val="28"/>
          <w:lang w:eastAsia="ru-RU"/>
        </w:rPr>
        <w:t>V.32, V.34 — для среднескоростных каналов (до 28,8–33,6 Кбит/с);</w:t>
      </w:r>
    </w:p>
    <w:p w:rsidR="002C223F" w:rsidRPr="0061353B" w:rsidRDefault="0061353B" w:rsidP="0061353B">
      <w:pPr>
        <w:pStyle w:val="a3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353B">
        <w:rPr>
          <w:rFonts w:ascii="Times New Roman" w:eastAsia="Times New Roman" w:hAnsi="Times New Roman" w:cs="Times New Roman"/>
          <w:sz w:val="28"/>
          <w:szCs w:val="28"/>
          <w:lang w:eastAsia="ru-RU"/>
        </w:rPr>
        <w:t>V.90/V.92 — обеспечивают скорость до 56 000 бит/с.</w:t>
      </w:r>
    </w:p>
    <w:p w:rsidR="00F671CD" w:rsidRPr="002C223F" w:rsidRDefault="00F671CD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8. Как осуществляется, и какие этапы включает в себя факсимильная связь?</w:t>
      </w:r>
    </w:p>
    <w:p w:rsidR="0061353B" w:rsidRPr="0061353B" w:rsidRDefault="0061353B" w:rsidP="006135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353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Факсимильная связь осуществляется по телефонным линиям и включает этапы:</w:t>
      </w:r>
    </w:p>
    <w:p w:rsidR="0061353B" w:rsidRPr="0061353B" w:rsidRDefault="0061353B" w:rsidP="006135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Pr="0061353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установление соединения между факсимильными аппаратами;</w:t>
      </w:r>
    </w:p>
    <w:p w:rsidR="0061353B" w:rsidRPr="0061353B" w:rsidRDefault="0061353B" w:rsidP="006135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Pr="0061353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передача служебной информации (номер, время, количество страниц);</w:t>
      </w:r>
    </w:p>
    <w:p w:rsidR="0061353B" w:rsidRPr="0061353B" w:rsidRDefault="0061353B" w:rsidP="006135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 w:rsidRPr="0061353B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сканирование документа передающим аппаратом и преобразование изображения в цифровой сигнал;</w:t>
      </w:r>
    </w:p>
    <w:p w:rsidR="0061353B" w:rsidRPr="0061353B" w:rsidRDefault="0061353B" w:rsidP="006135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</w:t>
      </w:r>
      <w:r w:rsidRPr="0061353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передача закодированных данных по каналу связи;</w:t>
      </w:r>
    </w:p>
    <w:p w:rsidR="0061353B" w:rsidRPr="0061353B" w:rsidRDefault="0061353B" w:rsidP="006135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</w:t>
      </w:r>
      <w:r w:rsidRPr="0061353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приём и декодирование сигнала принимающим аппаратом;</w:t>
      </w:r>
    </w:p>
    <w:p w:rsidR="0061353B" w:rsidRPr="0061353B" w:rsidRDefault="0061353B" w:rsidP="006135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 </w:t>
      </w:r>
      <w:r w:rsidRPr="0061353B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воспроизведение (печать) изображения на приёмной стороне;</w:t>
      </w:r>
    </w:p>
    <w:p w:rsidR="0061353B" w:rsidRPr="0061353B" w:rsidRDefault="0061353B" w:rsidP="006135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 </w:t>
      </w:r>
      <w:r w:rsidRPr="0061353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подтверждение успешного приёма или повтор передачи при ошибке;</w:t>
      </w:r>
    </w:p>
    <w:p w:rsidR="002C223F" w:rsidRPr="0061353B" w:rsidRDefault="0061353B" w:rsidP="006135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8. </w:t>
      </w:r>
      <w:r w:rsidRPr="0061353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разъединение линии связи.</w:t>
      </w:r>
    </w:p>
    <w:p w:rsidR="00F671CD" w:rsidRPr="002C223F" w:rsidRDefault="00F671CD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9. Какие существуют тип факсимильных аппаратов?</w:t>
      </w:r>
    </w:p>
    <w:p w:rsidR="0061353B" w:rsidRPr="0061353B" w:rsidRDefault="0061353B" w:rsidP="0061353B">
      <w:pPr>
        <w:pStyle w:val="a3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353B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1 и 2 — аналоговые аппараты (устаревшие);</w:t>
      </w:r>
    </w:p>
    <w:p w:rsidR="0061353B" w:rsidRPr="0061353B" w:rsidRDefault="0061353B" w:rsidP="0061353B">
      <w:pPr>
        <w:pStyle w:val="a3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353B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3 — цифровые аппараты, использующие сжатие данных (наиболее распространённые);</w:t>
      </w:r>
    </w:p>
    <w:p w:rsidR="002C223F" w:rsidRPr="0061353B" w:rsidRDefault="0061353B" w:rsidP="0061353B">
      <w:pPr>
        <w:pStyle w:val="a3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353B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4 — аппараты для цифровых сетей ISDN.</w:t>
      </w:r>
    </w:p>
    <w:p w:rsidR="00F671CD" w:rsidRPr="002C223F" w:rsidRDefault="00F671CD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C223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10. Опишите организацию процессов приема и отправки сообщений по факсу.</w:t>
      </w:r>
    </w:p>
    <w:p w:rsidR="0061353B" w:rsidRPr="0061353B" w:rsidRDefault="0061353B" w:rsidP="006135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353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Отправка:</w:t>
      </w:r>
      <w:r w:rsidRPr="006135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документ помещается в факсимильный аппарат → набирается номер абонента → устанавливается соединение → аппарат сканирует документ построчно → изображение кодируется в цифровой сигнал → сигнал передаётся по телефонной линии → после завершения передачи отправляется команда завершения.</w:t>
      </w:r>
    </w:p>
    <w:p w:rsidR="00F671CD" w:rsidRPr="00F671CD" w:rsidRDefault="0061353B" w:rsidP="0061353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353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Приём:</w:t>
      </w:r>
      <w:r w:rsidRPr="006135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поступлении вызова аппарат переходит в режим приёма → устанавливается соединение и согласуются параметры передачи → принимается закодированный цифро</w:t>
      </w:r>
      <w:bookmarkStart w:id="0" w:name="_GoBack"/>
      <w:bookmarkEnd w:id="0"/>
      <w:r w:rsidRPr="0061353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вой сигнал → сигнал декодируется → изображение воспроизводится (печатается) на бумаге → по завершении приёма отправляется подтверждение приёма → линия разъединяется.</w:t>
      </w:r>
    </w:p>
    <w:sectPr w:rsidR="00F671CD" w:rsidRPr="00F671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E234A"/>
    <w:multiLevelType w:val="hybridMultilevel"/>
    <w:tmpl w:val="F59C29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68A7792"/>
    <w:multiLevelType w:val="hybridMultilevel"/>
    <w:tmpl w:val="909090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1CD"/>
    <w:rsid w:val="002C223F"/>
    <w:rsid w:val="0061353B"/>
    <w:rsid w:val="00706EC1"/>
    <w:rsid w:val="009A31F2"/>
    <w:rsid w:val="00BC265D"/>
    <w:rsid w:val="00F6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CEE14"/>
  <w15:chartTrackingRefBased/>
  <w15:docId w15:val="{37CB3168-92F4-4183-89F9-2A1ACBDD0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71CD"/>
    <w:pPr>
      <w:spacing w:after="200" w:line="276" w:lineRule="auto"/>
      <w:ind w:firstLine="7088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22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7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16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3328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201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8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2785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49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817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9455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5261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46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64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6303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855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123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095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1036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42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0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8489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96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350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4248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65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4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063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093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1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1070</Words>
  <Characters>6103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Valya</dc:creator>
  <cp:keywords/>
  <dc:description/>
  <cp:lastModifiedBy>Valya</cp:lastModifiedBy>
  <cp:revision>1</cp:revision>
  <dcterms:created xsi:type="dcterms:W3CDTF">2026-02-15T09:38:00Z</dcterms:created>
  <dcterms:modified xsi:type="dcterms:W3CDTF">2026-02-15T10:27:00Z</dcterms:modified>
</cp:coreProperties>
</file>