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3997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 ФГБОУ ВО</w:t>
      </w:r>
    </w:p>
    <w:p w14:paraId="0C6D1EFD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«Бурятский Государственный Университет имени</w:t>
      </w:r>
    </w:p>
    <w:p w14:paraId="514A8E2D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852A3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A852A3">
        <w:rPr>
          <w:rFonts w:ascii="Times New Roman" w:hAnsi="Times New Roman" w:cs="Times New Roman"/>
          <w:sz w:val="28"/>
          <w:szCs w:val="28"/>
        </w:rPr>
        <w:t xml:space="preserve"> Банзарова»</w:t>
      </w:r>
    </w:p>
    <w:p w14:paraId="343D2C04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Колледж</w:t>
      </w:r>
    </w:p>
    <w:p w14:paraId="29CE5CDD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CD41BB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5F8CA9" w14:textId="77777777" w:rsidR="00F40BED" w:rsidRPr="00A852A3" w:rsidRDefault="00F40BED" w:rsidP="00F40BED">
      <w:pPr>
        <w:rPr>
          <w:rFonts w:ascii="Times New Roman" w:hAnsi="Times New Roman" w:cs="Times New Roman"/>
          <w:sz w:val="28"/>
          <w:szCs w:val="28"/>
        </w:rPr>
      </w:pPr>
    </w:p>
    <w:p w14:paraId="01A3EE43" w14:textId="77777777" w:rsidR="00F40BED" w:rsidRDefault="00F40BED" w:rsidP="00F40BED">
      <w:pPr>
        <w:rPr>
          <w:rFonts w:ascii="Times New Roman" w:hAnsi="Times New Roman" w:cs="Times New Roman"/>
          <w:sz w:val="28"/>
          <w:szCs w:val="28"/>
        </w:rPr>
      </w:pPr>
    </w:p>
    <w:p w14:paraId="4096ADD8" w14:textId="77777777" w:rsidR="00F40BED" w:rsidRPr="00A852A3" w:rsidRDefault="00F40BED" w:rsidP="00F40BED">
      <w:pPr>
        <w:rPr>
          <w:rFonts w:ascii="Times New Roman" w:hAnsi="Times New Roman" w:cs="Times New Roman"/>
          <w:sz w:val="28"/>
          <w:szCs w:val="28"/>
        </w:rPr>
      </w:pPr>
    </w:p>
    <w:p w14:paraId="08F84308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303059" w14:textId="0B8F8261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34034C">
        <w:rPr>
          <w:rFonts w:ascii="Times New Roman" w:hAnsi="Times New Roman" w:cs="Times New Roman"/>
          <w:sz w:val="28"/>
          <w:szCs w:val="28"/>
        </w:rPr>
        <w:t>2</w:t>
      </w:r>
    </w:p>
    <w:p w14:paraId="4EBB8C47" w14:textId="00E8CE88" w:rsidR="00F40BED" w:rsidRPr="00A852A3" w:rsidRDefault="00F40BED" w:rsidP="00F40B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«</w:t>
      </w:r>
      <w:r w:rsidR="002401DD" w:rsidRPr="002401DD">
        <w:rPr>
          <w:rFonts w:ascii="Times New Roman" w:hAnsi="Times New Roman" w:cs="Times New Roman"/>
          <w:sz w:val="28"/>
          <w:szCs w:val="28"/>
        </w:rPr>
        <w:t>Система дистанционной передачи информации</w:t>
      </w:r>
      <w:r w:rsidRPr="00A852A3">
        <w:rPr>
          <w:rFonts w:ascii="Times New Roman" w:hAnsi="Times New Roman" w:cs="Times New Roman"/>
          <w:sz w:val="28"/>
          <w:szCs w:val="28"/>
        </w:rPr>
        <w:t>»</w:t>
      </w:r>
    </w:p>
    <w:p w14:paraId="0C015BF5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318984" w14:textId="77777777" w:rsidR="00F40BED" w:rsidRPr="00A852A3" w:rsidRDefault="00F40BED" w:rsidP="00F40BED">
      <w:pPr>
        <w:rPr>
          <w:rFonts w:ascii="Times New Roman" w:hAnsi="Times New Roman" w:cs="Times New Roman"/>
          <w:sz w:val="28"/>
          <w:szCs w:val="28"/>
        </w:rPr>
      </w:pPr>
    </w:p>
    <w:p w14:paraId="267559AE" w14:textId="77777777" w:rsidR="00F40BED" w:rsidRPr="00A852A3" w:rsidRDefault="00F40BED" w:rsidP="00F40BED">
      <w:pPr>
        <w:rPr>
          <w:rFonts w:ascii="Times New Roman" w:hAnsi="Times New Roman" w:cs="Times New Roman"/>
          <w:sz w:val="28"/>
          <w:szCs w:val="28"/>
        </w:rPr>
      </w:pPr>
    </w:p>
    <w:p w14:paraId="7EFE420C" w14:textId="77777777" w:rsidR="00F40BED" w:rsidRDefault="00F40BED" w:rsidP="00F40BE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AB93AC" w14:textId="77777777" w:rsidR="00F40BED" w:rsidRPr="00A852A3" w:rsidRDefault="00F40BED" w:rsidP="00F40BE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B38BE64" w14:textId="77777777" w:rsidR="00F40BED" w:rsidRPr="00A852A3" w:rsidRDefault="00F40BED" w:rsidP="00F40BED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Выполнил студент: гр.09829</w:t>
      </w:r>
    </w:p>
    <w:p w14:paraId="4AED023B" w14:textId="77777777" w:rsidR="00F40BED" w:rsidRPr="00A852A3" w:rsidRDefault="00F40BED" w:rsidP="00F40BED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Ошорова А.С.</w:t>
      </w:r>
    </w:p>
    <w:p w14:paraId="017B6DAD" w14:textId="77777777" w:rsidR="00F40BED" w:rsidRPr="00A852A3" w:rsidRDefault="00F40BED" w:rsidP="00F40BED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14:paraId="772B29F6" w14:textId="77777777" w:rsidR="00F40BED" w:rsidRPr="00A852A3" w:rsidRDefault="00F40BED" w:rsidP="00F40BE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52A3">
        <w:rPr>
          <w:rFonts w:ascii="Times New Roman" w:hAnsi="Times New Roman" w:cs="Times New Roman"/>
          <w:sz w:val="28"/>
          <w:szCs w:val="28"/>
        </w:rPr>
        <w:t>Шапеев</w:t>
      </w:r>
      <w:proofErr w:type="spellEnd"/>
      <w:r w:rsidRPr="00A852A3">
        <w:rPr>
          <w:rFonts w:ascii="Times New Roman" w:hAnsi="Times New Roman" w:cs="Times New Roman"/>
          <w:sz w:val="28"/>
          <w:szCs w:val="28"/>
        </w:rPr>
        <w:t xml:space="preserve"> Д.Ю.</w:t>
      </w:r>
    </w:p>
    <w:p w14:paraId="4DF5B156" w14:textId="77777777" w:rsidR="00F40BED" w:rsidRPr="00A852A3" w:rsidRDefault="00F40BED" w:rsidP="00F40BE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5A11611" w14:textId="77777777" w:rsidR="00F40BED" w:rsidRPr="00A852A3" w:rsidRDefault="00F40BED" w:rsidP="00F40BED">
      <w:pPr>
        <w:rPr>
          <w:rFonts w:ascii="Times New Roman" w:hAnsi="Times New Roman" w:cs="Times New Roman"/>
          <w:sz w:val="28"/>
          <w:szCs w:val="28"/>
        </w:rPr>
      </w:pPr>
    </w:p>
    <w:p w14:paraId="10D83658" w14:textId="77777777" w:rsidR="00F40BED" w:rsidRPr="00A852A3" w:rsidRDefault="00F40BED" w:rsidP="00F40BED">
      <w:pPr>
        <w:rPr>
          <w:rFonts w:ascii="Times New Roman" w:hAnsi="Times New Roman" w:cs="Times New Roman"/>
          <w:sz w:val="28"/>
          <w:szCs w:val="28"/>
        </w:rPr>
      </w:pPr>
    </w:p>
    <w:p w14:paraId="606426DE" w14:textId="77777777" w:rsidR="00F40BED" w:rsidRPr="00A852A3" w:rsidRDefault="00F40BED" w:rsidP="00F40BED">
      <w:pPr>
        <w:rPr>
          <w:rFonts w:ascii="Times New Roman" w:hAnsi="Times New Roman" w:cs="Times New Roman"/>
          <w:sz w:val="28"/>
          <w:szCs w:val="28"/>
        </w:rPr>
      </w:pPr>
    </w:p>
    <w:p w14:paraId="7D33F686" w14:textId="77777777" w:rsidR="00F40BED" w:rsidRPr="00A852A3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Улан-Удэ</w:t>
      </w:r>
    </w:p>
    <w:p w14:paraId="4D8577C0" w14:textId="77777777" w:rsidR="00F40BED" w:rsidRDefault="00F40BED" w:rsidP="00F40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2026г.</w:t>
      </w:r>
    </w:p>
    <w:p w14:paraId="696803A7" w14:textId="77777777" w:rsidR="00843DC0" w:rsidRDefault="00843DC0" w:rsidP="00F40B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6AFD87" w14:textId="77777777" w:rsidR="00A504FD" w:rsidRPr="00A504FD" w:rsidRDefault="00A504FD" w:rsidP="00A504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изучить основы системы дистанционной передачи данных. </w:t>
      </w:r>
    </w:p>
    <w:p w14:paraId="038D0D79" w14:textId="28D81742" w:rsidR="00A504FD" w:rsidRPr="00A504FD" w:rsidRDefault="00A504FD" w:rsidP="00A504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Оборудование: учебный персональный компьютер, сетевые карты, сетевой кабель UTP/FTP/STP/SFTP 4</w:t>
      </w:r>
      <w:proofErr w:type="gramStart"/>
      <w:r w:rsidRPr="00A504FD">
        <w:rPr>
          <w:rFonts w:ascii="Times New Roman" w:hAnsi="Times New Roman" w:cs="Times New Roman"/>
          <w:sz w:val="28"/>
          <w:szCs w:val="28"/>
        </w:rPr>
        <w:t>pair ,</w:t>
      </w:r>
      <w:proofErr w:type="gramEnd"/>
      <w:r w:rsidRPr="00A504FD">
        <w:rPr>
          <w:rFonts w:ascii="Times New Roman" w:hAnsi="Times New Roman" w:cs="Times New Roman"/>
          <w:sz w:val="28"/>
          <w:szCs w:val="28"/>
        </w:rPr>
        <w:t xml:space="preserve"> два коннектора RJ-45, модем.</w:t>
      </w:r>
    </w:p>
    <w:p w14:paraId="463AD5B8" w14:textId="255F87F1" w:rsidR="00A504FD" w:rsidRDefault="00A504FD" w:rsidP="00A504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Программное обеспечение: операционная система, презентация.</w:t>
      </w:r>
    </w:p>
    <w:p w14:paraId="23966512" w14:textId="0C17AB71" w:rsidR="00A504FD" w:rsidRPr="00A504FD" w:rsidRDefault="00A504FD" w:rsidP="00A504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</w:t>
      </w:r>
    </w:p>
    <w:p w14:paraId="63CDE97E" w14:textId="77777777" w:rsidR="003B0F4B" w:rsidRDefault="003B0F4B" w:rsidP="00A504FD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B0F4B">
        <w:rPr>
          <w:rFonts w:ascii="Times New Roman" w:hAnsi="Times New Roman" w:cs="Times New Roman"/>
          <w:sz w:val="28"/>
          <w:szCs w:val="28"/>
        </w:rPr>
        <w:t>Система передачи информации включает: абонентов, передатчик, канал связи, приёмник. Ключевой параметр — пропускная способность (макс. объём данных за единицу времени). Скорость передачи измеряется в бодах.</w:t>
      </w:r>
    </w:p>
    <w:p w14:paraId="31983E4F" w14:textId="3EDBA4A5" w:rsidR="0015479D" w:rsidRPr="003B0F4B" w:rsidRDefault="0015479D" w:rsidP="00A504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483366" wp14:editId="3E52E5F3">
            <wp:extent cx="4603955" cy="1495425"/>
            <wp:effectExtent l="0" t="0" r="6350" b="0"/>
            <wp:docPr id="28466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9753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5776" cy="14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73A4" w14:textId="77777777" w:rsidR="003B0F4B" w:rsidRPr="003B0F4B" w:rsidRDefault="003B0F4B" w:rsidP="00BC0E5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B0F4B">
        <w:rPr>
          <w:rFonts w:ascii="Times New Roman" w:hAnsi="Times New Roman" w:cs="Times New Roman"/>
          <w:sz w:val="28"/>
          <w:szCs w:val="28"/>
        </w:rPr>
        <w:t>Каналы связи классифицируются по:</w:t>
      </w:r>
    </w:p>
    <w:p w14:paraId="66F857DB" w14:textId="77777777" w:rsidR="003B0F4B" w:rsidRPr="00A504FD" w:rsidRDefault="003B0F4B" w:rsidP="002D5461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физической природе (механические, акустические, оптические, электрические);</w:t>
      </w:r>
    </w:p>
    <w:p w14:paraId="604F615F" w14:textId="77777777" w:rsidR="003B0F4B" w:rsidRPr="00A504FD" w:rsidRDefault="003B0F4B" w:rsidP="002D5461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способу передачи (проводные/беспроводные);</w:t>
      </w:r>
    </w:p>
    <w:p w14:paraId="60575A2B" w14:textId="77777777" w:rsidR="003B0F4B" w:rsidRPr="00A504FD" w:rsidRDefault="003B0F4B" w:rsidP="002D5461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форме сигнала (аналоговые/цифровые);</w:t>
      </w:r>
    </w:p>
    <w:p w14:paraId="122B099A" w14:textId="77777777" w:rsidR="003B0F4B" w:rsidRPr="00A504FD" w:rsidRDefault="003B0F4B" w:rsidP="002D5461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направлению (симплексные, полудуплексные, дуплексные);</w:t>
      </w:r>
    </w:p>
    <w:p w14:paraId="181C1497" w14:textId="77777777" w:rsidR="003B0F4B" w:rsidRPr="00A504FD" w:rsidRDefault="003B0F4B" w:rsidP="002D5461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режиму работы (коммутируемые/некоммутируемые);</w:t>
      </w:r>
    </w:p>
    <w:p w14:paraId="084EAED0" w14:textId="77777777" w:rsidR="003B0F4B" w:rsidRPr="00A504FD" w:rsidRDefault="003B0F4B" w:rsidP="002D5461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скорости (низко-, средне-, высокоскоростные).</w:t>
      </w:r>
    </w:p>
    <w:p w14:paraId="4D951FC1" w14:textId="77777777" w:rsidR="003B0F4B" w:rsidRPr="003B0F4B" w:rsidRDefault="003B0F4B" w:rsidP="002D546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0F4B">
        <w:rPr>
          <w:rFonts w:ascii="Times New Roman" w:hAnsi="Times New Roman" w:cs="Times New Roman"/>
          <w:sz w:val="28"/>
          <w:szCs w:val="28"/>
        </w:rPr>
        <w:t>Типы кабелей:</w:t>
      </w:r>
    </w:p>
    <w:p w14:paraId="6CEFFFCF" w14:textId="77777777" w:rsidR="003B0F4B" w:rsidRPr="00A504FD" w:rsidRDefault="003B0F4B" w:rsidP="002D5461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витая пара (UTP/STP): до 155 Мбит/с, дёшево;</w:t>
      </w:r>
    </w:p>
    <w:p w14:paraId="4E359A17" w14:textId="77777777" w:rsidR="003B0F4B" w:rsidRPr="00A504FD" w:rsidRDefault="003B0F4B" w:rsidP="002D5461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коаксиальный: до 300 Мбит/с, дороже;</w:t>
      </w:r>
    </w:p>
    <w:p w14:paraId="796541CA" w14:textId="77777777" w:rsidR="003B0F4B" w:rsidRPr="00A504FD" w:rsidRDefault="003B0F4B" w:rsidP="002D5461">
      <w:pPr>
        <w:pStyle w:val="a7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оптоволоконный: до 1000 Мбит/с+, минимум помех, для магистралей.</w:t>
      </w:r>
    </w:p>
    <w:p w14:paraId="3C99CFA1" w14:textId="77777777" w:rsidR="003B0F4B" w:rsidRPr="003B0F4B" w:rsidRDefault="003B0F4B" w:rsidP="002D546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0F4B">
        <w:rPr>
          <w:rFonts w:ascii="Times New Roman" w:hAnsi="Times New Roman" w:cs="Times New Roman"/>
          <w:sz w:val="28"/>
          <w:szCs w:val="28"/>
        </w:rPr>
        <w:t>Беспроводные каналы:</w:t>
      </w:r>
    </w:p>
    <w:p w14:paraId="73BF2708" w14:textId="77777777" w:rsidR="003B0F4B" w:rsidRPr="00A504FD" w:rsidRDefault="003B0F4B" w:rsidP="002D5461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радиоканалы (диапазоны 902–928 МГц, 2,4–2,48 ГГц);</w:t>
      </w:r>
    </w:p>
    <w:p w14:paraId="07494C0E" w14:textId="77777777" w:rsidR="003B0F4B" w:rsidRPr="00A504FD" w:rsidRDefault="003B0F4B" w:rsidP="002D5461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инфракрасные каналы.</w:t>
      </w:r>
    </w:p>
    <w:p w14:paraId="21F7692A" w14:textId="77777777" w:rsidR="003B0F4B" w:rsidRPr="00A504FD" w:rsidRDefault="003B0F4B" w:rsidP="002D5461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</w:rPr>
        <w:t>ISDN — цифровой доступ (64 Кбит/с – 2 Мбит/с), объединяет голос, видео, данные.</w:t>
      </w:r>
    </w:p>
    <w:p w14:paraId="48F0D4AD" w14:textId="77777777" w:rsidR="0015479D" w:rsidRDefault="0015479D" w:rsidP="003B0F4B">
      <w:pPr>
        <w:rPr>
          <w:rFonts w:ascii="Times New Roman" w:hAnsi="Times New Roman" w:cs="Times New Roman"/>
          <w:sz w:val="28"/>
          <w:szCs w:val="28"/>
        </w:rPr>
      </w:pPr>
    </w:p>
    <w:p w14:paraId="4B283E9A" w14:textId="77777777" w:rsidR="0015479D" w:rsidRDefault="0015479D" w:rsidP="003B0F4B">
      <w:pPr>
        <w:rPr>
          <w:rFonts w:ascii="Times New Roman" w:hAnsi="Times New Roman" w:cs="Times New Roman"/>
          <w:sz w:val="28"/>
          <w:szCs w:val="28"/>
        </w:rPr>
      </w:pPr>
    </w:p>
    <w:p w14:paraId="71CFB5DB" w14:textId="77777777" w:rsidR="002833F9" w:rsidRPr="003B0F4B" w:rsidRDefault="002833F9" w:rsidP="003B0F4B">
      <w:pPr>
        <w:rPr>
          <w:rFonts w:ascii="Times New Roman" w:hAnsi="Times New Roman" w:cs="Times New Roman"/>
          <w:sz w:val="28"/>
          <w:szCs w:val="28"/>
        </w:rPr>
      </w:pPr>
    </w:p>
    <w:p w14:paraId="2B8A2CF4" w14:textId="63C18473" w:rsidR="003B0F4B" w:rsidRPr="003B0F4B" w:rsidRDefault="0015479D" w:rsidP="003B0F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3B0F4B" w:rsidRPr="003B0F4B">
        <w:rPr>
          <w:rFonts w:ascii="Times New Roman" w:hAnsi="Times New Roman" w:cs="Times New Roman"/>
          <w:sz w:val="28"/>
          <w:szCs w:val="28"/>
        </w:rPr>
        <w:t>тветы на контрольные вопросы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EB450F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Передача информации: источник → передатчик (преобразует в сигнал) → канал (возможны помехи) → приёмник (восстанавливает сообщение) → потребитель.</w:t>
      </w:r>
    </w:p>
    <w:p w14:paraId="52C54809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Классификация каналов: см. выше (физическая природа, способ передачи и т. д.).</w:t>
      </w:r>
    </w:p>
    <w:p w14:paraId="75695736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Кабели: витая пара, коаксиальный, оптоволоконный (характеристики см. выше).</w:t>
      </w:r>
    </w:p>
    <w:p w14:paraId="65439991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Беспроводные линии: радиоканалы (мобильность, без кабелей), инфракрасные (ИК</w:t>
      </w:r>
      <w:r w:rsidRPr="0015479D">
        <w:rPr>
          <w:rFonts w:ascii="Times New Roman" w:hAnsi="Times New Roman" w:cs="Times New Roman"/>
          <w:sz w:val="28"/>
          <w:szCs w:val="28"/>
        </w:rPr>
        <w:noBreakHyphen/>
        <w:t>излучение).</w:t>
      </w:r>
    </w:p>
    <w:p w14:paraId="6D673FB1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Модем преобразует цифровые данные в аналоговый сигнал (и обратно) для передачи по телефонным линиям.</w:t>
      </w:r>
    </w:p>
    <w:p w14:paraId="2D035859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Внешний модем — отдельное устройство с питанием; внутренний — плата в ПК, питается от системы.</w:t>
      </w:r>
    </w:p>
    <w:p w14:paraId="7461094C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Протоколы модемов: V.21 (300 бит/с), V.22 (1200 бит/с), V.23 (асимметричный), V.90 (до 56 000 бит/с), V.92 (до 48 600 бит/с в обратном канале), V.110 (для ISDN, до 64 000 бит/с).</w:t>
      </w:r>
    </w:p>
    <w:p w14:paraId="49AEA6F0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Факсимильная связь (этапы): соединение → обмен данными → сканирование → кодирование/передача → приём/декодирование → печать → подтверждение → завершение.</w:t>
      </w:r>
    </w:p>
    <w:p w14:paraId="4C47289E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Типы факсов: гр. 1–2 (аналоговые, устарели), гр. 3 (цифровые, сжатие, 10–30 с/стр.), гр. 4 (ISDN, 2–3 с/стр.).</w:t>
      </w:r>
    </w:p>
    <w:p w14:paraId="60EE10A9" w14:textId="77777777" w:rsidR="003B0F4B" w:rsidRPr="0015479D" w:rsidRDefault="003B0F4B" w:rsidP="00843DC0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479D">
        <w:rPr>
          <w:rFonts w:ascii="Times New Roman" w:hAnsi="Times New Roman" w:cs="Times New Roman"/>
          <w:sz w:val="28"/>
          <w:szCs w:val="28"/>
        </w:rPr>
        <w:t>Приём/отправка факса: отправка — сканирование → кодирование → передача; приём — декодирование → печать → подтверждение.</w:t>
      </w:r>
    </w:p>
    <w:p w14:paraId="5E883468" w14:textId="77777777" w:rsidR="000018F1" w:rsidRPr="00CC07F9" w:rsidRDefault="000018F1">
      <w:pPr>
        <w:rPr>
          <w:rFonts w:ascii="Times New Roman" w:hAnsi="Times New Roman" w:cs="Times New Roman"/>
          <w:sz w:val="28"/>
          <w:szCs w:val="28"/>
        </w:rPr>
      </w:pPr>
    </w:p>
    <w:sectPr w:rsidR="000018F1" w:rsidRPr="00CC0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5C73"/>
    <w:multiLevelType w:val="multilevel"/>
    <w:tmpl w:val="084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302EC"/>
    <w:multiLevelType w:val="hybridMultilevel"/>
    <w:tmpl w:val="B33EE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504B5"/>
    <w:multiLevelType w:val="multilevel"/>
    <w:tmpl w:val="6EA4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C6054"/>
    <w:multiLevelType w:val="hybridMultilevel"/>
    <w:tmpl w:val="9E964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E6EC6"/>
    <w:multiLevelType w:val="multilevel"/>
    <w:tmpl w:val="EF72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74C26"/>
    <w:multiLevelType w:val="hybridMultilevel"/>
    <w:tmpl w:val="FF76E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062AF"/>
    <w:multiLevelType w:val="hybridMultilevel"/>
    <w:tmpl w:val="484AB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1116">
    <w:abstractNumId w:val="2"/>
  </w:num>
  <w:num w:numId="2" w16cid:durableId="1528788177">
    <w:abstractNumId w:val="0"/>
  </w:num>
  <w:num w:numId="3" w16cid:durableId="72971296">
    <w:abstractNumId w:val="4"/>
  </w:num>
  <w:num w:numId="4" w16cid:durableId="642808484">
    <w:abstractNumId w:val="1"/>
  </w:num>
  <w:num w:numId="5" w16cid:durableId="2119987292">
    <w:abstractNumId w:val="3"/>
  </w:num>
  <w:num w:numId="6" w16cid:durableId="1251624456">
    <w:abstractNumId w:val="6"/>
  </w:num>
  <w:num w:numId="7" w16cid:durableId="628556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F1"/>
    <w:rsid w:val="000018F1"/>
    <w:rsid w:val="0015479D"/>
    <w:rsid w:val="002401DD"/>
    <w:rsid w:val="002833F9"/>
    <w:rsid w:val="002D5461"/>
    <w:rsid w:val="0034034C"/>
    <w:rsid w:val="003B0F4B"/>
    <w:rsid w:val="006F07FF"/>
    <w:rsid w:val="00843DC0"/>
    <w:rsid w:val="00876B5C"/>
    <w:rsid w:val="00A504FD"/>
    <w:rsid w:val="00A93E46"/>
    <w:rsid w:val="00B345A9"/>
    <w:rsid w:val="00BC0E50"/>
    <w:rsid w:val="00CC07F9"/>
    <w:rsid w:val="00D061E9"/>
    <w:rsid w:val="00DE536D"/>
    <w:rsid w:val="00F4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47C6"/>
  <w15:chartTrackingRefBased/>
  <w15:docId w15:val="{DBF231E5-D18F-420A-B75B-F08A46E8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1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8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8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1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1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18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1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18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1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Ошорова Анастасия</dc:creator>
  <cp:keywords/>
  <dc:description/>
  <cp:lastModifiedBy>Ошорова Анастасия</cp:lastModifiedBy>
  <cp:revision>2</cp:revision>
  <dcterms:created xsi:type="dcterms:W3CDTF">2026-04-06T12:34:00Z</dcterms:created>
  <dcterms:modified xsi:type="dcterms:W3CDTF">2026-04-06T12:34:00Z</dcterms:modified>
</cp:coreProperties>
</file>