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3DCB" w:rsidRPr="00597F65" w:rsidRDefault="00000000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93DCB" w:rsidRPr="00597F65" w:rsidRDefault="00000000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:rsidR="00593DCB" w:rsidRPr="00597F65" w:rsidRDefault="00000000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:rsidR="00593DCB" w:rsidRPr="00597F65" w:rsidRDefault="00000000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«Бурятский государственный университет имени </w:t>
      </w:r>
      <w:proofErr w:type="spellStart"/>
      <w:r w:rsidRPr="00597F65">
        <w:rPr>
          <w:rFonts w:ascii="Times New Roman" w:eastAsia="Times New Roman" w:hAnsi="Times New Roman" w:cs="Times New Roman"/>
          <w:sz w:val="28"/>
          <w:szCs w:val="28"/>
        </w:rPr>
        <w:t>Доржи</w:t>
      </w:r>
      <w:proofErr w:type="spellEnd"/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 Банзарова»</w:t>
      </w:r>
    </w:p>
    <w:p w:rsidR="00593DCB" w:rsidRPr="00597F65" w:rsidRDefault="00000000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Колледж</w:t>
      </w:r>
    </w:p>
    <w:p w:rsidR="00593DCB" w:rsidRPr="00597F65" w:rsidRDefault="00000000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Кафедра ВТ и информатики</w:t>
      </w:r>
    </w:p>
    <w:p w:rsidR="00593DCB" w:rsidRPr="00597F65" w:rsidRDefault="00000000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593DCB" w:rsidRPr="00597F65" w:rsidRDefault="00000000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597F65" w:rsidRDefault="00000000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:rsidR="00593DCB" w:rsidRPr="00597F65" w:rsidRDefault="00000000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По лабораторной работе </w:t>
      </w:r>
      <w:r w:rsidRPr="00597F65">
        <w:rPr>
          <w:rFonts w:ascii="Times New Roman" w:eastAsia="Segoe UI Symbol" w:hAnsi="Times New Roman" w:cs="Times New Roman"/>
          <w:sz w:val="28"/>
          <w:szCs w:val="28"/>
        </w:rPr>
        <w:t>№</w:t>
      </w:r>
      <w:r w:rsidR="0027507F" w:rsidRPr="00597F65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593DCB" w:rsidRPr="00597F65" w:rsidRDefault="00000000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«</w:t>
      </w:r>
      <w:r w:rsidR="0027507F" w:rsidRPr="00597F65">
        <w:rPr>
          <w:rFonts w:ascii="Times New Roman" w:eastAsia="Times New Roman" w:hAnsi="Times New Roman" w:cs="Times New Roman"/>
          <w:sz w:val="28"/>
          <w:szCs w:val="28"/>
        </w:rPr>
        <w:t>Эксплуатация аппаратных средств компьютерных сетей</w:t>
      </w:r>
      <w:r w:rsidRPr="00597F65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5"/>
        <w:gridCol w:w="4880"/>
      </w:tblGrid>
      <w:tr w:rsidR="00593DCB" w:rsidRPr="00597F65" w:rsidTr="00D21C0C">
        <w:trPr>
          <w:trHeight w:val="1"/>
        </w:trPr>
        <w:tc>
          <w:tcPr>
            <w:tcW w:w="4365" w:type="dxa"/>
            <w:shd w:val="clear" w:color="000000" w:fill="FFFFFF"/>
            <w:tcMar>
              <w:left w:w="108" w:type="dxa"/>
              <w:right w:w="108" w:type="dxa"/>
            </w:tcMar>
          </w:tcPr>
          <w:p w:rsidR="00593DCB" w:rsidRPr="00597F65" w:rsidRDefault="00593DCB" w:rsidP="00597F65">
            <w:pPr>
              <w:widowControl w:val="0"/>
              <w:spacing w:line="36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shd w:val="clear" w:color="000000" w:fill="FFFFFF"/>
            <w:tcMar>
              <w:left w:w="108" w:type="dxa"/>
              <w:right w:w="108" w:type="dxa"/>
            </w:tcMar>
          </w:tcPr>
          <w:p w:rsidR="00593DCB" w:rsidRPr="00597F65" w:rsidRDefault="00000000" w:rsidP="00597F65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7F65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Выполнил(а): Москалева Е.В.</w:t>
            </w:r>
          </w:p>
          <w:p w:rsidR="00593DCB" w:rsidRPr="00597F65" w:rsidRDefault="00000000" w:rsidP="00597F65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7F65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группы: 09829</w:t>
            </w:r>
          </w:p>
          <w:p w:rsidR="00593DCB" w:rsidRPr="00597F65" w:rsidRDefault="00000000" w:rsidP="00597F65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7F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proofErr w:type="spellStart"/>
            <w:r w:rsidR="001B31CD" w:rsidRPr="00597F65">
              <w:rPr>
                <w:rFonts w:ascii="Times New Roman" w:eastAsia="Times New Roman" w:hAnsi="Times New Roman" w:cs="Times New Roman"/>
                <w:sz w:val="28"/>
                <w:szCs w:val="28"/>
              </w:rPr>
              <w:t>Шапеев</w:t>
            </w:r>
            <w:proofErr w:type="spellEnd"/>
            <w:r w:rsidR="001B31CD" w:rsidRPr="00597F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Д.Ю</w:t>
            </w:r>
          </w:p>
          <w:p w:rsidR="00593DCB" w:rsidRPr="00597F65" w:rsidRDefault="00593DCB" w:rsidP="00597F65">
            <w:pPr>
              <w:widowControl w:val="0"/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93DCB" w:rsidRPr="00597F65" w:rsidRDefault="00000000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93DCB" w:rsidRPr="00597F65" w:rsidRDefault="00000000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93DCB" w:rsidRPr="00597F65" w:rsidRDefault="00000000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93DCB" w:rsidRPr="00597F65" w:rsidRDefault="00000000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597F65" w:rsidRDefault="00000000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597F65" w:rsidRDefault="00000000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Улан-Удэ</w:t>
      </w:r>
    </w:p>
    <w:p w:rsidR="00593DCB" w:rsidRPr="00597F65" w:rsidRDefault="00000000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2026 г.</w:t>
      </w:r>
    </w:p>
    <w:p w:rsidR="00593DCB" w:rsidRPr="00597F65" w:rsidRDefault="00593DCB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597F65" w:rsidRDefault="00000000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Лабораторная работа </w:t>
      </w:r>
      <w:r w:rsidRPr="00597F65">
        <w:rPr>
          <w:rFonts w:ascii="Times New Roman" w:eastAsia="Segoe UI Symbol" w:hAnsi="Times New Roman" w:cs="Times New Roman"/>
          <w:b/>
          <w:sz w:val="28"/>
          <w:szCs w:val="28"/>
        </w:rPr>
        <w:t>№</w:t>
      </w:r>
      <w:r w:rsidR="0027507F" w:rsidRPr="00597F65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:rsidR="0027507F" w:rsidRPr="00597F65" w:rsidRDefault="00000000" w:rsidP="00597F65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Pr="00597F6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27507F" w:rsidRPr="00597F65">
        <w:rPr>
          <w:rFonts w:ascii="Times New Roman" w:eastAsia="Times New Roman" w:hAnsi="Times New Roman" w:cs="Times New Roman"/>
          <w:sz w:val="28"/>
          <w:szCs w:val="28"/>
        </w:rPr>
        <w:t>Эксплуатация аппаратных средств компьютерных сетей</w:t>
      </w:r>
      <w:r w:rsidR="0027507F" w:rsidRPr="00597F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D21C0C" w:rsidRPr="00597F65" w:rsidRDefault="00000000" w:rsidP="00597F65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597F6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507F" w:rsidRPr="00597F65">
        <w:rPr>
          <w:rFonts w:ascii="Times New Roman" w:eastAsia="Times New Roman" w:hAnsi="Times New Roman" w:cs="Times New Roman"/>
          <w:sz w:val="28"/>
          <w:szCs w:val="28"/>
        </w:rPr>
        <w:t>Ознакомиться</w:t>
      </w:r>
      <w:proofErr w:type="gramEnd"/>
      <w:r w:rsidR="0027507F" w:rsidRPr="00597F65">
        <w:rPr>
          <w:rFonts w:ascii="Times New Roman" w:eastAsia="Times New Roman" w:hAnsi="Times New Roman" w:cs="Times New Roman"/>
          <w:sz w:val="28"/>
          <w:szCs w:val="28"/>
        </w:rPr>
        <w:t xml:space="preserve"> с основными аппаратными средствами и оборудованием ЛВС.</w:t>
      </w:r>
    </w:p>
    <w:p w:rsidR="0027507F" w:rsidRPr="00597F65" w:rsidRDefault="001B31CD" w:rsidP="00597F65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97F65">
        <w:rPr>
          <w:rFonts w:ascii="Times New Roman" w:eastAsia="Times New Roman" w:hAnsi="Times New Roman" w:cs="Times New Roman"/>
          <w:b/>
          <w:bCs/>
          <w:sz w:val="28"/>
          <w:szCs w:val="28"/>
        </w:rPr>
        <w:t>Оборудование:</w:t>
      </w: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507F" w:rsidRPr="00597F65">
        <w:rPr>
          <w:rFonts w:ascii="Times New Roman" w:eastAsia="Times New Roman" w:hAnsi="Times New Roman" w:cs="Times New Roman"/>
          <w:sz w:val="28"/>
          <w:szCs w:val="28"/>
        </w:rPr>
        <w:t>учебный персональный компьютер.</w:t>
      </w:r>
    </w:p>
    <w:p w:rsidR="001B31CD" w:rsidRPr="00597F65" w:rsidRDefault="001B31CD" w:rsidP="00597F65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97F65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Программное обеспечение</w:t>
      </w: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063F84" w:rsidRPr="00597F65">
        <w:rPr>
          <w:rFonts w:ascii="Times New Roman" w:eastAsia="Times New Roman" w:hAnsi="Times New Roman" w:cs="Times New Roman"/>
          <w:sz w:val="28"/>
          <w:szCs w:val="28"/>
        </w:rPr>
        <w:t>операционная система, презентация.</w:t>
      </w:r>
    </w:p>
    <w:p w:rsidR="0027507F" w:rsidRPr="00597F65" w:rsidRDefault="001B31CD" w:rsidP="00597F65">
      <w:pPr>
        <w:widowControl w:val="0"/>
        <w:spacing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 основы</w:t>
      </w:r>
    </w:p>
    <w:p w:rsidR="0027507F" w:rsidRPr="00597F65" w:rsidRDefault="0027507F" w:rsidP="00597F65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iCs/>
          <w:sz w:val="28"/>
          <w:szCs w:val="28"/>
        </w:rPr>
        <w:t xml:space="preserve">Коаксиальный кабель </w:t>
      </w:r>
    </w:p>
    <w:p w:rsidR="0027507F" w:rsidRPr="00597F65" w:rsidRDefault="0027507F" w:rsidP="00597F65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iCs/>
          <w:sz w:val="28"/>
          <w:szCs w:val="28"/>
        </w:rPr>
        <w:t>Он</w:t>
      </w:r>
      <w:r w:rsidRPr="00597F65">
        <w:rPr>
          <w:rFonts w:ascii="Times New Roman" w:eastAsia="Times New Roman" w:hAnsi="Times New Roman" w:cs="Times New Roman"/>
          <w:iCs/>
          <w:sz w:val="28"/>
          <w:szCs w:val="28"/>
        </w:rPr>
        <w:t xml:space="preserve"> применялся в локальных сетях Ethernet и </w:t>
      </w:r>
      <w:proofErr w:type="spellStart"/>
      <w:r w:rsidRPr="00597F65">
        <w:rPr>
          <w:rFonts w:ascii="Times New Roman" w:eastAsia="Times New Roman" w:hAnsi="Times New Roman" w:cs="Times New Roman"/>
          <w:iCs/>
          <w:sz w:val="28"/>
          <w:szCs w:val="28"/>
        </w:rPr>
        <w:t>ARCnet</w:t>
      </w:r>
      <w:proofErr w:type="spellEnd"/>
      <w:r w:rsidRPr="00597F65">
        <w:rPr>
          <w:rFonts w:ascii="Times New Roman" w:eastAsia="Times New Roman" w:hAnsi="Times New Roman" w:cs="Times New Roman"/>
          <w:iCs/>
          <w:sz w:val="28"/>
          <w:szCs w:val="28"/>
        </w:rPr>
        <w:t xml:space="preserve">, различая «толстый» (10BASE5, до 500 м) и «тонкий» (10BASE2, до 185 м) варианты. «Толстый» кабель из-за жёсткости требовал подключения через «вампиры» и трансиверы, был дорог и сложен в монтаже, поэтому вышел из употребления. «Тонкий» кабель, гибкий и подключаемый напрямую к плате через BNC-разъёмы и T-коннекторы, получил большее распространение. </w:t>
      </w:r>
    </w:p>
    <w:p w:rsidR="0027507F" w:rsidRPr="00597F65" w:rsidRDefault="0027507F" w:rsidP="00597F65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Кабели на основе витой пары</w:t>
      </w:r>
    </w:p>
    <w:p w:rsidR="0027507F" w:rsidRPr="00597F65" w:rsidRDefault="0027507F" w:rsidP="00597F65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Витая пара (UTP/STP) основная среда передачи в локальных сетях: кабель 5-й категории содержит 4 пары проводников и используется со стандартами Ethernet. Структурированная кабельная система предполагает вывод кабелей от розеток RJ-45 на рабочих местах на патч-панель или кросс в серверной, что позволяет гибко переназначать порты под сеть или телефонию простым переключением патч-корда. Применяются разъёмы RJ-45 (Ethernet), RJ-11/12 (телефония) и S110 (кроссы); многожильные кабели используются для патч-кордов, одножильные </w:t>
      </w:r>
      <w:r w:rsidRPr="00597F65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 для стационарной прокладки.</w:t>
      </w:r>
    </w:p>
    <w:p w:rsidR="0027507F" w:rsidRPr="00597F65" w:rsidRDefault="0027507F" w:rsidP="00597F65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Оптоволоконный кабель</w:t>
      </w:r>
    </w:p>
    <w:p w:rsidR="0027507F" w:rsidRDefault="00597F65" w:rsidP="00597F65">
      <w:pPr>
        <w:tabs>
          <w:tab w:val="left" w:pos="283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Это </w:t>
      </w:r>
      <w:r w:rsidR="0027507F" w:rsidRPr="00597F65">
        <w:rPr>
          <w:rFonts w:ascii="Times New Roman" w:eastAsia="Times New Roman" w:hAnsi="Times New Roman" w:cs="Times New Roman"/>
          <w:sz w:val="28"/>
          <w:szCs w:val="28"/>
        </w:rPr>
        <w:t xml:space="preserve">высокоскоростная среда передачи световыми импульсами, используемая в сетях ATM/FDDI и телефонии. Различают </w:t>
      </w:r>
      <w:proofErr w:type="spellStart"/>
      <w:r w:rsidR="0027507F" w:rsidRPr="00597F65">
        <w:rPr>
          <w:rFonts w:ascii="Times New Roman" w:eastAsia="Times New Roman" w:hAnsi="Times New Roman" w:cs="Times New Roman"/>
          <w:sz w:val="28"/>
          <w:szCs w:val="28"/>
        </w:rPr>
        <w:t>одномодовое</w:t>
      </w:r>
      <w:proofErr w:type="spellEnd"/>
      <w:r w:rsidR="0027507F" w:rsidRPr="00597F65">
        <w:rPr>
          <w:rFonts w:ascii="Times New Roman" w:eastAsia="Times New Roman" w:hAnsi="Times New Roman" w:cs="Times New Roman"/>
          <w:sz w:val="28"/>
          <w:szCs w:val="28"/>
        </w:rPr>
        <w:t xml:space="preserve"> волокно (~10 мкм, до 10 Гбит/с) и многомодовое (50/62,5 мкм, до 2,5 Гбит/с). Подключение выполняется разъёмами SC/ST; Высокая стоимость ограничивает применение оптоволокна в домашних и небольших ЛВС.</w:t>
      </w:r>
    </w:p>
    <w:p w:rsidR="00597F65" w:rsidRPr="00597F65" w:rsidRDefault="00597F65" w:rsidP="00597F65">
      <w:pPr>
        <w:tabs>
          <w:tab w:val="left" w:pos="283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97F65" w:rsidRPr="00597F65" w:rsidRDefault="00597F65" w:rsidP="00597F65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t xml:space="preserve">1. Дать определение компьютерной сети и ее назначения. 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sz w:val="28"/>
          <w:szCs w:val="28"/>
        </w:rPr>
        <w:t xml:space="preserve">Компьютерная сеть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597F65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597F65">
        <w:rPr>
          <w:rFonts w:ascii="Times New Roman" w:hAnsi="Times New Roman" w:cs="Times New Roman"/>
          <w:sz w:val="28"/>
          <w:szCs w:val="28"/>
        </w:rPr>
        <w:t xml:space="preserve"> система связанных между собой устройств, которые обмениваются данными и совместно используют ресурсы. Её главное назначение — обеспечить пользователям доступ к общей информации, программам, оборудованию и возможность коммуникации независимо от их физического расположения.</w:t>
      </w:r>
      <w:r>
        <w:rPr>
          <w:rFonts w:ascii="Times New Roman" w:hAnsi="Times New Roman" w:cs="Times New Roman"/>
          <w:sz w:val="28"/>
          <w:szCs w:val="28"/>
        </w:rPr>
        <w:t xml:space="preserve"> Она делает </w:t>
      </w:r>
      <w:r w:rsidRPr="00597F65">
        <w:rPr>
          <w:rFonts w:ascii="Times New Roman" w:hAnsi="Times New Roman" w:cs="Times New Roman"/>
          <w:sz w:val="28"/>
          <w:szCs w:val="28"/>
        </w:rPr>
        <w:t>обеспечение связи, доступа к информации и ресурсам, централизованное управление.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t xml:space="preserve">2. По какому принципу строится архитектура сетей? 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sz w:val="28"/>
          <w:szCs w:val="28"/>
        </w:rPr>
        <w:t>Архитектура сетей строится по уровневому принципу, где каждый уровень отвечает за определённый этап передачи данных. Такая модель, как OSI или TCP/IP, разделяет процесс на логические слои: от физической передачи сигналов до взаимодействия приложений, что обеспечивает совместимость оборудования и упрощает разработку.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t xml:space="preserve">3. Как классифицируются компьютерные сети по территориальному признаку? 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sz w:val="28"/>
          <w:szCs w:val="28"/>
        </w:rPr>
        <w:t>По масштабу сети делятся на персональные - PAN для связи устройств вокруг одного пользователя, локальные - LAN в пределах здания или кампуса, городские - MAN для охвата города и глобальные WAN, объединяющие объекты в разных регионах и странах, включая Интернет.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t>4. Какие существуют разновидности корпоративных сетей.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sz w:val="28"/>
          <w:szCs w:val="28"/>
        </w:rPr>
        <w:t>Корпоративные сети могут быть построены по модели клиент-сервер с централизованным управлением, где все устройства равноправны. Также выделяют внутренние защищённые сети компании и экстрасети, предоставляющие ограниченный доступ партнёрам или клиентам.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t xml:space="preserve">5. Дайте определение понятиям "клиент", "сервер". 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sz w:val="28"/>
          <w:szCs w:val="28"/>
        </w:rPr>
        <w:t xml:space="preserve">Сервер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597F65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597F65">
        <w:rPr>
          <w:rFonts w:ascii="Times New Roman" w:hAnsi="Times New Roman" w:cs="Times New Roman"/>
          <w:sz w:val="28"/>
          <w:szCs w:val="28"/>
        </w:rPr>
        <w:t xml:space="preserve"> мощный компьютер или программа, которая хранит ресурсы и предоставляет их по запросу. Клиент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97F65">
        <w:rPr>
          <w:rFonts w:ascii="Times New Roman" w:hAnsi="Times New Roman" w:cs="Times New Roman"/>
          <w:sz w:val="28"/>
          <w:szCs w:val="28"/>
        </w:rPr>
        <w:t>это устройство или приложение, которое обращается к серверу за данными, услугами или доступом к общим функциям сети.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lastRenderedPageBreak/>
        <w:t>6. Какие задачи решаются рабочими станциями, а какие сервером?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sz w:val="28"/>
          <w:szCs w:val="28"/>
        </w:rPr>
        <w:t>Рабочие станции предназначены для выполнения пользовательских задач: работы с документами, запуска приложений, сёрфинга в сети. Сервер же занимается централизованным хранением данных, управлением доступом, обработкой запросов от клиентов и обеспечением безопасности сети.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t>7. Перечислите топологии компьютерных сетей. Назовите достоинства и недостатки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7F65">
        <w:rPr>
          <w:rFonts w:ascii="Times New Roman" w:hAnsi="Times New Roman" w:cs="Times New Roman"/>
          <w:sz w:val="28"/>
          <w:szCs w:val="28"/>
        </w:rPr>
        <w:t xml:space="preserve">   Основные топологии: шина, звезда, кольцо и сетка. В «звезде» все устройства подключены к центральному узлу </w:t>
      </w:r>
      <w:proofErr w:type="gramStart"/>
      <w:r w:rsidRPr="00597F65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97F65">
        <w:rPr>
          <w:rFonts w:ascii="Times New Roman" w:hAnsi="Times New Roman" w:cs="Times New Roman"/>
          <w:sz w:val="28"/>
          <w:szCs w:val="28"/>
        </w:rPr>
        <w:t xml:space="preserve"> надёжно и удобно, но выход из строя центра парализует сеть. «Шина» простая и дешевая, но обрыв кабеля нарушает работу всего сегмента. «Кольцо» обеспечивает стабильную передачу, но отказ одного узла может разорвать цикл. </w:t>
      </w:r>
      <w:proofErr w:type="spellStart"/>
      <w:r w:rsidRPr="00597F65">
        <w:rPr>
          <w:rFonts w:ascii="Times New Roman" w:hAnsi="Times New Roman" w:cs="Times New Roman"/>
          <w:sz w:val="28"/>
          <w:szCs w:val="28"/>
        </w:rPr>
        <w:t>Полносвязная</w:t>
      </w:r>
      <w:proofErr w:type="spellEnd"/>
      <w:r w:rsidRPr="00597F65">
        <w:rPr>
          <w:rFonts w:ascii="Times New Roman" w:hAnsi="Times New Roman" w:cs="Times New Roman"/>
          <w:sz w:val="28"/>
          <w:szCs w:val="28"/>
        </w:rPr>
        <w:t xml:space="preserve"> «сетка» максимально отказоустойчива, но требует больших затрат на кабели и порты.</w:t>
      </w:r>
    </w:p>
    <w:p w:rsidR="00597F65" w:rsidRPr="00597F65" w:rsidRDefault="00597F65" w:rsidP="00597F65">
      <w:pPr>
        <w:tabs>
          <w:tab w:val="left" w:pos="283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597F65" w:rsidRPr="00597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1CE"/>
    <w:multiLevelType w:val="multilevel"/>
    <w:tmpl w:val="A0C05EB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F270DE"/>
    <w:multiLevelType w:val="multilevel"/>
    <w:tmpl w:val="9766BD7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337C95"/>
    <w:multiLevelType w:val="hybridMultilevel"/>
    <w:tmpl w:val="980463E2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0E2B3704"/>
    <w:multiLevelType w:val="multilevel"/>
    <w:tmpl w:val="CA7A57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E234A"/>
    <w:multiLevelType w:val="hybridMultilevel"/>
    <w:tmpl w:val="F59C2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BC37EB"/>
    <w:multiLevelType w:val="multilevel"/>
    <w:tmpl w:val="DF64B9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41795"/>
    <w:multiLevelType w:val="hybridMultilevel"/>
    <w:tmpl w:val="AFB6636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3D877F7"/>
    <w:multiLevelType w:val="multilevel"/>
    <w:tmpl w:val="329AC6F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75B3338"/>
    <w:multiLevelType w:val="multilevel"/>
    <w:tmpl w:val="577A369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FE6C0C"/>
    <w:multiLevelType w:val="multilevel"/>
    <w:tmpl w:val="8CDA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931E6"/>
    <w:multiLevelType w:val="multilevel"/>
    <w:tmpl w:val="18D4F4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22AB3B28"/>
    <w:multiLevelType w:val="multilevel"/>
    <w:tmpl w:val="3F64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F3B65"/>
    <w:multiLevelType w:val="multilevel"/>
    <w:tmpl w:val="9334CE9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239C48CA"/>
    <w:multiLevelType w:val="multilevel"/>
    <w:tmpl w:val="63B0D80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3CA26B0"/>
    <w:multiLevelType w:val="hybridMultilevel"/>
    <w:tmpl w:val="E58E32B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256C5D86"/>
    <w:multiLevelType w:val="multilevel"/>
    <w:tmpl w:val="75ACC3C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279F25BD"/>
    <w:multiLevelType w:val="hybridMultilevel"/>
    <w:tmpl w:val="D5862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C41129"/>
    <w:multiLevelType w:val="hybridMultilevel"/>
    <w:tmpl w:val="B1989C86"/>
    <w:lvl w:ilvl="0" w:tplc="557618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B4A0130"/>
    <w:multiLevelType w:val="multilevel"/>
    <w:tmpl w:val="6D804B7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D13721D"/>
    <w:multiLevelType w:val="multilevel"/>
    <w:tmpl w:val="04B4D87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0642914"/>
    <w:multiLevelType w:val="hybridMultilevel"/>
    <w:tmpl w:val="616C00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F83FC9"/>
    <w:multiLevelType w:val="multilevel"/>
    <w:tmpl w:val="86E0ADA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72B1C52"/>
    <w:multiLevelType w:val="multilevel"/>
    <w:tmpl w:val="67E672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41F347E7"/>
    <w:multiLevelType w:val="multilevel"/>
    <w:tmpl w:val="3D843EB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9255EA9"/>
    <w:multiLevelType w:val="multilevel"/>
    <w:tmpl w:val="A8904DA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5" w15:restartNumberingAfterBreak="0">
    <w:nsid w:val="49586A1A"/>
    <w:multiLevelType w:val="multilevel"/>
    <w:tmpl w:val="89C6093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ADC2B61"/>
    <w:multiLevelType w:val="multilevel"/>
    <w:tmpl w:val="BEA4513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1707B0F"/>
    <w:multiLevelType w:val="multilevel"/>
    <w:tmpl w:val="5DAC1B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534B2256"/>
    <w:multiLevelType w:val="multilevel"/>
    <w:tmpl w:val="0C602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55B53A8F"/>
    <w:multiLevelType w:val="hybridMultilevel"/>
    <w:tmpl w:val="EA9293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D7434B"/>
    <w:multiLevelType w:val="multilevel"/>
    <w:tmpl w:val="AB4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91803"/>
    <w:multiLevelType w:val="multilevel"/>
    <w:tmpl w:val="DEE6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65864"/>
    <w:multiLevelType w:val="multilevel"/>
    <w:tmpl w:val="8340946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6258119A"/>
    <w:multiLevelType w:val="multilevel"/>
    <w:tmpl w:val="E79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A7792"/>
    <w:multiLevelType w:val="hybridMultilevel"/>
    <w:tmpl w:val="90909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8B52F1E"/>
    <w:multiLevelType w:val="multilevel"/>
    <w:tmpl w:val="86F280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6" w15:restartNumberingAfterBreak="0">
    <w:nsid w:val="6FAB3279"/>
    <w:multiLevelType w:val="multilevel"/>
    <w:tmpl w:val="FDC2CA3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5CE3385"/>
    <w:multiLevelType w:val="hybridMultilevel"/>
    <w:tmpl w:val="4EA6ADA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100518321">
    <w:abstractNumId w:val="23"/>
  </w:num>
  <w:num w:numId="2" w16cid:durableId="1256746737">
    <w:abstractNumId w:val="8"/>
  </w:num>
  <w:num w:numId="3" w16cid:durableId="760640785">
    <w:abstractNumId w:val="26"/>
  </w:num>
  <w:num w:numId="4" w16cid:durableId="1940524403">
    <w:abstractNumId w:val="7"/>
  </w:num>
  <w:num w:numId="5" w16cid:durableId="653219952">
    <w:abstractNumId w:val="0"/>
  </w:num>
  <w:num w:numId="6" w16cid:durableId="129908050">
    <w:abstractNumId w:val="21"/>
  </w:num>
  <w:num w:numId="7" w16cid:durableId="1670019128">
    <w:abstractNumId w:val="1"/>
  </w:num>
  <w:num w:numId="8" w16cid:durableId="1915577912">
    <w:abstractNumId w:val="36"/>
  </w:num>
  <w:num w:numId="9" w16cid:durableId="1826970746">
    <w:abstractNumId w:val="13"/>
  </w:num>
  <w:num w:numId="10" w16cid:durableId="1504205389">
    <w:abstractNumId w:val="25"/>
  </w:num>
  <w:num w:numId="11" w16cid:durableId="118451281">
    <w:abstractNumId w:val="19"/>
  </w:num>
  <w:num w:numId="12" w16cid:durableId="2055814268">
    <w:abstractNumId w:val="18"/>
  </w:num>
  <w:num w:numId="13" w16cid:durableId="1757483593">
    <w:abstractNumId w:val="20"/>
  </w:num>
  <w:num w:numId="14" w16cid:durableId="346253936">
    <w:abstractNumId w:val="16"/>
  </w:num>
  <w:num w:numId="15" w16cid:durableId="1650401083">
    <w:abstractNumId w:val="29"/>
  </w:num>
  <w:num w:numId="16" w16cid:durableId="701521339">
    <w:abstractNumId w:val="6"/>
  </w:num>
  <w:num w:numId="17" w16cid:durableId="273437831">
    <w:abstractNumId w:val="9"/>
  </w:num>
  <w:num w:numId="18" w16cid:durableId="1960529149">
    <w:abstractNumId w:val="31"/>
  </w:num>
  <w:num w:numId="19" w16cid:durableId="169156493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1057395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288710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6610058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7468455">
    <w:abstractNumId w:val="33"/>
  </w:num>
  <w:num w:numId="24" w16cid:durableId="186836749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068170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1392693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056884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700480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46578418">
    <w:abstractNumId w:val="4"/>
  </w:num>
  <w:num w:numId="30" w16cid:durableId="125659933">
    <w:abstractNumId w:val="34"/>
  </w:num>
  <w:num w:numId="31" w16cid:durableId="1754280210">
    <w:abstractNumId w:val="30"/>
  </w:num>
  <w:num w:numId="32" w16cid:durableId="1065223764">
    <w:abstractNumId w:val="37"/>
  </w:num>
  <w:num w:numId="33" w16cid:durableId="246883317">
    <w:abstractNumId w:val="14"/>
  </w:num>
  <w:num w:numId="34" w16cid:durableId="966080536">
    <w:abstractNumId w:val="2"/>
  </w:num>
  <w:num w:numId="35" w16cid:durableId="588857375">
    <w:abstractNumId w:val="17"/>
  </w:num>
  <w:num w:numId="36" w16cid:durableId="1071973122">
    <w:abstractNumId w:val="5"/>
  </w:num>
  <w:num w:numId="37" w16cid:durableId="683437877">
    <w:abstractNumId w:val="3"/>
  </w:num>
  <w:num w:numId="38" w16cid:durableId="140447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CB"/>
    <w:rsid w:val="00015AAE"/>
    <w:rsid w:val="00063F84"/>
    <w:rsid w:val="000D09AD"/>
    <w:rsid w:val="000D189F"/>
    <w:rsid w:val="00154B84"/>
    <w:rsid w:val="001B31CD"/>
    <w:rsid w:val="001B6558"/>
    <w:rsid w:val="0027507F"/>
    <w:rsid w:val="00287CEE"/>
    <w:rsid w:val="004C1F3F"/>
    <w:rsid w:val="00593DCB"/>
    <w:rsid w:val="00597F65"/>
    <w:rsid w:val="005D01AC"/>
    <w:rsid w:val="00636D78"/>
    <w:rsid w:val="00666738"/>
    <w:rsid w:val="006B31A2"/>
    <w:rsid w:val="006C1AD1"/>
    <w:rsid w:val="006F4E49"/>
    <w:rsid w:val="00714E12"/>
    <w:rsid w:val="00725D8F"/>
    <w:rsid w:val="00753C4D"/>
    <w:rsid w:val="00784A67"/>
    <w:rsid w:val="007C0647"/>
    <w:rsid w:val="008604DB"/>
    <w:rsid w:val="0087453D"/>
    <w:rsid w:val="008F4422"/>
    <w:rsid w:val="00921C4A"/>
    <w:rsid w:val="00A41375"/>
    <w:rsid w:val="00A62342"/>
    <w:rsid w:val="00AE040D"/>
    <w:rsid w:val="00BF4159"/>
    <w:rsid w:val="00BF6FD5"/>
    <w:rsid w:val="00C11827"/>
    <w:rsid w:val="00CB13B3"/>
    <w:rsid w:val="00CE2755"/>
    <w:rsid w:val="00D02AA4"/>
    <w:rsid w:val="00D06779"/>
    <w:rsid w:val="00D21C0C"/>
    <w:rsid w:val="00D368B6"/>
    <w:rsid w:val="00D64BA6"/>
    <w:rsid w:val="00D7039D"/>
    <w:rsid w:val="00D93215"/>
    <w:rsid w:val="00E60165"/>
    <w:rsid w:val="00F3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0ECBC0"/>
  <w15:docId w15:val="{E8286EF3-7576-4261-A81C-A9EF9C7A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1AD1"/>
    <w:pPr>
      <w:ind w:left="720"/>
      <w:contextualSpacing/>
    </w:pPr>
  </w:style>
  <w:style w:type="table" w:styleId="a4">
    <w:name w:val="Table Grid"/>
    <w:basedOn w:val="a1"/>
    <w:uiPriority w:val="39"/>
    <w:rsid w:val="00CB1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Soroshkin Slava</dc:creator>
  <cp:lastModifiedBy>elizavetaivasik46@gmail.com</cp:lastModifiedBy>
  <cp:revision>2</cp:revision>
  <dcterms:created xsi:type="dcterms:W3CDTF">2026-02-19T12:36:00Z</dcterms:created>
  <dcterms:modified xsi:type="dcterms:W3CDTF">2026-02-19T12:36:00Z</dcterms:modified>
</cp:coreProperties>
</file>