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6B381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CFC3418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Федеральное государственное бюджетное</w:t>
      </w:r>
    </w:p>
    <w:p w14:paraId="440FA609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образовательное учреждение высшего образования</w:t>
      </w:r>
    </w:p>
    <w:p w14:paraId="36E777A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14:paraId="6E978160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Колледж</w:t>
      </w:r>
    </w:p>
    <w:p w14:paraId="26EF494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Кафедра ВТ и информатики</w:t>
      </w:r>
    </w:p>
    <w:p w14:paraId="6BD6AC64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0E5DC939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14EE7D9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0AD7C61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5D3C2B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ОТЧЕТ</w:t>
      </w:r>
    </w:p>
    <w:p w14:paraId="0AED8BBA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sz w:val="28"/>
          <w:szCs w:val="28"/>
          <w:lang w:val="ru-RU"/>
        </w:rPr>
        <w:t>5</w:t>
      </w:r>
    </w:p>
    <w:p w14:paraId="54CB6B13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</w:rPr>
        <w:t>Установка Windows Server 2003 на VirtualBox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»</w:t>
      </w:r>
    </w:p>
    <w:p w14:paraId="597801C0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092E5D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CF80008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pPr w:leftFromText="180" w:rightFromText="180" w:vertAnchor="text" w:horzAnchor="page" w:tblpX="6662" w:tblpY="471"/>
        <w:tblOverlap w:val="never"/>
        <w:tblW w:w="488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6AB2D9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4BFEFA66">
            <w:pPr>
              <w:widowControl w:val="0"/>
              <w:wordWrap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Москалева Е.В</w:t>
            </w:r>
          </w:p>
          <w:p w14:paraId="6E3F0387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студент группы: 09829</w:t>
            </w:r>
          </w:p>
          <w:p w14:paraId="36C3E071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Проверил: Шапеев Д.Ю</w:t>
            </w:r>
          </w:p>
          <w:p w14:paraId="198A0388">
            <w:pPr>
              <w:widowControl w:val="0"/>
              <w:spacing w:line="360" w:lineRule="auto"/>
              <w:contextualSpacing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10CE160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9AC7688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6B1306A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84E07B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6C5BB46F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1B7FECA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99AE84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600B7C7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D5D053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25D33C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DDFDA1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8357C5E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7F0F02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Улан-Удэ</w:t>
      </w:r>
    </w:p>
    <w:p w14:paraId="2E3BB573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2026 г.</w:t>
      </w:r>
    </w:p>
    <w:p w14:paraId="5B9CAA5D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5</w:t>
      </w:r>
    </w:p>
    <w:p w14:paraId="7FA3D0D3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Установка Windows Server 2003 на VirtualBox </w:t>
      </w:r>
    </w:p>
    <w:p w14:paraId="3D412AA3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Приобрести опыт установки современной операционной системы Windows Server 2003. Ознакомиться на практике с основными возможностями работы.</w:t>
      </w:r>
    </w:p>
    <w:p w14:paraId="1CFB5A7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еоретическая часть</w:t>
      </w:r>
    </w:p>
    <w:p w14:paraId="440F7509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Windows Server 2003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серверная ОС семейства Windows NT, созданная на базе Windows XP. Первая система с предустановленным .NET Framework, с акцентом на безопасность: минимальная установка по умолчанию снижает уязвимость.</w:t>
      </w:r>
    </w:p>
    <w:p w14:paraId="514A6D0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 базовым понятиям относятся : каталог представляет собой базу данных, содержащую информацию об объектах сети; учётная запись - это совокупность логина и пароля, используемая для аутентификации пользователя; служба каталогов выступает сервисом для централизованного управления сетевыми ресурсами и правами доступа; контроллер домена -это сервер с установленной службой Active Directory (AD), причём в сети может функционировать несколько таких равноправных серверов; контейнер - это особый тип объекта, способный содержать в себе другие объекты или вложенные контейнеры для организации иерархической структуры. Ниже приведена схема основных компонентов Active Directory. </w:t>
      </w:r>
    </w:p>
    <w:p w14:paraId="5561ABDF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11345" cy="2375535"/>
            <wp:effectExtent l="0" t="0" r="8255" b="5715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2B47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92D06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рактическая работа </w:t>
      </w:r>
    </w:p>
    <w:p w14:paraId="4B406285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Установка Windows Server 2003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C380B0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создания новой виртуальной машины запустите мастер настройки, указав имя ВМ, тип и версию устанавливаемой операционной системы, после перейдите к конфигурации сетевого адаптера, выбрав подходящий режим подключения. На этапе выбора места установки определите целевой раздел диска, при необходимости выполните его форматирование и подтвердите начало копирования системных файлов. По завершению выполните первоначальную настройку среды: задайте региональные стандарты, язык интерфейса и часовой пояс. Затем введите данные пользователя, присвойте компьютеру имя и установите пароль. Дождитесь завершения всех этапов установки после этого система автоматически установит необходимые сетевые драйверы и применит базовые параметры конфигурации.</w:t>
      </w:r>
    </w:p>
    <w:p w14:paraId="32C4E850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76955" cy="2881630"/>
            <wp:effectExtent l="0" t="0" r="4445" b="1397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0D7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Взаимодействие хостовой и гостевой ОС</w:t>
      </w:r>
    </w:p>
    <w:p w14:paraId="281ED88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Настройте статическую адресацию: назначьте IP-адрес 192.168.56.1 с маской подсети 255.255.255.0, а на хостовой операционной системе задайте адрес 192.168.56.2 с аналогичной маской, обеспечив прямую сетевую связность между хостом и гостевой системой в рамках изолированного сегмента сети.</w:t>
      </w:r>
    </w:p>
    <w:p w14:paraId="719BFA25">
      <w:pPr>
        <w:numPr>
          <w:ilvl w:val="0"/>
          <w:numId w:val="0"/>
        </w:numPr>
        <w:tabs>
          <w:tab w:val="left" w:pos="1680"/>
        </w:tabs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145915" cy="3225165"/>
            <wp:effectExtent l="0" t="0" r="6985" b="13335"/>
            <wp:docPr id="9" name="Изображение 9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0D3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проверки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ткройте командную строку, введите команду ping 192.168.56.1. Если конфигурация сети выполнена верно, вы получите серию ответных пакетов от вм, что подтвердит успешное соединение и корректность настройки сетевых интерфейсов.</w:t>
      </w:r>
    </w:p>
    <w:p w14:paraId="484858BE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865880" cy="2374265"/>
            <wp:effectExtent l="0" t="0" r="1270" b="6985"/>
            <wp:docPr id="4" name="Изображение 4" descr="gbyu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gbyu 561"/>
                    <pic:cNvPicPr>
                      <a:picLocks noChangeAspect="1"/>
                    </pic:cNvPicPr>
                  </pic:nvPicPr>
                  <pic:blipFill>
                    <a:blip r:embed="rId9"/>
                    <a:srcRect l="41501" t="4618" r="1041" b="38294"/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335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Настройка DHCP сервера</w:t>
      </w:r>
    </w:p>
    <w:p w14:paraId="54C83929">
      <w:pPr>
        <w:numPr>
          <w:ilvl w:val="0"/>
          <w:numId w:val="0"/>
        </w:numPr>
        <w:spacing w:line="360" w:lineRule="auto"/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Запустите мастер добавления ролей и выберите службу DHCP-сервера. </w:t>
      </w:r>
    </w:p>
    <w:p w14:paraId="03A8049E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744595" cy="2912745"/>
            <wp:effectExtent l="0" t="0" r="8255" b="1905"/>
            <wp:docPr id="1" name="Изображение 1" descr="577471_img_3457_d8b9c76eb7cf4f4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577471_img_3457_d8b9c76eb7cf4f42a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E538F9F">
      <w:pPr>
        <w:numPr>
          <w:ilvl w:val="0"/>
          <w:numId w:val="0"/>
        </w:numPr>
        <w:spacing w:line="360" w:lineRule="auto"/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настройки определите диапазон выдаваемых адресов, установив границы пула от 192.168.56.101 до 192.168.56.253, а также зафиксируйте статический IP-адрес самого сервера на значении 192.168.56.150.</w:t>
      </w:r>
    </w:p>
    <w:p w14:paraId="5AEC9423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023360" cy="2881630"/>
            <wp:effectExtent l="0" t="0" r="15240" b="13970"/>
            <wp:docPr id="11" name="Изображение 11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33"/>
                    <pic:cNvPicPr>
                      <a:picLocks noChangeAspect="1"/>
                    </pic:cNvPicPr>
                  </pic:nvPicPr>
                  <pic:blipFill>
                    <a:blip r:embed="rId11"/>
                    <a:srcRect l="14095" t="6685" r="14298" b="2306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84B8">
      <w:pPr>
        <w:spacing w:after="0" w:line="360" w:lineRule="auto"/>
        <w:ind w:firstLine="709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Контрольные вопросы</w:t>
      </w:r>
    </w:p>
    <w:p w14:paraId="5C9A6693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Почему популярна ОС Windows Server 2003? </w:t>
      </w:r>
    </w:p>
    <w:p w14:paraId="49990B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 Windows Server 2003  популярн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из-за</w:t>
      </w:r>
      <w:r>
        <w:rPr>
          <w:rFonts w:hint="default" w:ascii="Times New Roman" w:hAnsi="Times New Roman" w:cs="Times New Roman"/>
          <w:sz w:val="28"/>
          <w:szCs w:val="28"/>
        </w:rPr>
        <w:t xml:space="preserve"> повышени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стабильности и безопасности, а также благодаря глубокой интеграции с клиентскими операционными системами семейства Windows XP, что сделало её стандартом для корпоративной инфраструктуры.</w:t>
      </w:r>
    </w:p>
    <w:p w14:paraId="62D46B06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Основные характеристики ОС Windows Server 2003? </w:t>
      </w:r>
    </w:p>
    <w:p w14:paraId="0301C1E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Основные характеристики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модернизированная служба каталогов Active Directory для централизованного администрирования домена; веб-платформа IIS 6.0 с усиленными протоколами защиты; нативная поддержка 64-битной архитектуры; сервисы терминалов для организации удаленного доступа и механизм теневых копий томов , упрощающий задачи резервного копирования и восстановления данных.</w:t>
      </w:r>
    </w:p>
    <w:p w14:paraId="34D2E6EB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Как перезагрузить виртуальный компьютер? </w:t>
      </w:r>
    </w:p>
    <w:p w14:paraId="52C18BE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Инициировать перезагрузку можно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путями: программно, через меню «Пуск» гостевой ОС, либо аппаратно, используя управляющее меню гипервизора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 xml:space="preserve">раздел «Машина»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«Перезагрузить»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55231F1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Дайте определение службы каталогов (directory service)? </w:t>
      </w:r>
    </w:p>
    <w:p w14:paraId="10CCC599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Служба каталогов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 это</w:t>
      </w:r>
      <w:r>
        <w:rPr>
          <w:rFonts w:hint="default" w:ascii="Times New Roman" w:hAnsi="Times New Roman" w:cs="Times New Roman"/>
          <w:sz w:val="28"/>
          <w:szCs w:val="28"/>
        </w:rPr>
        <w:t xml:space="preserve"> баз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данных, которая хранит информацию об объектах сети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Она предоставляет инфраструктуру для централизованной проверки подлинности, разграничения прав доступа  и унифицированного управления сетевыми ресурсами.</w:t>
      </w:r>
    </w:p>
    <w:p w14:paraId="08D04552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Опишите этапы присвоения IP адреса</w:t>
      </w:r>
    </w:p>
    <w:p w14:paraId="7E28E07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Процесс присвоения IP-адреса  осуществляется протоколом DHCP и состоит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из</w:t>
      </w:r>
      <w:r>
        <w:rPr>
          <w:rFonts w:hint="default" w:ascii="Times New Roman" w:hAnsi="Times New Roman" w:cs="Times New Roman"/>
          <w:sz w:val="28"/>
          <w:szCs w:val="28"/>
        </w:rPr>
        <w:t xml:space="preserve">: Discover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Клиентское устройство транслирует широковещательный запрос для обнаружения доступных DHCP-серверов.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Offer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Сервер,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резервирует свободный IP-адрес и отправляет предложение клиенту. Request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 xml:space="preserve">Клиент выбирает одно из предложений и рассылает уведомление о принятии параметров. Acknowledge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сервер  подтверждая передачу адреса в аренду, и направляет клиенту остальные сетевые настройки (шлюз, DNS, маска).</w:t>
      </w:r>
    </w:p>
    <w:p w14:paraId="0DD6B567">
      <w:pPr>
        <w:tabs>
          <w:tab w:val="left" w:pos="2835"/>
        </w:tabs>
        <w:spacing w:line="360" w:lineRule="auto"/>
        <w:contextualSpacing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598D0"/>
    <w:multiLevelType w:val="singleLevel"/>
    <w:tmpl w:val="01B598D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2E36906"/>
    <w:multiLevelType w:val="singleLevel"/>
    <w:tmpl w:val="32E369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7507F"/>
    <w:rsid w:val="00287CEE"/>
    <w:rsid w:val="004C1F3F"/>
    <w:rsid w:val="00593DCB"/>
    <w:rsid w:val="00597F65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  <w:rsid w:val="13F52798"/>
    <w:rsid w:val="1AE04267"/>
    <w:rsid w:val="3BD70DEC"/>
    <w:rsid w:val="7FE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698</Words>
  <Characters>3981</Characters>
  <Lines>33</Lines>
  <Paragraphs>9</Paragraphs>
  <TotalTime>22</TotalTime>
  <ScaleCrop>false</ScaleCrop>
  <LinksUpToDate>false</LinksUpToDate>
  <CharactersWithSpaces>4670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2026-02-19T12:36:00Z</dcterms:created>
  <dc:creator>Soroshkin Slava</dc:creator>
  <cp:lastModifiedBy>soros</cp:lastModifiedBy>
  <dcterms:modified xsi:type="dcterms:W3CDTF">2026-03-05T14:57:07Z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43CFE97254CD4995A1567A0F93C78238_13</vt:lpwstr>
  </property>
</Properties>
</file>