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41DB7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47B4F070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высшего образования</w:t>
      </w:r>
    </w:p>
    <w:p w14:paraId="0378D54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«РОССИЙСКАЯ АКАДЕМИЯ НАРОДНОГО ХОЗЯЙСТВА </w:t>
      </w:r>
      <w:r w:rsidRPr="00C308A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И ГОСУДАРСТВЕННОЙ СЛУЖБЫ </w:t>
      </w:r>
    </w:p>
    <w:p w14:paraId="4D9BB1E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ПРИ ПРЕЗИДЕНТЕ РОССИЙСКОЙ ФЕДЕРАЦИИ» </w:t>
      </w:r>
    </w:p>
    <w:p w14:paraId="6905D1D3" w14:textId="77777777" w:rsidR="00C308AB" w:rsidRPr="00C308AB" w:rsidRDefault="00C308AB" w:rsidP="00C308AB">
      <w:pPr>
        <w:pStyle w:val="a3"/>
        <w:spacing w:line="240" w:lineRule="auto"/>
        <w:ind w:right="-1"/>
        <w:rPr>
          <w:sz w:val="28"/>
          <w:szCs w:val="28"/>
        </w:rPr>
      </w:pPr>
    </w:p>
    <w:p w14:paraId="1F4F67BE" w14:textId="77777777" w:rsidR="00C308AB" w:rsidRPr="00C308AB" w:rsidRDefault="00C308AB" w:rsidP="00C308AB">
      <w:pPr>
        <w:spacing w:line="360" w:lineRule="auto"/>
        <w:ind w:right="-1"/>
        <w:jc w:val="center"/>
        <w:rPr>
          <w:rStyle w:val="FontStyle15"/>
          <w:sz w:val="28"/>
          <w:szCs w:val="28"/>
        </w:rPr>
      </w:pPr>
      <w:r w:rsidRPr="00C308AB">
        <w:rPr>
          <w:rFonts w:ascii="Times New Roman" w:eastAsia="MS Mincho" w:hAnsi="Times New Roman" w:cs="Times New Roman"/>
          <w:b/>
          <w:sz w:val="28"/>
          <w:szCs w:val="28"/>
        </w:rPr>
        <w:t>НИЖЕГОРОДСКИЙ ИНСТИТУТ УПРАВЛЕНИЯ – ФИЛИАЛ</w:t>
      </w:r>
    </w:p>
    <w:p w14:paraId="444BA091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5BAB87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D00D24" w14:textId="77777777" w:rsidR="00C308AB" w:rsidRPr="00C308AB" w:rsidRDefault="00C308AB" w:rsidP="00C308AB">
      <w:pPr>
        <w:rPr>
          <w:rFonts w:ascii="Times New Roman" w:hAnsi="Times New Roman" w:cs="Times New Roman"/>
          <w:sz w:val="28"/>
          <w:szCs w:val="28"/>
        </w:rPr>
      </w:pPr>
    </w:p>
    <w:p w14:paraId="279519A3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0549EC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ОТЧЕТ</w:t>
      </w:r>
    </w:p>
    <w:p w14:paraId="4BF1B60E" w14:textId="357FD0FA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По направлению: Многомерный анализ данных</w:t>
      </w:r>
    </w:p>
    <w:p w14:paraId="12E2105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9926CF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280D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5369B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CCC03D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7952A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223E29" w14:textId="13BC5981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Выполнил студент группы Ик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C308AB">
        <w:rPr>
          <w:rFonts w:ascii="Times New Roman" w:hAnsi="Times New Roman" w:cs="Times New Roman"/>
          <w:sz w:val="28"/>
          <w:szCs w:val="28"/>
        </w:rPr>
        <w:t>731</w:t>
      </w:r>
    </w:p>
    <w:p w14:paraId="3CB74C77" w14:textId="792F98CA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 xml:space="preserve">Соколов </w:t>
      </w:r>
      <w:proofErr w:type="gramStart"/>
      <w:r w:rsidRPr="00C308AB">
        <w:rPr>
          <w:rFonts w:ascii="Times New Roman" w:hAnsi="Times New Roman" w:cs="Times New Roman"/>
          <w:sz w:val="28"/>
          <w:szCs w:val="28"/>
        </w:rPr>
        <w:t>Д.А</w:t>
      </w:r>
      <w:proofErr w:type="gramEnd"/>
    </w:p>
    <w:p w14:paraId="32057FE9" w14:textId="77777777" w:rsidR="00C308AB" w:rsidRPr="00C308AB" w:rsidRDefault="00C308AB" w:rsidP="00C308AB">
      <w:pPr>
        <w:spacing w:line="360" w:lineRule="auto"/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5E63D6C1" w14:textId="1808D14F" w:rsidR="00ED30E4" w:rsidRPr="00C308AB" w:rsidRDefault="00C46C4D">
      <w:pPr>
        <w:rPr>
          <w:rFonts w:ascii="Times New Roman" w:hAnsi="Times New Roman" w:cs="Times New Roman"/>
          <w:sz w:val="28"/>
          <w:szCs w:val="28"/>
        </w:rPr>
      </w:pPr>
    </w:p>
    <w:p w14:paraId="0E29E502" w14:textId="784329B5" w:rsidR="00C308AB" w:rsidRPr="00C308AB" w:rsidRDefault="00C308AB">
      <w:pPr>
        <w:rPr>
          <w:rFonts w:ascii="Times New Roman" w:hAnsi="Times New Roman" w:cs="Times New Roman"/>
          <w:sz w:val="28"/>
          <w:szCs w:val="28"/>
        </w:rPr>
      </w:pPr>
    </w:p>
    <w:p w14:paraId="43A3F67F" w14:textId="573FE9B8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г.</w:t>
      </w:r>
      <w:r w:rsidR="004A65F0">
        <w:rPr>
          <w:rFonts w:ascii="Times New Roman" w:hAnsi="Times New Roman" w:cs="Times New Roman"/>
          <w:sz w:val="28"/>
          <w:szCs w:val="28"/>
        </w:rPr>
        <w:t xml:space="preserve"> </w:t>
      </w:r>
      <w:r w:rsidRPr="00C308AB">
        <w:rPr>
          <w:rFonts w:ascii="Times New Roman" w:hAnsi="Times New Roman" w:cs="Times New Roman"/>
          <w:sz w:val="28"/>
          <w:szCs w:val="28"/>
        </w:rPr>
        <w:t>Нижний Новгород</w:t>
      </w:r>
    </w:p>
    <w:p w14:paraId="064AAA7B" w14:textId="46ABF2F4" w:rsid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2025</w:t>
      </w:r>
    </w:p>
    <w:p w14:paraId="216DAFD4" w14:textId="099C0B6D" w:rsidR="00C06FB3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2571918"/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№2</w:t>
      </w:r>
    </w:p>
    <w:p w14:paraId="426F1556" w14:textId="77777777" w:rsidR="00C06FB3" w:rsidRPr="00C06FB3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14:paraId="37CDBCCE" w14:textId="39312A99" w:rsidR="00C06FB3" w:rsidRPr="003D3959" w:rsidRDefault="00C308AB" w:rsidP="00C06F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Цель </w:t>
      </w:r>
      <w:proofErr w:type="gramStart"/>
      <w:r w:rsidRPr="00C308AB">
        <w:rPr>
          <w:rFonts w:ascii="Times New Roman" w:hAnsi="Times New Roman" w:cs="Times New Roman"/>
          <w:b/>
          <w:bCs/>
          <w:sz w:val="28"/>
          <w:szCs w:val="28"/>
        </w:rPr>
        <w:t>работы:</w:t>
      </w:r>
      <w:r w:rsidRPr="00C308AB">
        <w:rPr>
          <w:rFonts w:ascii="Times New Roman" w:hAnsi="Times New Roman" w:cs="Times New Roman"/>
          <w:sz w:val="28"/>
          <w:szCs w:val="28"/>
        </w:rPr>
        <w:t xml:space="preserve">  </w:t>
      </w:r>
      <w:r w:rsidR="00C06FB3" w:rsidRPr="003D3959">
        <w:rPr>
          <w:rFonts w:ascii="Times New Roman" w:hAnsi="Times New Roman" w:cs="Times New Roman"/>
          <w:b/>
          <w:sz w:val="28"/>
          <w:szCs w:val="28"/>
        </w:rPr>
        <w:t>Знакомство</w:t>
      </w:r>
      <w:proofErr w:type="gramEnd"/>
      <w:r w:rsidR="00C06FB3" w:rsidRPr="003D3959">
        <w:rPr>
          <w:rFonts w:ascii="Times New Roman" w:hAnsi="Times New Roman" w:cs="Times New Roman"/>
          <w:b/>
          <w:sz w:val="28"/>
          <w:szCs w:val="28"/>
        </w:rPr>
        <w:t xml:space="preserve"> с интерфейсом </w:t>
      </w:r>
      <w:proofErr w:type="spellStart"/>
      <w:r w:rsidR="00C06FB3" w:rsidRPr="003D3959">
        <w:rPr>
          <w:rFonts w:ascii="Times New Roman" w:hAnsi="Times New Roman" w:cs="Times New Roman"/>
          <w:b/>
          <w:sz w:val="28"/>
          <w:szCs w:val="28"/>
        </w:rPr>
        <w:t>Loginom</w:t>
      </w:r>
      <w:proofErr w:type="spellEnd"/>
    </w:p>
    <w:p w14:paraId="1B2E5B9C" w14:textId="6AD0FDEE" w:rsidR="00C308AB" w:rsidRPr="00C308AB" w:rsidRDefault="00C308AB" w:rsidP="00C308A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7D41CB" w14:textId="77777777" w:rsidR="00C308AB" w:rsidRPr="00C308AB" w:rsidRDefault="00C308AB" w:rsidP="00C308A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6F21D490" w14:textId="29B2157B" w:rsidR="006C27F1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Изучить содержимое (структуру) пакета 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FEC846" w14:textId="676F0AAB" w:rsidR="006C27F1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Запустить сценарий обработки данных и просмотреть результаты на выходах узлов. </w:t>
      </w:r>
    </w:p>
    <w:p w14:paraId="50146A72" w14:textId="30E9CFD8" w:rsidR="006C27F1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Изучить раздел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«Отчеты»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работу визуализаторов. </w:t>
      </w:r>
    </w:p>
    <w:p w14:paraId="71575E26" w14:textId="1566E7EA" w:rsidR="006C27F1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Изменить настройки переменных для ABC-сегментации. </w:t>
      </w:r>
    </w:p>
    <w:p w14:paraId="57063943" w14:textId="26A72D35" w:rsidR="006C27F1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Войти внутрь подмодели ABC и разобраться, как вычисляются сегменты, а также определить поле, где хранится результат сегментации. </w:t>
      </w:r>
    </w:p>
    <w:p w14:paraId="4EB24329" w14:textId="1F40F1ED" w:rsidR="006C27F1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Добавить визуализатор к узлу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2B4707">
        <w:rPr>
          <w:rFonts w:ascii="Times New Roman" w:hAnsi="Times New Roman" w:cs="Times New Roman"/>
          <w:b/>
          <w:bCs/>
          <w:sz w:val="28"/>
          <w:szCs w:val="28"/>
        </w:rPr>
        <w:t>Дата+время</w:t>
      </w:r>
      <w:proofErr w:type="spellEnd"/>
      <w:r w:rsidRPr="002B4707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8869890" w14:textId="28C41D57" w:rsidR="006C27F1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Добавить узел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«Фильтр строк»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выполнить фильтрацию данных по условию. </w:t>
      </w:r>
    </w:p>
    <w:p w14:paraId="2589D47F" w14:textId="1A19398F" w:rsidR="006C27F1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Определить количество записей в таблице узла </w:t>
      </w:r>
      <w:r w:rsidRPr="002B4707">
        <w:rPr>
          <w:rFonts w:ascii="Times New Roman" w:hAnsi="Times New Roman" w:cs="Times New Roman"/>
          <w:b/>
          <w:bCs/>
          <w:sz w:val="28"/>
          <w:szCs w:val="28"/>
        </w:rPr>
        <w:t>«ABC по клиентам»</w:t>
      </w:r>
      <w:r w:rsidRPr="002B470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2C38458" w14:textId="3CBD365B" w:rsidR="006C27F1" w:rsidRPr="002B4707" w:rsidRDefault="006C27F1" w:rsidP="006C27F1">
      <w:pPr>
        <w:pStyle w:val="a9"/>
        <w:numPr>
          <w:ilvl w:val="0"/>
          <w:numId w:val="11"/>
        </w:numPr>
        <w:ind w:left="0" w:firstLine="415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Провести эксперимент с настройками различных узлов сценария.</w:t>
      </w:r>
    </w:p>
    <w:p w14:paraId="6C562BB5" w14:textId="77777777" w:rsidR="000603C0" w:rsidRDefault="000603C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26C23F" w14:textId="60FAD8A0" w:rsidR="00C308AB" w:rsidRPr="00C06FB3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F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</w:t>
      </w:r>
    </w:p>
    <w:p w14:paraId="7F92F85C" w14:textId="55CF41B1" w:rsidR="006C27F1" w:rsidRDefault="006C27F1" w:rsidP="006C27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7F1">
        <w:rPr>
          <w:rFonts w:ascii="Times New Roman" w:hAnsi="Times New Roman" w:cs="Times New Roman"/>
          <w:sz w:val="28"/>
          <w:szCs w:val="28"/>
        </w:rPr>
        <w:t xml:space="preserve">Состав пакета </w:t>
      </w:r>
      <w:proofErr w:type="spellStart"/>
      <w:r w:rsidRPr="006C27F1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6C27F1">
        <w:rPr>
          <w:rFonts w:ascii="Times New Roman" w:hAnsi="Times New Roman" w:cs="Times New Roman"/>
          <w:sz w:val="28"/>
          <w:szCs w:val="28"/>
        </w:rPr>
        <w:t>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Запускаю 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>. В начальном окне выбираю опцию «Открыть пакет» и указываю путь к загруженному файлу пакета (.</w:t>
      </w:r>
      <w:proofErr w:type="spellStart"/>
      <w:r w:rsidRPr="002B4707">
        <w:rPr>
          <w:rFonts w:ascii="Times New Roman" w:hAnsi="Times New Roman" w:cs="Times New Roman"/>
          <w:sz w:val="28"/>
          <w:szCs w:val="28"/>
        </w:rPr>
        <w:t>lgp</w:t>
      </w:r>
      <w:proofErr w:type="spellEnd"/>
      <w:r w:rsidRPr="002B4707">
        <w:rPr>
          <w:rFonts w:ascii="Times New Roman" w:hAnsi="Times New Roman" w:cs="Times New Roman"/>
          <w:sz w:val="28"/>
          <w:szCs w:val="28"/>
        </w:rPr>
        <w:t xml:space="preserve">). После открытия на экране отображается схема обработки данных – основной сценарий. Для ознакомления со структурой пакета кликаю левой кнопкой по названию пакета на навигационной панели. В левой части интерфейса появляется дерево структуры пакета, включающее разделы: </w:t>
      </w:r>
      <w:r w:rsidRPr="006C27F1">
        <w:rPr>
          <w:rFonts w:ascii="Times New Roman" w:hAnsi="Times New Roman" w:cs="Times New Roman"/>
          <w:sz w:val="28"/>
          <w:szCs w:val="28"/>
        </w:rPr>
        <w:t>Переменные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6C27F1">
        <w:rPr>
          <w:rFonts w:ascii="Times New Roman" w:hAnsi="Times New Roman" w:cs="Times New Roman"/>
          <w:sz w:val="28"/>
          <w:szCs w:val="28"/>
        </w:rPr>
        <w:t>Ссылки</w:t>
      </w:r>
      <w:r w:rsidRPr="002B4707">
        <w:rPr>
          <w:rFonts w:ascii="Times New Roman" w:hAnsi="Times New Roman" w:cs="Times New Roman"/>
          <w:sz w:val="28"/>
          <w:szCs w:val="28"/>
        </w:rPr>
        <w:t xml:space="preserve">, </w:t>
      </w:r>
      <w:r w:rsidRPr="006C27F1">
        <w:rPr>
          <w:rFonts w:ascii="Times New Roman" w:hAnsi="Times New Roman" w:cs="Times New Roman"/>
          <w:sz w:val="28"/>
          <w:szCs w:val="28"/>
        </w:rPr>
        <w:t>Отчеты</w:t>
      </w:r>
      <w:r w:rsidRPr="002B4707">
        <w:rPr>
          <w:rFonts w:ascii="Times New Roman" w:hAnsi="Times New Roman" w:cs="Times New Roman"/>
          <w:sz w:val="28"/>
          <w:szCs w:val="28"/>
        </w:rPr>
        <w:t xml:space="preserve"> и </w:t>
      </w:r>
      <w:r w:rsidRPr="006C27F1">
        <w:rPr>
          <w:rFonts w:ascii="Times New Roman" w:hAnsi="Times New Roman" w:cs="Times New Roman"/>
          <w:sz w:val="28"/>
          <w:szCs w:val="28"/>
        </w:rPr>
        <w:t>Модуль</w:t>
      </w:r>
      <w:r w:rsidRPr="006C27F1">
        <w:rPr>
          <w:rFonts w:ascii="Times New Roman" w:hAnsi="Times New Roman" w:cs="Times New Roman"/>
          <w:sz w:val="28"/>
          <w:szCs w:val="28"/>
        </w:rPr>
        <w:t>.</w:t>
      </w:r>
    </w:p>
    <w:p w14:paraId="0B17F9D9" w14:textId="5343E46C" w:rsidR="006C27F1" w:rsidRPr="006C27F1" w:rsidRDefault="006C27F1" w:rsidP="006C27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7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9EF68C" wp14:editId="79044D72">
            <wp:extent cx="5940425" cy="33489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CCA5" w14:textId="0907B6FF" w:rsidR="006C27F1" w:rsidRDefault="006C27F1" w:rsidP="006C27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Рассматриваю раздел </w:t>
      </w:r>
      <w:r w:rsidRPr="006C27F1">
        <w:rPr>
          <w:rFonts w:ascii="Times New Roman" w:hAnsi="Times New Roman" w:cs="Times New Roman"/>
          <w:sz w:val="28"/>
          <w:szCs w:val="28"/>
        </w:rPr>
        <w:t>«Модуль»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– он содержит сам сценарий, список подключений и компонентов, что облегчает поиск нужных узлов и визуализаторов в дальнейшем.</w:t>
      </w:r>
    </w:p>
    <w:p w14:paraId="08041A2D" w14:textId="1F7CEB15" w:rsidR="006C27F1" w:rsidRDefault="006C27F1" w:rsidP="006C27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4F5CA2" w14:textId="67718FFE" w:rsidR="006C27F1" w:rsidRPr="002B4707" w:rsidRDefault="006C27F1" w:rsidP="006C27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7F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FBEF12" wp14:editId="699EB80D">
            <wp:extent cx="5940425" cy="33572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5314" w14:textId="72FBF6D0" w:rsidR="006C27F1" w:rsidRDefault="006C27F1" w:rsidP="006C27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7F1">
        <w:rPr>
          <w:rFonts w:ascii="Times New Roman" w:hAnsi="Times New Roman" w:cs="Times New Roman"/>
          <w:sz w:val="28"/>
          <w:szCs w:val="28"/>
        </w:rPr>
        <w:t>Запуск сценария.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На панели инструментов нажимаю кнопку </w:t>
      </w:r>
      <w:proofErr w:type="spellStart"/>
      <w:r w:rsidRPr="006C27F1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6C27F1">
        <w:rPr>
          <w:rFonts w:ascii="Times New Roman" w:hAnsi="Times New Roman" w:cs="Times New Roman"/>
          <w:sz w:val="28"/>
          <w:szCs w:val="28"/>
        </w:rPr>
        <w:t xml:space="preserve"> (Запустить сценарий)</w:t>
      </w:r>
      <w:r w:rsidRPr="002B4707">
        <w:rPr>
          <w:rFonts w:ascii="Times New Roman" w:hAnsi="Times New Roman" w:cs="Times New Roman"/>
          <w:sz w:val="28"/>
          <w:szCs w:val="28"/>
        </w:rPr>
        <w:t xml:space="preserve">. Все узлы на схеме становятся зелёного цвета, что означает их успешное выполнение и актуальность данных на. </w:t>
      </w:r>
    </w:p>
    <w:p w14:paraId="47386D84" w14:textId="4AFBA5BF" w:rsidR="006C27F1" w:rsidRDefault="006C27F1" w:rsidP="006C27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7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125DDD" wp14:editId="49AF8E2A">
            <wp:extent cx="5940425" cy="33572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7A5D" w14:textId="1C181555" w:rsidR="00E727E1" w:rsidRDefault="006C27F1" w:rsidP="00E72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Чтобы просмотреть данные, полученные на выходе конкретного узла, дважды кликаю по его выходному порту – открывается окно предпросмотра данных. </w:t>
      </w:r>
    </w:p>
    <w:p w14:paraId="62F725A9" w14:textId="2EE64B19" w:rsidR="00E727E1" w:rsidRDefault="00E727E1" w:rsidP="00E727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27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DBC2A4" wp14:editId="43C09D93">
            <wp:extent cx="5940425" cy="40411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AD16" w14:textId="71FDE4A5" w:rsidR="006C27F1" w:rsidRPr="002B4707" w:rsidRDefault="006C27F1" w:rsidP="00E727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>В режиме предпросмотра видно названия столбцов и количество строк в таблице, что подтверждает успешную загрузку и обработку исходных данных.</w:t>
      </w:r>
    </w:p>
    <w:p w14:paraId="5613965B" w14:textId="487BFE7E" w:rsidR="00364779" w:rsidRDefault="006C27F1" w:rsidP="006C27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7F1">
        <w:rPr>
          <w:rFonts w:ascii="Times New Roman" w:hAnsi="Times New Roman" w:cs="Times New Roman"/>
          <w:sz w:val="28"/>
          <w:szCs w:val="28"/>
        </w:rPr>
        <w:t>Изучение раздела «Отчеты» и визуализаторов.</w:t>
      </w:r>
      <w:r w:rsidRPr="002B4707">
        <w:rPr>
          <w:rFonts w:ascii="Times New Roman" w:hAnsi="Times New Roman" w:cs="Times New Roman"/>
          <w:sz w:val="28"/>
          <w:szCs w:val="28"/>
        </w:rPr>
        <w:t xml:space="preserve"> Перехожу в раздел </w:t>
      </w:r>
      <w:r w:rsidRPr="006C27F1">
        <w:rPr>
          <w:rFonts w:ascii="Times New Roman" w:hAnsi="Times New Roman" w:cs="Times New Roman"/>
          <w:sz w:val="28"/>
          <w:szCs w:val="28"/>
        </w:rPr>
        <w:t>«Отчеты»</w:t>
      </w:r>
      <w:r w:rsidRPr="002B4707">
        <w:rPr>
          <w:rFonts w:ascii="Times New Roman" w:hAnsi="Times New Roman" w:cs="Times New Roman"/>
          <w:sz w:val="28"/>
          <w:szCs w:val="28"/>
        </w:rPr>
        <w:t xml:space="preserve"> текущего пакета. Здесь отображаются уже созданные визуализаторы – они представлены в виде наименований отчетов с пиктограммой «глаз» рядом.</w:t>
      </w:r>
    </w:p>
    <w:p w14:paraId="57DF1505" w14:textId="02D63579" w:rsidR="00364779" w:rsidRDefault="00364779" w:rsidP="003647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477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CE07D2" wp14:editId="20EB17AC">
            <wp:extent cx="5940425" cy="33343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12BE" w14:textId="75A0D7F2" w:rsidR="006C27F1" w:rsidRDefault="006C27F1" w:rsidP="006C27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707">
        <w:rPr>
          <w:rFonts w:ascii="Times New Roman" w:hAnsi="Times New Roman" w:cs="Times New Roman"/>
          <w:sz w:val="28"/>
          <w:szCs w:val="28"/>
        </w:rPr>
        <w:t xml:space="preserve"> </w:t>
      </w:r>
      <w:r w:rsidRPr="00364779">
        <w:rPr>
          <w:rFonts w:ascii="Times New Roman" w:hAnsi="Times New Roman" w:cs="Times New Roman"/>
          <w:sz w:val="28"/>
          <w:szCs w:val="28"/>
        </w:rPr>
        <w:t>Для примера выбираю один из визуализаторов типа «Куб». В режиме редактирования</w:t>
      </w:r>
      <w:r w:rsidR="00364779" w:rsidRPr="00364779">
        <w:rPr>
          <w:rFonts w:ascii="Times New Roman" w:hAnsi="Times New Roman" w:cs="Times New Roman"/>
          <w:sz w:val="28"/>
          <w:szCs w:val="28"/>
        </w:rPr>
        <w:t xml:space="preserve"> </w:t>
      </w:r>
      <w:r w:rsidR="00364779" w:rsidRPr="00364779">
        <w:rPr>
          <w:rFonts w:ascii="Times New Roman" w:hAnsi="Times New Roman" w:cs="Times New Roman"/>
          <w:sz w:val="28"/>
          <w:szCs w:val="28"/>
        </w:rPr>
        <w:t xml:space="preserve">добавляю в него дополнительные измерения (разрезы данных): перетаскиваю поля из списка полей в области «Строки» и «Столбцы». Например, добавляю в строки поле </w:t>
      </w:r>
      <w:proofErr w:type="spellStart"/>
      <w:r w:rsidR="00364779" w:rsidRPr="00364779">
        <w:rPr>
          <w:rFonts w:ascii="Times New Roman" w:hAnsi="Times New Roman" w:cs="Times New Roman"/>
          <w:i/>
          <w:iCs/>
          <w:sz w:val="28"/>
          <w:szCs w:val="28"/>
        </w:rPr>
        <w:t>Brand_name</w:t>
      </w:r>
      <w:proofErr w:type="spellEnd"/>
      <w:r w:rsidR="00364779" w:rsidRPr="00364779">
        <w:rPr>
          <w:rFonts w:ascii="Times New Roman" w:hAnsi="Times New Roman" w:cs="Times New Roman"/>
          <w:sz w:val="28"/>
          <w:szCs w:val="28"/>
        </w:rPr>
        <w:t xml:space="preserve"> (бренд товара), а в столбцы – поле </w:t>
      </w:r>
      <w:r w:rsidR="00364779" w:rsidRPr="00364779">
        <w:rPr>
          <w:rFonts w:ascii="Times New Roman" w:hAnsi="Times New Roman" w:cs="Times New Roman"/>
          <w:i/>
          <w:iCs/>
          <w:sz w:val="28"/>
          <w:szCs w:val="28"/>
        </w:rPr>
        <w:t>ABC клиентов</w:t>
      </w:r>
      <w:r w:rsidR="00364779" w:rsidRPr="00364779">
        <w:rPr>
          <w:rFonts w:ascii="Times New Roman" w:hAnsi="Times New Roman" w:cs="Times New Roman"/>
          <w:sz w:val="28"/>
          <w:szCs w:val="28"/>
        </w:rPr>
        <w:t xml:space="preserve"> (категория клиента A/B/C). Таким образом можно настроить сводный отчет по разным параметрам.</w:t>
      </w:r>
    </w:p>
    <w:p w14:paraId="36895B4C" w14:textId="0DBAD514" w:rsidR="00364779" w:rsidRDefault="00364779" w:rsidP="003647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47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7F8014" wp14:editId="26064E04">
            <wp:extent cx="5940425" cy="33375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2067" w14:textId="77777777" w:rsidR="00364779" w:rsidRDefault="00364779" w:rsidP="003647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20B526" w14:textId="7DD2A380" w:rsidR="00364779" w:rsidRPr="00810E5D" w:rsidRDefault="00364779" w:rsidP="00364779">
      <w:pPr>
        <w:numPr>
          <w:ilvl w:val="0"/>
          <w:numId w:val="12"/>
        </w:numPr>
        <w:spacing w:after="20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Изменение настроек переменных для ABC-сегментации. В сценарии нахожу узел, отвечающий за ABC-анализ по товарам (он делит ассортимент на категории A: 80% продаж, B: 15%, C: 5%). Нажимаю кнопку «Войти» на этом узле, чтобы открыть его содержимое (подмодель). Внутри вижу входной порт Переменные. Дважды щёлкаю по нему и открываю список используемых переменных. Решаю изменить доли сегментов: устанавливаю значение переменной A равным 50%, а B – 30%. Переменная C вычисляется автоматически как </w:t>
      </w:r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100% – A – B</w:t>
      </w:r>
      <w:r w:rsidRPr="00810E5D">
        <w:rPr>
          <w:rFonts w:ascii="Times New Roman" w:hAnsi="Times New Roman" w:cs="Times New Roman"/>
          <w:sz w:val="28"/>
          <w:szCs w:val="28"/>
        </w:rPr>
        <w:t xml:space="preserve">, поэтому после изменения первых двух переменных она станет равной 20% </w:t>
      </w:r>
      <w:r w:rsidRPr="00364779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6DC039ED" wp14:editId="30B729FD">
            <wp:extent cx="5940425" cy="33623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. Сохраняю изменения переменных. Затем повторно запускаю выполнение всего сценария (кнопкой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 – все узлы снова стали зелеными, сценарий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пересчитался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уже с новыми порогами ABC-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анализa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.</w:t>
      </w:r>
    </w:p>
    <w:p w14:paraId="56D26212" w14:textId="17D01A34" w:rsidR="00364779" w:rsidRPr="00810E5D" w:rsidRDefault="00364779" w:rsidP="00364779">
      <w:pPr>
        <w:numPr>
          <w:ilvl w:val="0"/>
          <w:numId w:val="12"/>
        </w:numPr>
        <w:spacing w:after="20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Просмотр работы переменных внутри подмодели ABC. Ещё раз открываю подмодель ABC (узел ABC по товарам). Внутри нахожу узел с названием, например, «Рассчитываем ABC-сегменты» и открываю его настройки. В формулах этого узла вижу, что переменные A и B подставляются в выражения, определяющие пороговые значения накопленной доли продаж. Результат расчёта записывается в определённое поле – именно оно хранит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категорию сегмента для каждой позиции. Логика такая: сначала продажи товаров сортируются по убыванию, затем считается накопленная доля продаж. Если доля продаж товара достигла значения переменной A (в нашем случае 50%) – этому товару присваивается категория A; для следующих товаров, пока накопленная доля не превысит A+B (50%+30%=80%), присваивается B; остальные относятся к C. Таким образом, переменные задают границы сегментов по долям продаж </w:t>
      </w:r>
      <w:r w:rsidR="00D163FD" w:rsidRPr="00D163FD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2589FED4" wp14:editId="4FA9BBBB">
            <wp:extent cx="5940425" cy="33591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42A0" w14:textId="5F849A20" w:rsidR="00364779" w:rsidRPr="00810E5D" w:rsidRDefault="00364779" w:rsidP="00364779">
      <w:pPr>
        <w:numPr>
          <w:ilvl w:val="0"/>
          <w:numId w:val="12"/>
        </w:numPr>
        <w:spacing w:after="20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Добавление визуализатора в узел «Дата + время». В сценарии нахожу узел «Дата + время», который отвечает за разбиение дат на периоды. Хочу сразу построить по нему небольшой отчет. Для этого кликаю по пиктограмме глаза на узле (панель визуализаторов) и нажимаю «Добавить визуализатор» -&gt; «Куб». Присваиваю новому визуализатору имя, например,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«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Куб_Дата_Анализ</w:t>
      </w:r>
      <w:proofErr w:type="spellEnd"/>
      <w:r w:rsidRPr="00810E5D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Pr="00810E5D">
        <w:rPr>
          <w:rFonts w:ascii="Times New Roman" w:hAnsi="Times New Roman" w:cs="Times New Roman"/>
          <w:sz w:val="28"/>
          <w:szCs w:val="28"/>
        </w:rPr>
        <w:t xml:space="preserve">. Открывается мастер настройки куба. Формирую простой отчет: в Строки добавляю поле </w:t>
      </w:r>
      <w:proofErr w:type="spellStart"/>
      <w:r w:rsidRPr="00810E5D">
        <w:rPr>
          <w:rFonts w:ascii="Times New Roman" w:hAnsi="Times New Roman" w:cs="Times New Roman"/>
          <w:i/>
          <w:iCs/>
          <w:sz w:val="28"/>
          <w:szCs w:val="28"/>
        </w:rPr>
        <w:t>Brand_name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(бренд товара), в Столбцы – поле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Дата покупки (месяц)</w:t>
      </w:r>
      <w:r w:rsidRPr="00810E5D">
        <w:rPr>
          <w:rFonts w:ascii="Times New Roman" w:hAnsi="Times New Roman" w:cs="Times New Roman"/>
          <w:sz w:val="28"/>
          <w:szCs w:val="28"/>
        </w:rPr>
        <w:t xml:space="preserve">, а в качестве Показателя – поле </w:t>
      </w:r>
      <w:r w:rsidRPr="00810E5D">
        <w:rPr>
          <w:rFonts w:ascii="Times New Roman" w:hAnsi="Times New Roman" w:cs="Times New Roman"/>
          <w:i/>
          <w:iCs/>
          <w:sz w:val="28"/>
          <w:szCs w:val="28"/>
        </w:rPr>
        <w:t>Сумма покупки</w:t>
      </w:r>
      <w:r w:rsidRPr="00810E5D">
        <w:rPr>
          <w:rFonts w:ascii="Times New Roman" w:hAnsi="Times New Roman" w:cs="Times New Roman"/>
          <w:sz w:val="28"/>
          <w:szCs w:val="28"/>
        </w:rPr>
        <w:t xml:space="preserve">. При необходимости задаю фильтр по дате (например, ограничить период определённым годом). Сохраняю настройки визуализатора. Теперь этот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lastRenderedPageBreak/>
        <w:t>кастомный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отчет доступен в разделе «Отчеты» под заданным именем </w:t>
      </w:r>
      <w:r w:rsidR="00D163FD" w:rsidRPr="00D163FD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7D19AC71" wp14:editId="0757C016">
            <wp:extent cx="5940425" cy="33331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D827" w14:textId="127BAB6B" w:rsidR="00364779" w:rsidRDefault="00364779" w:rsidP="00364779">
      <w:pPr>
        <w:numPr>
          <w:ilvl w:val="0"/>
          <w:numId w:val="12"/>
        </w:numPr>
        <w:spacing w:after="20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Добавление узла «Фильтр строк» и фильтрация данных. Для практики выполняю фильтрацию данных по дате. В схеме нахожу узел «Загрузка продаж» (источник транзакций). После него вставляю новый узел «Фильтр строк» и соединяю: выход Загрузка продаж -&gt; вход Фильтр строк. Открываю настройки фильтра. Задаю условие отбора, например, выбрать продажи за 2022 год. Условие: </w:t>
      </w:r>
      <w:proofErr w:type="gramStart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Дата &gt;</w:t>
      </w:r>
      <w:proofErr w:type="gramEnd"/>
      <w:r w:rsidRPr="00810E5D">
        <w:rPr>
          <w:rStyle w:val="VerbatimChar"/>
          <w:rFonts w:ascii="Times New Roman" w:hAnsi="Times New Roman" w:cs="Times New Roman"/>
          <w:sz w:val="28"/>
          <w:szCs w:val="28"/>
        </w:rPr>
        <w:t>= 01.01.2022 AND Дата &lt;= 31.12.2022</w:t>
      </w:r>
      <w:r w:rsidRPr="00810E5D">
        <w:rPr>
          <w:rFonts w:ascii="Times New Roman" w:hAnsi="Times New Roman" w:cs="Times New Roman"/>
          <w:sz w:val="28"/>
          <w:szCs w:val="28"/>
        </w:rPr>
        <w:t xml:space="preserve"> </w:t>
      </w:r>
      <w:r w:rsidR="00D163FD" w:rsidRPr="00D163FD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64BDA0B9" wp14:editId="5869B1A8">
            <wp:extent cx="5940425" cy="33807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>Сохраняю и запускаю выполнение фильтра. Узел «Фильтр строк» выдаёт два выхода: первый – записи, удовлетворяющие условию (продажи за 2022 год), второй – остальные. Для проверки открываю предпросмотр первого выхода: видно, что остались только строки с датами в пределах 2022 года.</w:t>
      </w:r>
    </w:p>
    <w:p w14:paraId="2D6BE17E" w14:textId="0E0A06BA" w:rsidR="00C46C4D" w:rsidRPr="00810E5D" w:rsidRDefault="00C46C4D" w:rsidP="00C46C4D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6C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B0CB03" wp14:editId="085DA193">
            <wp:extent cx="5940425" cy="39928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3CD0" w14:textId="77777777" w:rsidR="00364779" w:rsidRPr="00810E5D" w:rsidRDefault="00364779" w:rsidP="00364779">
      <w:pPr>
        <w:numPr>
          <w:ilvl w:val="0"/>
          <w:numId w:val="12"/>
        </w:numPr>
        <w:spacing w:after="20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Подсчёт количества записей в сегментации ABC по клиентам. Отдельно анализирую результаты узла «ABC по клиентам» (если такой предусмотрен сценарием). Открываю предпросмотр таблицы на выходе этого узла и смотрю на индикатор количества строк. Таким образом можно узнать, сколько клиентов попало в каждую категорию ABC или общее число записей, сформированных в этом узле.</w:t>
      </w:r>
    </w:p>
    <w:p w14:paraId="739A1CDE" w14:textId="45C3D2A3" w:rsidR="00364779" w:rsidRPr="00364779" w:rsidRDefault="00364779" w:rsidP="003647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Эксперимент с настройками узлов. В завершение провожу небольшой эксперимент: изменяю настройки некоторых узлов, чтобы увидеть, как это влияет на результат. Например, в подмодели ABC открываю узел «Рассчитываем ABC-сегменты» и модифицирую формулы (временно, для эксперимента) – скажем, ставлю другие процентные пороги или меняю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>порядок сортировки – и снова активирую узел. Также пробую отключить и заново включить некоторые узлы, чтобы отслеживать появление возможных предупреждений или ошибок, если нарушена логика сценария</w:t>
      </w:r>
      <w:r w:rsidR="00C46C4D" w:rsidRPr="00C46C4D">
        <w:rPr>
          <w:rFonts w:ascii="Times New Roman" w:hAnsi="Times New Roman" w:cs="Times New Roman"/>
          <w:sz w:val="28"/>
          <w:szCs w:val="28"/>
        </w:rPr>
        <w:t xml:space="preserve">. </w:t>
      </w:r>
      <w:r w:rsidRPr="00810E5D">
        <w:rPr>
          <w:rFonts w:ascii="Times New Roman" w:hAnsi="Times New Roman" w:cs="Times New Roman"/>
          <w:sz w:val="28"/>
          <w:szCs w:val="28"/>
        </w:rPr>
        <w:t>После испытаний возвращаю настройкам исходные значения.</w:t>
      </w:r>
    </w:p>
    <w:p w14:paraId="03C20D65" w14:textId="490E0723" w:rsidR="004A65F0" w:rsidRDefault="004A65F0" w:rsidP="004A65F0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FB3">
        <w:rPr>
          <w:rFonts w:ascii="Times New Roman" w:hAnsi="Times New Roman" w:cs="Times New Roman"/>
          <w:sz w:val="28"/>
          <w:szCs w:val="28"/>
        </w:rPr>
        <w:br w:type="page"/>
      </w:r>
      <w:r w:rsidRPr="004A65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Выводы </w:t>
      </w:r>
    </w:p>
    <w:p w14:paraId="54BF820D" w14:textId="77777777" w:rsidR="00C46C4D" w:rsidRPr="00C46C4D" w:rsidRDefault="00C46C4D" w:rsidP="00C46C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C4D">
        <w:rPr>
          <w:rFonts w:ascii="Times New Roman" w:hAnsi="Times New Roman" w:cs="Times New Roman"/>
          <w:sz w:val="28"/>
          <w:szCs w:val="28"/>
        </w:rPr>
        <w:t xml:space="preserve">В ходе лабораторной работы №2 были освоены основные приемы работы с интерфейсом </w:t>
      </w:r>
      <w:proofErr w:type="spellStart"/>
      <w:r w:rsidRPr="00C46C4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C46C4D">
        <w:rPr>
          <w:rFonts w:ascii="Times New Roman" w:hAnsi="Times New Roman" w:cs="Times New Roman"/>
          <w:sz w:val="28"/>
          <w:szCs w:val="28"/>
        </w:rPr>
        <w:t>. Мы научились открывать и изучать структуру готового пакета, запускать расчет сценария и просматривать результаты обработки на каждом узле через предпросмотр. Кроме того, познакомились с разделом «Отчеты» и научились настраивать простые визуализаторы (например, сводный куб) непосредственно из узлов сценария.</w:t>
      </w:r>
    </w:p>
    <w:p w14:paraId="51ED17DF" w14:textId="77777777" w:rsidR="00C46C4D" w:rsidRPr="00C46C4D" w:rsidRDefault="00C46C4D" w:rsidP="00C46C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C4D">
        <w:rPr>
          <w:rFonts w:ascii="Times New Roman" w:hAnsi="Times New Roman" w:cs="Times New Roman"/>
          <w:sz w:val="28"/>
          <w:szCs w:val="28"/>
        </w:rPr>
        <w:t>Отдельно была изучена механика подмоделей: на примере ABC-анализа мы увидели, как внешние переменные влияют на логику расчета внутри подмодели и как происходит передача данных наружу. В процессе работы выполнили ABC-сегментацию товаров с измененными порогами (A=50%, B=30%, C=20%), добавили визуализатор для анализа данных во временном разрезе, а также применили фильтрацию транзакц</w:t>
      </w:r>
      <w:bookmarkStart w:id="1" w:name="_GoBack"/>
      <w:bookmarkEnd w:id="1"/>
      <w:r w:rsidRPr="00C46C4D">
        <w:rPr>
          <w:rFonts w:ascii="Times New Roman" w:hAnsi="Times New Roman" w:cs="Times New Roman"/>
          <w:sz w:val="28"/>
          <w:szCs w:val="28"/>
        </w:rPr>
        <w:t>ий по дате.</w:t>
      </w:r>
    </w:p>
    <w:p w14:paraId="3A349EAF" w14:textId="0FB9A480" w:rsidR="00C46C4D" w:rsidRPr="00C46C4D" w:rsidRDefault="00C46C4D" w:rsidP="00C46C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C4D">
        <w:rPr>
          <w:rFonts w:ascii="Times New Roman" w:hAnsi="Times New Roman" w:cs="Times New Roman"/>
          <w:sz w:val="28"/>
          <w:szCs w:val="28"/>
        </w:rPr>
        <w:t xml:space="preserve">Таким образом, данная лабораторная работа позволила закрепить навыки взаимодействия с основными компонентами </w:t>
      </w:r>
      <w:proofErr w:type="spellStart"/>
      <w:r w:rsidRPr="00C46C4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C46C4D">
        <w:rPr>
          <w:rFonts w:ascii="Times New Roman" w:hAnsi="Times New Roman" w:cs="Times New Roman"/>
          <w:sz w:val="28"/>
          <w:szCs w:val="28"/>
        </w:rPr>
        <w:t>, настройки параметров узлов и визуального представления результатов анализа.</w:t>
      </w:r>
    </w:p>
    <w:sectPr w:rsidR="00C46C4D" w:rsidRPr="00C46C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99201"/>
    <w:multiLevelType w:val="multilevel"/>
    <w:tmpl w:val="BA1EA89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left"/>
      <w:pPr>
        <w:ind w:left="2084" w:hanging="36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left"/>
      <w:pPr>
        <w:ind w:left="4244" w:hanging="36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left"/>
      <w:pPr>
        <w:ind w:left="6404" w:hanging="360"/>
      </w:pPr>
    </w:lvl>
  </w:abstractNum>
  <w:abstractNum w:abstractNumId="1" w15:restartNumberingAfterBreak="0">
    <w:nsid w:val="128A7189"/>
    <w:multiLevelType w:val="hybridMultilevel"/>
    <w:tmpl w:val="C756C7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A154D26"/>
    <w:multiLevelType w:val="hybridMultilevel"/>
    <w:tmpl w:val="D834EF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29151E"/>
    <w:multiLevelType w:val="hybridMultilevel"/>
    <w:tmpl w:val="BD562F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5663E2E"/>
    <w:multiLevelType w:val="hybridMultilevel"/>
    <w:tmpl w:val="422E42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08740A4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DA0B3C"/>
    <w:multiLevelType w:val="hybridMultilevel"/>
    <w:tmpl w:val="5CEAF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3D59BC"/>
    <w:multiLevelType w:val="hybridMultilevel"/>
    <w:tmpl w:val="B20023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EF76A21"/>
    <w:multiLevelType w:val="hybridMultilevel"/>
    <w:tmpl w:val="93A0F5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70B579B"/>
    <w:multiLevelType w:val="hybridMultilevel"/>
    <w:tmpl w:val="353E1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9D85919"/>
    <w:multiLevelType w:val="hybridMultilevel"/>
    <w:tmpl w:val="B4E42F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F414208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7"/>
  </w:num>
  <w:num w:numId="5">
    <w:abstractNumId w:val="2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10"/>
  </w:num>
  <w:num w:numId="11">
    <w:abstractNumId w:val="6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B1"/>
    <w:rsid w:val="000603C0"/>
    <w:rsid w:val="003229B1"/>
    <w:rsid w:val="00364779"/>
    <w:rsid w:val="00374A90"/>
    <w:rsid w:val="00447FDF"/>
    <w:rsid w:val="00451E75"/>
    <w:rsid w:val="004A65F0"/>
    <w:rsid w:val="0064271E"/>
    <w:rsid w:val="006B3CCF"/>
    <w:rsid w:val="006C27F1"/>
    <w:rsid w:val="006D1711"/>
    <w:rsid w:val="007534E7"/>
    <w:rsid w:val="00C06FB3"/>
    <w:rsid w:val="00C308AB"/>
    <w:rsid w:val="00C46C4D"/>
    <w:rsid w:val="00C6721A"/>
    <w:rsid w:val="00D163FD"/>
    <w:rsid w:val="00D2607D"/>
    <w:rsid w:val="00E22356"/>
    <w:rsid w:val="00E727E1"/>
    <w:rsid w:val="00FE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D3318"/>
  <w15:chartTrackingRefBased/>
  <w15:docId w15:val="{7F2284CE-C5CB-4947-A1FA-5C9AE4EA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8AB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C308AB"/>
    <w:pPr>
      <w:spacing w:after="0" w:line="360" w:lineRule="auto"/>
      <w:jc w:val="center"/>
    </w:pPr>
    <w:rPr>
      <w:rFonts w:ascii="Times New Roman" w:eastAsia="Times New Roman" w:hAnsi="Times New Roman" w:cs="Times New Roman"/>
      <w:kern w:val="0"/>
      <w:sz w:val="26"/>
      <w:szCs w:val="20"/>
      <w:u w:val="single"/>
      <w:lang w:eastAsia="ru-RU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C308AB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character" w:customStyle="1" w:styleId="FontStyle15">
    <w:name w:val="Font Style15"/>
    <w:uiPriority w:val="99"/>
    <w:rsid w:val="00C308AB"/>
    <w:rPr>
      <w:rFonts w:ascii="Times New Roman" w:hAnsi="Times New Roman" w:cs="Times New Roman" w:hint="default"/>
      <w:sz w:val="26"/>
    </w:rPr>
  </w:style>
  <w:style w:type="paragraph" w:styleId="a5">
    <w:name w:val="List Paragraph"/>
    <w:basedOn w:val="a"/>
    <w:uiPriority w:val="34"/>
    <w:qFormat/>
    <w:rsid w:val="00C308AB"/>
    <w:pPr>
      <w:ind w:left="720"/>
      <w:contextualSpacing/>
    </w:pPr>
  </w:style>
  <w:style w:type="table" w:styleId="a6">
    <w:name w:val="Table Grid"/>
    <w:basedOn w:val="a1"/>
    <w:uiPriority w:val="39"/>
    <w:rsid w:val="00D26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7534E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534E7"/>
    <w:rPr>
      <w:color w:val="605E5C"/>
      <w:shd w:val="clear" w:color="auto" w:fill="E1DFDD"/>
    </w:rPr>
  </w:style>
  <w:style w:type="paragraph" w:styleId="a9">
    <w:name w:val="Body Text"/>
    <w:basedOn w:val="a"/>
    <w:link w:val="aa"/>
    <w:qFormat/>
    <w:rsid w:val="006C27F1"/>
    <w:pPr>
      <w:spacing w:before="180" w:after="180" w:line="240" w:lineRule="auto"/>
    </w:pPr>
    <w:rPr>
      <w:kern w:val="0"/>
      <w:sz w:val="24"/>
      <w:szCs w:val="24"/>
      <w:lang w:val="ru"/>
      <w14:ligatures w14:val="none"/>
    </w:rPr>
  </w:style>
  <w:style w:type="character" w:customStyle="1" w:styleId="aa">
    <w:name w:val="Основной текст Знак"/>
    <w:basedOn w:val="a0"/>
    <w:link w:val="a9"/>
    <w:rsid w:val="006C27F1"/>
    <w:rPr>
      <w:sz w:val="24"/>
      <w:szCs w:val="24"/>
      <w:lang w:val="ru"/>
    </w:rPr>
  </w:style>
  <w:style w:type="paragraph" w:customStyle="1" w:styleId="FirstParagraph">
    <w:name w:val="First Paragraph"/>
    <w:basedOn w:val="a9"/>
    <w:next w:val="a9"/>
    <w:qFormat/>
    <w:rsid w:val="006C27F1"/>
  </w:style>
  <w:style w:type="paragraph" w:customStyle="1" w:styleId="Compact">
    <w:name w:val="Compact"/>
    <w:basedOn w:val="a9"/>
    <w:qFormat/>
    <w:rsid w:val="006C27F1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364779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364779"/>
    <w:pPr>
      <w:wordWrap w:val="0"/>
      <w:spacing w:after="200" w:line="240" w:lineRule="auto"/>
    </w:pPr>
    <w:rPr>
      <w:rFonts w:ascii="Consolas" w:hAnsi="Consola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03C2E-1D43-46E2-9E04-4613D4436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12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Satchel Killam</cp:lastModifiedBy>
  <cp:revision>7</cp:revision>
  <dcterms:created xsi:type="dcterms:W3CDTF">2025-09-20T07:34:00Z</dcterms:created>
  <dcterms:modified xsi:type="dcterms:W3CDTF">2025-12-09T17:07:00Z</dcterms:modified>
</cp:coreProperties>
</file>