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Соколов Д.А</w:t>
      </w:r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306A3E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57A6D55C" w14:textId="4FB015F6" w:rsidR="00306A3E" w:rsidRPr="00C06FB3" w:rsidRDefault="00306A3E" w:rsidP="00306A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1</w:t>
      </w:r>
      <w:bookmarkStart w:id="0" w:name="_GoBack"/>
      <w:bookmarkEnd w:id="0"/>
    </w:p>
    <w:p w14:paraId="5A31CDF3" w14:textId="43B6D219" w:rsidR="00306A3E" w:rsidRDefault="00306A3E" w:rsidP="00306A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2E5B9C" w14:textId="6470E5EE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308AB">
        <w:rPr>
          <w:rFonts w:ascii="Times New Roman" w:hAnsi="Times New Roman" w:cs="Times New Roman"/>
          <w:sz w:val="28"/>
          <w:szCs w:val="28"/>
        </w:rPr>
        <w:t xml:space="preserve"> Познакомиться с понятием набора данных, их источниками и возможными представлениями (форматом).</w:t>
      </w:r>
    </w:p>
    <w:p w14:paraId="5C7D41CB" w14:textId="77777777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C51E595" w14:textId="77777777" w:rsidR="00C308AB" w:rsidRPr="00C308AB" w:rsidRDefault="00C308AB" w:rsidP="00C308AB">
      <w:pPr>
        <w:pStyle w:val="a5"/>
        <w:numPr>
          <w:ilvl w:val="0"/>
          <w:numId w:val="1"/>
        </w:num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Разобраться с содержанием понятия «набор данных» и целью их использования.</w:t>
      </w:r>
    </w:p>
    <w:p w14:paraId="7CE160FD" w14:textId="77777777" w:rsidR="00C308AB" w:rsidRPr="00C308AB" w:rsidRDefault="00C308AB" w:rsidP="00C308AB">
      <w:pPr>
        <w:pStyle w:val="a5"/>
        <w:numPr>
          <w:ilvl w:val="0"/>
          <w:numId w:val="1"/>
        </w:num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Найти в интернете источники данных, в том числе российские.</w:t>
      </w:r>
    </w:p>
    <w:p w14:paraId="04DDA913" w14:textId="43F6C0FB" w:rsidR="000603C0" w:rsidRDefault="00C308AB" w:rsidP="00C308AB">
      <w:pPr>
        <w:pStyle w:val="a5"/>
        <w:numPr>
          <w:ilvl w:val="0"/>
          <w:numId w:val="1"/>
        </w:num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Скачать и проанализировать состав одного из найденных и заинтересовавших Вас набора данных.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1B2AF915" w:rsidR="00C308AB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14:paraId="1C36C079" w14:textId="5B7EC19B" w:rsidR="000603C0" w:rsidRPr="00D2607D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 xml:space="preserve">Скачать и установить на свой девайс платформу </w:t>
      </w:r>
      <w:r w:rsidRPr="000603C0">
        <w:rPr>
          <w:rFonts w:ascii="Times New Roman" w:hAnsi="Times New Roman" w:cs="Times New Roman"/>
          <w:sz w:val="28"/>
          <w:szCs w:val="28"/>
          <w:lang w:val="en-US"/>
        </w:rPr>
        <w:t>Loginom</w:t>
      </w:r>
    </w:p>
    <w:p w14:paraId="618788AF" w14:textId="77777777" w:rsidR="000603C0" w:rsidRDefault="000603C0" w:rsidP="000603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03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B21CFC" wp14:editId="43247DA1">
            <wp:extent cx="5940425" cy="3729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2E8E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r w:rsidRPr="000603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Community</w:t>
      </w:r>
    </w:p>
    <w:p w14:paraId="4022D48E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A96038" wp14:editId="34DD14BE">
            <wp:extent cx="3096057" cy="758295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F57C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Регистрация и получение установочного файла</w:t>
      </w:r>
    </w:p>
    <w:p w14:paraId="63389C22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D9507F" wp14:editId="52F1FA38">
            <wp:extent cx="4706007" cy="3677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B03F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Процесс установки</w:t>
      </w:r>
    </w:p>
    <w:p w14:paraId="06624DC6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DB134" wp14:editId="74BEE5BC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3858" w14:textId="2D7D6202" w:rsidR="000603C0" w:rsidRP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0603C0">
        <w:rPr>
          <w:rFonts w:ascii="Times New Roman" w:hAnsi="Times New Roman" w:cs="Times New Roman"/>
          <w:sz w:val="28"/>
          <w:szCs w:val="28"/>
        </w:rPr>
        <w:br w:type="page"/>
      </w:r>
    </w:p>
    <w:p w14:paraId="7B829847" w14:textId="18452E7A" w:rsidR="000603C0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№2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>Описать сферу деятельности по профилю вашей работы (вашего предприятия), в которой может потребоваться специалист по анализу данных.</w:t>
      </w:r>
    </w:p>
    <w:p w14:paraId="3114B552" w14:textId="46990C08" w:rsid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работаю в организации АНО</w:t>
      </w:r>
      <w:r w:rsidR="00FE2DA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Школа 800, на должности «Аналитик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программист».</w:t>
      </w:r>
    </w:p>
    <w:p w14:paraId="78586535" w14:textId="66D584C1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 xml:space="preserve">Сфера моей деятельности 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0603C0">
        <w:rPr>
          <w:rFonts w:ascii="Times New Roman" w:hAnsi="Times New Roman" w:cs="Times New Roman"/>
          <w:sz w:val="28"/>
          <w:szCs w:val="28"/>
        </w:rPr>
        <w:t xml:space="preserve"> образование, а именно аналитическая поддержка работы образовательной организации на 3000 учеников. Здесь специалист по анализу данных необходим для решения следующих задач:</w:t>
      </w:r>
    </w:p>
    <w:p w14:paraId="24BAFF65" w14:textId="5FE112CB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3C0">
        <w:rPr>
          <w:rFonts w:ascii="Times New Roman" w:hAnsi="Times New Roman" w:cs="Times New Roman"/>
          <w:b/>
          <w:bCs/>
          <w:sz w:val="28"/>
          <w:szCs w:val="28"/>
        </w:rPr>
        <w:t>Учебная аналитика</w:t>
      </w:r>
    </w:p>
    <w:p w14:paraId="3CC13004" w14:textId="582744DD" w:rsidR="000603C0" w:rsidRPr="000603C0" w:rsidRDefault="000603C0" w:rsidP="000603C0">
      <w:pPr>
        <w:pStyle w:val="a5"/>
        <w:numPr>
          <w:ilvl w:val="0"/>
          <w:numId w:val="2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анализ успеваемости и посещаемости учеников;</w:t>
      </w:r>
    </w:p>
    <w:p w14:paraId="12D23E6C" w14:textId="7589C8AB" w:rsidR="000603C0" w:rsidRPr="000603C0" w:rsidRDefault="000603C0" w:rsidP="000603C0">
      <w:pPr>
        <w:pStyle w:val="a5"/>
        <w:numPr>
          <w:ilvl w:val="0"/>
          <w:numId w:val="2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выявление закономерностей между нагрузкой, расписанием и результатами обучения;</w:t>
      </w:r>
    </w:p>
    <w:p w14:paraId="7DA66FD2" w14:textId="41E44806" w:rsidR="000603C0" w:rsidRPr="000603C0" w:rsidRDefault="000603C0" w:rsidP="000603C0">
      <w:pPr>
        <w:pStyle w:val="a5"/>
        <w:numPr>
          <w:ilvl w:val="0"/>
          <w:numId w:val="2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прогнозирование вероятности академических задолженностей.</w:t>
      </w:r>
    </w:p>
    <w:p w14:paraId="6E7D9E16" w14:textId="096C8F0A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3C0">
        <w:rPr>
          <w:rFonts w:ascii="Times New Roman" w:hAnsi="Times New Roman" w:cs="Times New Roman"/>
          <w:b/>
          <w:bCs/>
          <w:sz w:val="28"/>
          <w:szCs w:val="28"/>
        </w:rPr>
        <w:t>Организационно</w:t>
      </w:r>
      <w:r w:rsidR="00FE2DA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603C0">
        <w:rPr>
          <w:rFonts w:ascii="Times New Roman" w:hAnsi="Times New Roman" w:cs="Times New Roman"/>
          <w:b/>
          <w:bCs/>
          <w:sz w:val="28"/>
          <w:szCs w:val="28"/>
        </w:rPr>
        <w:t>управленческая аналитика</w:t>
      </w:r>
    </w:p>
    <w:p w14:paraId="36F46EEF" w14:textId="774CD559" w:rsidR="000603C0" w:rsidRPr="000603C0" w:rsidRDefault="000603C0" w:rsidP="000603C0">
      <w:pPr>
        <w:pStyle w:val="a5"/>
        <w:numPr>
          <w:ilvl w:val="0"/>
          <w:numId w:val="3"/>
        </w:numPr>
        <w:spacing w:after="0" w:line="360" w:lineRule="auto"/>
        <w:ind w:left="993" w:firstLine="76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планирование нагрузки педагогов и распределение часов;</w:t>
      </w:r>
    </w:p>
    <w:p w14:paraId="6369BD55" w14:textId="59A1A673" w:rsidR="000603C0" w:rsidRPr="000603C0" w:rsidRDefault="000603C0" w:rsidP="000603C0">
      <w:pPr>
        <w:pStyle w:val="a5"/>
        <w:numPr>
          <w:ilvl w:val="0"/>
          <w:numId w:val="3"/>
        </w:numPr>
        <w:spacing w:after="0" w:line="360" w:lineRule="auto"/>
        <w:ind w:left="993" w:firstLine="76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оценка эффективности учебных планов и расписаний;</w:t>
      </w:r>
    </w:p>
    <w:p w14:paraId="62E15505" w14:textId="297B7201" w:rsidR="000603C0" w:rsidRPr="000603C0" w:rsidRDefault="000603C0" w:rsidP="000603C0">
      <w:pPr>
        <w:pStyle w:val="a5"/>
        <w:numPr>
          <w:ilvl w:val="0"/>
          <w:numId w:val="3"/>
        </w:numPr>
        <w:spacing w:after="0" w:line="360" w:lineRule="auto"/>
        <w:ind w:left="993" w:firstLine="76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анализ наполняемости классов и групп.</w:t>
      </w:r>
    </w:p>
    <w:p w14:paraId="61140730" w14:textId="7FD15D3C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3C0">
        <w:rPr>
          <w:rFonts w:ascii="Times New Roman" w:hAnsi="Times New Roman" w:cs="Times New Roman"/>
          <w:b/>
          <w:bCs/>
          <w:sz w:val="28"/>
          <w:szCs w:val="28"/>
        </w:rPr>
        <w:t>Взаимодействие с родителями и администрацией</w:t>
      </w:r>
    </w:p>
    <w:p w14:paraId="28D151D8" w14:textId="1DF2D4F0" w:rsidR="000603C0" w:rsidRPr="00FE2DAF" w:rsidRDefault="000603C0" w:rsidP="00FE2DAF">
      <w:pPr>
        <w:pStyle w:val="a5"/>
        <w:numPr>
          <w:ilvl w:val="0"/>
          <w:numId w:val="4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построение дашбордов и отчетов для руководства;</w:t>
      </w:r>
    </w:p>
    <w:p w14:paraId="2F9217B5" w14:textId="07DFC4B2" w:rsidR="000603C0" w:rsidRPr="00FE2DAF" w:rsidRDefault="000603C0" w:rsidP="00FE2DAF">
      <w:pPr>
        <w:pStyle w:val="a5"/>
        <w:numPr>
          <w:ilvl w:val="0"/>
          <w:numId w:val="4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подготовка аналитики по домашним заданиям, оценкам, вовлеченности учеников.</w:t>
      </w:r>
    </w:p>
    <w:p w14:paraId="43F537E9" w14:textId="2E899B69" w:rsidR="000603C0" w:rsidRPr="00FE2DAF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Автоматизация и цифровизация процессов</w:t>
      </w:r>
    </w:p>
    <w:p w14:paraId="0234887F" w14:textId="48418A58" w:rsidR="000603C0" w:rsidRPr="00FE2DAF" w:rsidRDefault="000603C0" w:rsidP="00FE2DAF">
      <w:pPr>
        <w:pStyle w:val="a5"/>
        <w:numPr>
          <w:ilvl w:val="0"/>
          <w:numId w:val="5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интеграция данных из разных источников (школьные API, базы данных, Excel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отчеты);</w:t>
      </w:r>
    </w:p>
    <w:p w14:paraId="2592E10A" w14:textId="0206F581" w:rsidR="000603C0" w:rsidRPr="00FE2DAF" w:rsidRDefault="000603C0" w:rsidP="00FE2DAF">
      <w:pPr>
        <w:pStyle w:val="a5"/>
        <w:numPr>
          <w:ilvl w:val="0"/>
          <w:numId w:val="5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построение ETL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процессов и визуализаций в BI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системах (например, Metabase).</w:t>
      </w:r>
    </w:p>
    <w:p w14:paraId="6FD6D7A5" w14:textId="0ED015CD" w:rsid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Таким образом, специалист по анализу данных помогает принимать управленческие решения на основе фактов, а не интуиции: от оптимизации расписания до стратегического планирования работы школы.</w:t>
      </w:r>
    </w:p>
    <w:p w14:paraId="4DE9AAAB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18D015" w14:textId="047C669F" w:rsidR="000603C0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№3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>Ознакомиться со структурой предлагаемых наборов данных (по выбору).</w:t>
      </w:r>
    </w:p>
    <w:p w14:paraId="0D6D1564" w14:textId="0B3F449F" w:rsid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пример данных я возьму измененную базу данных образовательно организации для аналитики данных.</w:t>
      </w:r>
    </w:p>
    <w:p w14:paraId="46336911" w14:textId="03ABB0CA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1. Обращения (support_requests)</w:t>
      </w:r>
    </w:p>
    <w:p w14:paraId="2019A7BE" w14:textId="524E1320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идентификатор обращения (PK)</w:t>
      </w:r>
    </w:p>
    <w:p w14:paraId="566D543E" w14:textId="01A6C86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created_at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 и время создания</w:t>
      </w:r>
    </w:p>
    <w:p w14:paraId="7E1BBE21" w14:textId="4CD7C0CB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applicant_id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FE2DAF">
        <w:rPr>
          <w:rFonts w:ascii="Times New Roman" w:hAnsi="Times New Roman" w:cs="Times New Roman"/>
          <w:sz w:val="28"/>
          <w:szCs w:val="28"/>
        </w:rPr>
        <w:t>заявителя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(FK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users.id)</w:t>
      </w:r>
    </w:p>
    <w:p w14:paraId="5B962158" w14:textId="63C882F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channel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канал обращения (телефон, email, чат, форма)</w:t>
      </w:r>
    </w:p>
    <w:p w14:paraId="2E84ACC3" w14:textId="27D674D6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title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тема/заголовок</w:t>
      </w:r>
    </w:p>
    <w:p w14:paraId="029EF947" w14:textId="4753D2BD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description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описание проблемы</w:t>
      </w:r>
    </w:p>
    <w:p w14:paraId="1E78555A" w14:textId="271D96AC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category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категория (например: расписание, электронный дневник, доступ к системе)</w:t>
      </w:r>
    </w:p>
    <w:p w14:paraId="0992E161" w14:textId="2A75B7DD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priority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приоритет (низкий, средний, высокий)</w:t>
      </w:r>
    </w:p>
    <w:p w14:paraId="50D80500" w14:textId="1122D21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status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статус (новая, в работе, ожидает ответа клиента, решена, закрыта)</w:t>
      </w:r>
    </w:p>
    <w:p w14:paraId="0646D832" w14:textId="21809EF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closed_at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 и время закрытия</w:t>
      </w:r>
    </w:p>
    <w:p w14:paraId="55937655" w14:textId="6DE272E6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sla_hors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время на решение</w:t>
      </w:r>
    </w:p>
    <w:p w14:paraId="5B2CEB07" w14:textId="55F0D4C6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2. Пользователи (users)</w:t>
      </w:r>
    </w:p>
    <w:p w14:paraId="16E9B16D" w14:textId="0921AB9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пользователя (PK)</w:t>
      </w:r>
    </w:p>
    <w:p w14:paraId="5C25BA04" w14:textId="38BA8E0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full_name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ФИО</w:t>
      </w:r>
    </w:p>
    <w:p w14:paraId="69CF8AF7" w14:textId="64883C54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role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роль (ученик, родитель, учитель, администратор, сотрудник)</w:t>
      </w:r>
    </w:p>
    <w:p w14:paraId="2941AEEA" w14:textId="04DE96D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4AFA4648" w14:textId="2C67031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phone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телефон</w:t>
      </w:r>
    </w:p>
    <w:p w14:paraId="53B42F1A" w14:textId="6AC056E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created_at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регистрации</w:t>
      </w:r>
    </w:p>
    <w:p w14:paraId="3BC1970E" w14:textId="0DFE6C4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3. Ученики (students)</w:t>
      </w:r>
    </w:p>
    <w:p w14:paraId="28160DFF" w14:textId="355710F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ученика (PK)</w:t>
      </w:r>
    </w:p>
    <w:p w14:paraId="012F4A73" w14:textId="45D18B0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user_id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users.id</w:t>
      </w:r>
    </w:p>
    <w:p w14:paraId="74B1F698" w14:textId="672463EA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class_id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classes.id</w:t>
      </w:r>
    </w:p>
    <w:p w14:paraId="50791F0D" w14:textId="1DDE55B8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рождения</w:t>
      </w:r>
    </w:p>
    <w:p w14:paraId="5FF1A006" w14:textId="797B4369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enrolled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поступления</w:t>
      </w:r>
    </w:p>
    <w:p w14:paraId="12DB808D" w14:textId="5B2EC412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FE2DAF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Pr="00D2607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E2DA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classes</w:t>
      </w:r>
      <w:r w:rsidRPr="00D2607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458E42" w14:textId="16FED71A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</w:rPr>
        <w:t>уникальный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класса</w:t>
      </w:r>
      <w:r w:rsidRPr="00D2607D">
        <w:rPr>
          <w:rFonts w:ascii="Times New Roman" w:hAnsi="Times New Roman" w:cs="Times New Roman"/>
          <w:sz w:val="28"/>
          <w:szCs w:val="28"/>
        </w:rPr>
        <w:t xml:space="preserve"> (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D2607D">
        <w:rPr>
          <w:rFonts w:ascii="Times New Roman" w:hAnsi="Times New Roman" w:cs="Times New Roman"/>
          <w:sz w:val="28"/>
          <w:szCs w:val="28"/>
        </w:rPr>
        <w:t>)</w:t>
      </w:r>
    </w:p>
    <w:p w14:paraId="276D4261" w14:textId="019F21A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name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название (например, 10А, 11Б)</w:t>
      </w:r>
    </w:p>
    <w:p w14:paraId="5ECD95BE" w14:textId="7F1BDD91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year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учебный год</w:t>
      </w:r>
    </w:p>
    <w:p w14:paraId="7D435164" w14:textId="5277DFC6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teachers</w:t>
      </w:r>
      <w:r w:rsidRPr="00D2607D">
        <w:rPr>
          <w:rFonts w:ascii="Times New Roman" w:hAnsi="Times New Roman" w:cs="Times New Roman"/>
          <w:sz w:val="28"/>
          <w:szCs w:val="28"/>
        </w:rPr>
        <w:t>.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(</w:t>
      </w:r>
      <w:r w:rsidRPr="00FE2DAF">
        <w:rPr>
          <w:rFonts w:ascii="Times New Roman" w:hAnsi="Times New Roman" w:cs="Times New Roman"/>
          <w:sz w:val="28"/>
          <w:szCs w:val="28"/>
        </w:rPr>
        <w:t>классный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руководитель</w:t>
      </w:r>
      <w:r w:rsidRPr="00D2607D">
        <w:rPr>
          <w:rFonts w:ascii="Times New Roman" w:hAnsi="Times New Roman" w:cs="Times New Roman"/>
          <w:sz w:val="28"/>
          <w:szCs w:val="28"/>
        </w:rPr>
        <w:t>)</w:t>
      </w:r>
    </w:p>
    <w:p w14:paraId="197A9FA3" w14:textId="5A52DC07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5. Учителя (teachers)</w:t>
      </w:r>
    </w:p>
    <w:p w14:paraId="27FEC195" w14:textId="12BC383E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учителя (PK)</w:t>
      </w:r>
    </w:p>
    <w:p w14:paraId="260AED3B" w14:textId="6A3E3DA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user_id -FK -users.id</w:t>
      </w:r>
    </w:p>
    <w:p w14:paraId="696D57E6" w14:textId="2A0C91E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subject_id -FK -subjects.id (</w:t>
      </w:r>
      <w:r w:rsidRPr="00FE2DAF">
        <w:rPr>
          <w:rFonts w:ascii="Times New Roman" w:hAnsi="Times New Roman" w:cs="Times New Roman"/>
          <w:sz w:val="28"/>
          <w:szCs w:val="28"/>
        </w:rPr>
        <w:t>основной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предмет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A2E223" w14:textId="2505D85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hire_date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 приема на работу</w:t>
      </w:r>
    </w:p>
    <w:p w14:paraId="02FF37F5" w14:textId="11663D67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6. Предметы (subjects)</w:t>
      </w:r>
    </w:p>
    <w:p w14:paraId="1F2B241D" w14:textId="7E44BDEA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предмета (PK)</w:t>
      </w:r>
    </w:p>
    <w:p w14:paraId="276B59E6" w14:textId="0361C914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name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название предмета (Математика, История, Физика)</w:t>
      </w:r>
    </w:p>
    <w:p w14:paraId="1C1C84B2" w14:textId="11E8430E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code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короткий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код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(MATH, HIST, PHYS)</w:t>
      </w:r>
    </w:p>
    <w:p w14:paraId="6C04BFEC" w14:textId="58785704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7. Расписание / Занятия (schedule)</w:t>
      </w:r>
    </w:p>
    <w:p w14:paraId="77317844" w14:textId="29C3244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записи (PK)</w:t>
      </w:r>
    </w:p>
    <w:p w14:paraId="04373FF8" w14:textId="618C624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class_id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classes.id</w:t>
      </w:r>
    </w:p>
    <w:p w14:paraId="7E5302CD" w14:textId="2B938C7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subject_id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subjects.id</w:t>
      </w:r>
    </w:p>
    <w:p w14:paraId="6BB49764" w14:textId="02938C8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teacher_id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teachers.id</w:t>
      </w:r>
    </w:p>
    <w:p w14:paraId="253099D0" w14:textId="7B139F8D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date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занятия</w:t>
      </w:r>
    </w:p>
    <w:p w14:paraId="3B62F0B5" w14:textId="47B8356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lesson_number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номер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урока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(1, 2, 3…)</w:t>
      </w:r>
    </w:p>
    <w:p w14:paraId="211EF92E" w14:textId="76C6ACF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room -</w:t>
      </w:r>
      <w:r w:rsidRPr="00FE2DAF">
        <w:rPr>
          <w:rFonts w:ascii="Times New Roman" w:hAnsi="Times New Roman" w:cs="Times New Roman"/>
          <w:sz w:val="28"/>
          <w:szCs w:val="28"/>
        </w:rPr>
        <w:t>аудитория</w:t>
      </w:r>
    </w:p>
    <w:p w14:paraId="153847D4" w14:textId="0BB26286" w:rsid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topic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тема урока</w:t>
      </w:r>
    </w:p>
    <w:p w14:paraId="24DF0336" w14:textId="6D29FFAF" w:rsidR="00FE2DAF" w:rsidRPr="00FE2DAF" w:rsidRDefault="00FE2DAF" w:rsidP="00FE2DA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Такая структура позволит:</w:t>
      </w:r>
    </w:p>
    <w:p w14:paraId="1A8B010A" w14:textId="77777777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хранить обращения сотрудников/родителей и анализировать SLA;</w:t>
      </w:r>
    </w:p>
    <w:p w14:paraId="61B3AEFA" w14:textId="77777777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связывать учеников, классы, учителей и предметы;</w:t>
      </w:r>
    </w:p>
    <w:p w14:paraId="454C9E90" w14:textId="77777777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строить дашборды: нагрузка учителей, прогулы учеников, эффективность расписания;</w:t>
      </w:r>
    </w:p>
    <w:p w14:paraId="0B4160E4" w14:textId="276BC9D0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делать прогнозы по успеваемости и загруженности.</w:t>
      </w:r>
      <w:r w:rsidRPr="00FE2DAF">
        <w:rPr>
          <w:rFonts w:ascii="Times New Roman" w:hAnsi="Times New Roman" w:cs="Times New Roman"/>
          <w:sz w:val="28"/>
          <w:szCs w:val="28"/>
        </w:rPr>
        <w:br w:type="page"/>
      </w:r>
    </w:p>
    <w:p w14:paraId="5AA26388" w14:textId="64BFC6DB" w:rsidR="000603C0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№4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>Знать чёткое определения понятия «Набор данных» по ссылке</w:t>
      </w:r>
    </w:p>
    <w:p w14:paraId="2C3CA6E3" w14:textId="1DD8E3F2" w:rsid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разобрал статью по ссылк</w:t>
      </w:r>
      <w:r w:rsidR="00374A9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 сделал выводы</w:t>
      </w:r>
      <w:r w:rsidR="00374A90">
        <w:rPr>
          <w:rFonts w:ascii="Times New Roman" w:hAnsi="Times New Roman" w:cs="Times New Roman"/>
          <w:sz w:val="28"/>
          <w:szCs w:val="28"/>
        </w:rPr>
        <w:t>.</w:t>
      </w:r>
    </w:p>
    <w:p w14:paraId="0C5B9234" w14:textId="7CC42449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Dataset для машинного обучения – это обработанная и структурированная информация в табличном виде</w:t>
      </w:r>
      <w:r>
        <w:rPr>
          <w:rFonts w:ascii="Times New Roman" w:hAnsi="Times New Roman" w:cs="Times New Roman"/>
          <w:sz w:val="28"/>
          <w:szCs w:val="28"/>
        </w:rPr>
        <w:t>, другими словами</w:t>
      </w:r>
      <w:r w:rsidRPr="00374A90">
        <w:rPr>
          <w:rFonts w:ascii="Times New Roman" w:hAnsi="Times New Roman" w:cs="Times New Roman"/>
          <w:sz w:val="28"/>
          <w:szCs w:val="28"/>
        </w:rPr>
        <w:t xml:space="preserve"> это таблица с данными, которые уже упорядочены и подготовлены для анализа.</w:t>
      </w:r>
    </w:p>
    <w:p w14:paraId="39212D9F" w14:textId="74CBC1E8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Строки в этой таблице</w:t>
      </w:r>
      <w:r w:rsidRPr="00374A90">
        <w:rPr>
          <w:rFonts w:ascii="Times New Roman" w:hAnsi="Times New Roman" w:cs="Times New Roman"/>
          <w:sz w:val="28"/>
          <w:szCs w:val="28"/>
        </w:rPr>
        <w:t xml:space="preserve"> – это объекты (например, конкретные люди, товары, транзакции).</w:t>
      </w:r>
    </w:p>
    <w:p w14:paraId="5658A8E2" w14:textId="30A4DF6B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Столбцы – это признаки (характеристики объектов).</w:t>
      </w:r>
    </w:p>
    <w:p w14:paraId="0261AD71" w14:textId="401BC843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Признаки бывают двух типов:</w:t>
      </w:r>
    </w:p>
    <w:p w14:paraId="696EDACF" w14:textId="04DE9B9E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Независимые (предикторы) – данные, которые мы подаём на вход (например, возраст, доход, количество покупок).</w:t>
      </w:r>
    </w:p>
    <w:p w14:paraId="46E1C6F4" w14:textId="6B04B7BD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Зависимые (целевые признаки) – то, что мы хотим предсказать (например, купит клиент товар или нет).</w:t>
      </w:r>
    </w:p>
    <w:p w14:paraId="62527794" w14:textId="2F09C878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В зависимости от задачи целевой признак может быть разным:</w:t>
      </w:r>
    </w:p>
    <w:p w14:paraId="097BEF39" w14:textId="255C7258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0/1 (да/нет) – для бинарной классификации,</w:t>
      </w:r>
    </w:p>
    <w:p w14:paraId="5C39C450" w14:textId="669B7022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несколько меток – для мультиклассовой или мультимаркерной классификации,</w:t>
      </w:r>
    </w:p>
    <w:p w14:paraId="70C57208" w14:textId="7429C435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числа – для регрессии (например, прогноз цены).</w:t>
      </w:r>
    </w:p>
    <w:p w14:paraId="67B45BA9" w14:textId="015908C3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Кроме того, у датасета есть разные подвыборки:</w:t>
      </w:r>
    </w:p>
    <w:p w14:paraId="1DD0DFED" w14:textId="56087E3E" w:rsidR="00374A90" w:rsidRPr="00374A90" w:rsidRDefault="00374A90" w:rsidP="00374A90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обучающая – на ней учат модель,</w:t>
      </w:r>
    </w:p>
    <w:p w14:paraId="231103F7" w14:textId="1EDFE831" w:rsidR="00374A90" w:rsidRPr="00374A90" w:rsidRDefault="00374A90" w:rsidP="00374A90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тестовая – на ней проверяют качество,</w:t>
      </w:r>
    </w:p>
    <w:p w14:paraId="3259537F" w14:textId="0EDB6736" w:rsidR="00374A90" w:rsidRPr="00374A90" w:rsidRDefault="00374A90" w:rsidP="00374A90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валидационная – помогает выбрать наилучшую модель и её настройки.</w:t>
      </w:r>
    </w:p>
    <w:p w14:paraId="1593D328" w14:textId="12133A11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Важно, чтобы эти выборки не пересекались, иначе модель "зазубрит" данные и будет плохо работать на новых примерах.</w:t>
      </w:r>
    </w:p>
    <w:p w14:paraId="52E98B8B" w14:textId="4BFB4D67" w:rsid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Итог: датасет – это структурированный набор данных (обычно в табличном виде), где каждая строка – объект, а каждый столбец – его характеристика. Он нужен, чтобы обучать и проверять модели машинного обучения, которые потом умеют прогнозировать или классифицировать новые объекты.</w:t>
      </w:r>
    </w:p>
    <w:p w14:paraId="02D54868" w14:textId="77777777" w:rsidR="00374A90" w:rsidRDefault="00374A9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D2AB1D" w14:textId="12978A1F" w:rsidR="00374A90" w:rsidRDefault="00374A90" w:rsidP="00374A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14:paraId="581DDFE8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4 Задание к практическим занятиям</w:t>
      </w:r>
    </w:p>
    <w:p w14:paraId="0D239C67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4.1 Знакомство с системами Anaconda, Jupyter Notebook и Pandas.</w:t>
      </w:r>
    </w:p>
    <w:p w14:paraId="2A33DC15" w14:textId="1E55ED3B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Установить дистрибутив Anaconda.</w:t>
      </w:r>
    </w:p>
    <w:p w14:paraId="617AA58E" w14:textId="7EB7AE87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4A6BF" wp14:editId="4544E2A5">
            <wp:extent cx="5940425" cy="3519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6208" w14:textId="61AE409E" w:rsidR="00447FDF" w:rsidRDefault="00447FDF" w:rsidP="00447F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Скачал с официального сайта</w:t>
      </w:r>
    </w:p>
    <w:p w14:paraId="74F1E9ED" w14:textId="77777777" w:rsidR="00447FDF" w:rsidRPr="00447FDF" w:rsidRDefault="00447FDF" w:rsidP="00447F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8EE21B" w14:textId="7FA824F3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Установить пакет Jupyter Notebook.</w:t>
      </w:r>
    </w:p>
    <w:p w14:paraId="709E8838" w14:textId="4F1B6599" w:rsidR="00447FDF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 виртуальное окружение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57AAB" w14:textId="32E871F1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0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3D9800" wp14:editId="7D8A04D6">
            <wp:extent cx="5940425" cy="2096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E91E" w14:textId="16E21879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Виртуальное окружение для установки зависимостей</w:t>
      </w:r>
    </w:p>
    <w:p w14:paraId="7AD18C3B" w14:textId="62D220C0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Активировал и поставил зависимости </w:t>
      </w:r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D2607D">
        <w:rPr>
          <w:rFonts w:ascii="Times New Roman" w:hAnsi="Times New Roman" w:cs="Times New Roman"/>
          <w:sz w:val="28"/>
          <w:szCs w:val="28"/>
        </w:rPr>
        <w:t>:</w:t>
      </w:r>
    </w:p>
    <w:p w14:paraId="323F4224" w14:textId="317997BA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D69C5A" wp14:editId="7EFC55EE">
            <wp:extent cx="5940425" cy="1792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959C" w14:textId="37990755" w:rsidR="00D2607D" w:rsidRDefault="00D2607D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Активация окружения</w:t>
      </w:r>
    </w:p>
    <w:p w14:paraId="04BB0C38" w14:textId="682EF2D7" w:rsidR="00D2607D" w:rsidRDefault="00D2607D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4FE9F" wp14:editId="722A9F52">
            <wp:extent cx="5940425" cy="1617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B3A" w14:textId="461BA8B0" w:rsidR="00D2607D" w:rsidRDefault="00D2607D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Команда установки</w:t>
      </w:r>
    </w:p>
    <w:p w14:paraId="2E233497" w14:textId="635D50EE" w:rsid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6B379" wp14:editId="69CC5610">
            <wp:extent cx="5940425" cy="1425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428E" w14:textId="2338D9C8" w:rsid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Результат</w:t>
      </w:r>
    </w:p>
    <w:p w14:paraId="67B450E1" w14:textId="368D3A56" w:rsidR="00E22356" w:rsidRP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3CA82" wp14:editId="4F8E8055">
            <wp:extent cx="5940425" cy="2405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E3A3" w14:textId="066C7608" w:rsidR="00D2607D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</w:p>
    <w:p w14:paraId="09F8C19D" w14:textId="1E21DB17" w:rsid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35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DEBF8D" wp14:editId="24DFF15C">
            <wp:extent cx="5940425" cy="23679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87DF" w14:textId="0651AD27" w:rsidR="00E22356" w:rsidRP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Результат </w:t>
      </w:r>
    </w:p>
    <w:p w14:paraId="2A0951C3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Ознакомиться (по материалам Интернета) с системой обработки данных в системе Python Pandas. Использовать для этого следующие источники:</w:t>
      </w:r>
    </w:p>
    <w:p w14:paraId="42926B99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https://pythonist.ru/pandas-tutorial/ </w:t>
      </w:r>
    </w:p>
    <w:p w14:paraId="0636AA8C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https://www.geeksforgeeks.org/how-to-install-python-pandas-on-windows-and-linux/</w:t>
      </w:r>
    </w:p>
    <w:p w14:paraId="7A3967CA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https://www.geeksforgeeks.org/how-to-use-jupyter-notebook-an-ultimate-guide/?ref=lbp </w:t>
      </w:r>
    </w:p>
    <w:p w14:paraId="074FB3A9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https://practicum.yandex.ru/blog/chto-takoe-jupyter-notebook/ </w:t>
      </w:r>
    </w:p>
    <w:p w14:paraId="17AC16DD" w14:textId="4F65CEFC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В отчёте отметить назначение этих пакетов и их возможности</w:t>
      </w:r>
    </w:p>
    <w:p w14:paraId="0FC26946" w14:textId="164D3087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ознакомился с информацией и сделал следующие выводы</w:t>
      </w:r>
      <w:r w:rsidRPr="00D2607D">
        <w:rPr>
          <w:rFonts w:ascii="Times New Roman" w:hAnsi="Times New Roman" w:cs="Times New Roman"/>
          <w:sz w:val="28"/>
          <w:szCs w:val="28"/>
        </w:rPr>
        <w:t>:</w:t>
      </w:r>
    </w:p>
    <w:p w14:paraId="2A4B6E2E" w14:textId="56C2B619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  <w:lang w:val="en-US"/>
        </w:rPr>
        <w:t>Pandas:</w:t>
      </w:r>
    </w:p>
    <w:p w14:paraId="14563CD3" w14:textId="583F6176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- это одна из самых популярных библиотек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2607D">
        <w:rPr>
          <w:rFonts w:ascii="Times New Roman" w:hAnsi="Times New Roman" w:cs="Times New Roman"/>
          <w:sz w:val="28"/>
          <w:szCs w:val="28"/>
        </w:rPr>
        <w:t xml:space="preserve"> для работы с табличными данными (как в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607D">
        <w:rPr>
          <w:rFonts w:ascii="Times New Roman" w:hAnsi="Times New Roman" w:cs="Times New Roman"/>
          <w:sz w:val="28"/>
          <w:szCs w:val="28"/>
        </w:rPr>
        <w:t>).</w:t>
      </w:r>
    </w:p>
    <w:p w14:paraId="4B683907" w14:textId="77777777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</w:rPr>
        <w:t>Она используется для:</w:t>
      </w:r>
    </w:p>
    <w:p w14:paraId="78609B3B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анализа и обработки данных,</w:t>
      </w:r>
    </w:p>
    <w:p w14:paraId="2D301089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очистки и трансформации таблиц,</w:t>
      </w:r>
    </w:p>
    <w:p w14:paraId="27F7130A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работы с временными рядами,</w:t>
      </w:r>
    </w:p>
    <w:p w14:paraId="4CA2341C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экспорта/импорта данных в разные форматы (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D2607D">
        <w:rPr>
          <w:rFonts w:ascii="Times New Roman" w:hAnsi="Times New Roman" w:cs="Times New Roman"/>
          <w:sz w:val="28"/>
          <w:szCs w:val="28"/>
        </w:rPr>
        <w:t xml:space="preserve">,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607D">
        <w:rPr>
          <w:rFonts w:ascii="Times New Roman" w:hAnsi="Times New Roman" w:cs="Times New Roman"/>
          <w:sz w:val="28"/>
          <w:szCs w:val="28"/>
        </w:rPr>
        <w:t xml:space="preserve">,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2607D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05B5E8F9" w14:textId="77777777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структуры данных в </w:t>
      </w:r>
      <w:r w:rsidRPr="00D2607D">
        <w:rPr>
          <w:rFonts w:ascii="Times New Roman" w:hAnsi="Times New Roman" w:cs="Times New Roman"/>
          <w:b/>
          <w:bCs/>
          <w:sz w:val="28"/>
          <w:szCs w:val="28"/>
          <w:lang w:val="en-US"/>
        </w:rPr>
        <w:t>pandas</w:t>
      </w:r>
      <w:r w:rsidRPr="00D260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B740EB" w14:textId="77777777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D2607D">
        <w:rPr>
          <w:rFonts w:ascii="Times New Roman" w:hAnsi="Times New Roman" w:cs="Times New Roman"/>
          <w:sz w:val="28"/>
          <w:szCs w:val="28"/>
        </w:rPr>
        <w:t xml:space="preserve"> — одномерный массив (как столбец таблицы).</w:t>
      </w:r>
    </w:p>
    <w:p w14:paraId="06D0B1C1" w14:textId="27E5A803" w:rsid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  <w:lang w:val="en-US"/>
        </w:rPr>
        <w:lastRenderedPageBreak/>
        <w:t>DataFrame</w:t>
      </w:r>
      <w:r w:rsidRPr="00D2607D">
        <w:rPr>
          <w:rFonts w:ascii="Times New Roman" w:hAnsi="Times New Roman" w:cs="Times New Roman"/>
          <w:sz w:val="28"/>
          <w:szCs w:val="28"/>
        </w:rPr>
        <w:t xml:space="preserve"> — двумерная таблица (как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607D">
        <w:rPr>
          <w:rFonts w:ascii="Times New Roman" w:hAnsi="Times New Roman" w:cs="Times New Roman"/>
          <w:sz w:val="28"/>
          <w:szCs w:val="28"/>
        </w:rPr>
        <w:t>-таблица).</w:t>
      </w:r>
    </w:p>
    <w:p w14:paraId="306B4A4A" w14:textId="28C5EE3E" w:rsidR="00D2607D" w:rsidRPr="006B3CCF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CCF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функции для работы с </w:t>
      </w:r>
      <w:r w:rsidR="006B3CCF">
        <w:rPr>
          <w:rFonts w:ascii="Times New Roman" w:hAnsi="Times New Roman" w:cs="Times New Roman"/>
          <w:b/>
          <w:bCs/>
          <w:sz w:val="28"/>
          <w:szCs w:val="28"/>
          <w:lang w:val="en-US"/>
        </w:rPr>
        <w:t>Pandas</w:t>
      </w:r>
      <w:r w:rsidRPr="006B3C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5"/>
        <w:gridCol w:w="5080"/>
      </w:tblGrid>
      <w:tr w:rsidR="00D2607D" w:rsidRPr="00D2607D" w14:paraId="7CC9C764" w14:textId="77777777" w:rsidTr="00E22356">
        <w:tc>
          <w:tcPr>
            <w:tcW w:w="4265" w:type="dxa"/>
          </w:tcPr>
          <w:p w14:paraId="63DCD086" w14:textId="6025A546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/ Метод</w:t>
            </w:r>
          </w:p>
        </w:tc>
        <w:tc>
          <w:tcPr>
            <w:tcW w:w="5080" w:type="dxa"/>
          </w:tcPr>
          <w:p w14:paraId="2938A2C9" w14:textId="1F42486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</w:t>
            </w:r>
          </w:p>
        </w:tc>
      </w:tr>
      <w:tr w:rsidR="00D2607D" w:rsidRPr="00D2607D" w14:paraId="15952ABF" w14:textId="77777777" w:rsidTr="00E22356">
        <w:tc>
          <w:tcPr>
            <w:tcW w:w="4265" w:type="dxa"/>
          </w:tcPr>
          <w:p w14:paraId="63F34761" w14:textId="4CE1107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pd.read_csv("file.csv")</w:t>
            </w:r>
          </w:p>
        </w:tc>
        <w:tc>
          <w:tcPr>
            <w:tcW w:w="5080" w:type="dxa"/>
          </w:tcPr>
          <w:p w14:paraId="07063E6A" w14:textId="71420FD4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Загружает данные из CSV</w:t>
            </w:r>
          </w:p>
        </w:tc>
      </w:tr>
      <w:tr w:rsidR="00D2607D" w:rsidRPr="00D2607D" w14:paraId="2A615F78" w14:textId="77777777" w:rsidTr="00E22356">
        <w:tc>
          <w:tcPr>
            <w:tcW w:w="4265" w:type="dxa"/>
          </w:tcPr>
          <w:p w14:paraId="1695AABF" w14:textId="0E662D5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pd.read_excel("file.xlsx")</w:t>
            </w:r>
          </w:p>
        </w:tc>
        <w:tc>
          <w:tcPr>
            <w:tcW w:w="5080" w:type="dxa"/>
          </w:tcPr>
          <w:p w14:paraId="06C40E33" w14:textId="00E6C0E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Загружает данные из Excel</w:t>
            </w:r>
          </w:p>
        </w:tc>
      </w:tr>
      <w:tr w:rsidR="00D2607D" w:rsidRPr="00D2607D" w14:paraId="7F03625B" w14:textId="77777777" w:rsidTr="00E22356">
        <w:tc>
          <w:tcPr>
            <w:tcW w:w="4265" w:type="dxa"/>
          </w:tcPr>
          <w:p w14:paraId="7498471F" w14:textId="2F83CE7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df.head(n)</w:t>
            </w:r>
          </w:p>
        </w:tc>
        <w:tc>
          <w:tcPr>
            <w:tcW w:w="5080" w:type="dxa"/>
          </w:tcPr>
          <w:p w14:paraId="10ED69E0" w14:textId="6E937B13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Первые n строк таблицы</w:t>
            </w:r>
          </w:p>
        </w:tc>
      </w:tr>
      <w:tr w:rsidR="00D2607D" w:rsidRPr="00D2607D" w14:paraId="5717BB94" w14:textId="77777777" w:rsidTr="00E22356">
        <w:tc>
          <w:tcPr>
            <w:tcW w:w="4265" w:type="dxa"/>
          </w:tcPr>
          <w:p w14:paraId="353025E3" w14:textId="2AE56BD2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df.tail(n)</w:t>
            </w:r>
          </w:p>
        </w:tc>
        <w:tc>
          <w:tcPr>
            <w:tcW w:w="5080" w:type="dxa"/>
          </w:tcPr>
          <w:p w14:paraId="132A414C" w14:textId="3E662657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Последние n строк таблицы</w:t>
            </w:r>
          </w:p>
        </w:tc>
      </w:tr>
      <w:tr w:rsidR="00D2607D" w:rsidRPr="00D2607D" w14:paraId="28D50853" w14:textId="77777777" w:rsidTr="00E22356">
        <w:tc>
          <w:tcPr>
            <w:tcW w:w="4265" w:type="dxa"/>
          </w:tcPr>
          <w:p w14:paraId="3FE12ECD" w14:textId="6FD9A34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df.info()</w:t>
            </w:r>
          </w:p>
        </w:tc>
        <w:tc>
          <w:tcPr>
            <w:tcW w:w="5080" w:type="dxa"/>
          </w:tcPr>
          <w:p w14:paraId="3CCD3E1F" w14:textId="0B59EC8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Информация о столбцах и типах данных</w:t>
            </w:r>
          </w:p>
        </w:tc>
      </w:tr>
      <w:tr w:rsidR="00D2607D" w:rsidRPr="00D2607D" w14:paraId="08921DD5" w14:textId="77777777" w:rsidTr="00E22356">
        <w:tc>
          <w:tcPr>
            <w:tcW w:w="4265" w:type="dxa"/>
          </w:tcPr>
          <w:p w14:paraId="0FAD228F" w14:textId="13D3DC2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df.describe()</w:t>
            </w:r>
          </w:p>
        </w:tc>
        <w:tc>
          <w:tcPr>
            <w:tcW w:w="5080" w:type="dxa"/>
          </w:tcPr>
          <w:p w14:paraId="00138997" w14:textId="41B06C6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Основные статистики (среднее, медиана, min, max)</w:t>
            </w:r>
          </w:p>
        </w:tc>
      </w:tr>
      <w:tr w:rsidR="00D2607D" w:rsidRPr="00D2607D" w14:paraId="49CFCED6" w14:textId="77777777" w:rsidTr="00E22356">
        <w:tc>
          <w:tcPr>
            <w:tcW w:w="4265" w:type="dxa"/>
          </w:tcPr>
          <w:p w14:paraId="688F1BCA" w14:textId="283A73E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df.shape</w:t>
            </w:r>
          </w:p>
        </w:tc>
        <w:tc>
          <w:tcPr>
            <w:tcW w:w="5080" w:type="dxa"/>
          </w:tcPr>
          <w:p w14:paraId="552A10B5" w14:textId="657DDE6D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Размер таблицы (строки, столбцы)</w:t>
            </w:r>
          </w:p>
        </w:tc>
      </w:tr>
      <w:tr w:rsidR="00D2607D" w:rsidRPr="00D2607D" w14:paraId="4BE0D9C3" w14:textId="77777777" w:rsidTr="00E22356">
        <w:tc>
          <w:tcPr>
            <w:tcW w:w="4265" w:type="dxa"/>
          </w:tcPr>
          <w:p w14:paraId="443ED4D6" w14:textId="28CAF68F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df["col"]</w:t>
            </w:r>
          </w:p>
        </w:tc>
        <w:tc>
          <w:tcPr>
            <w:tcW w:w="5080" w:type="dxa"/>
          </w:tcPr>
          <w:p w14:paraId="39780191" w14:textId="0D618233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Доступ к столбцу</w:t>
            </w:r>
          </w:p>
        </w:tc>
      </w:tr>
      <w:tr w:rsidR="00D2607D" w:rsidRPr="00D2607D" w14:paraId="530FA2DD" w14:textId="77777777" w:rsidTr="00E22356">
        <w:tc>
          <w:tcPr>
            <w:tcW w:w="4265" w:type="dxa"/>
          </w:tcPr>
          <w:p w14:paraId="388DC2E7" w14:textId="70CCA57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df.loc[5]</w:t>
            </w:r>
          </w:p>
        </w:tc>
        <w:tc>
          <w:tcPr>
            <w:tcW w:w="5080" w:type="dxa"/>
          </w:tcPr>
          <w:p w14:paraId="317AE77E" w14:textId="75F5606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Доступ к строке по индексу</w:t>
            </w:r>
          </w:p>
        </w:tc>
      </w:tr>
      <w:tr w:rsidR="00D2607D" w:rsidRPr="00D2607D" w14:paraId="3A257A87" w14:textId="77777777" w:rsidTr="00E22356">
        <w:tc>
          <w:tcPr>
            <w:tcW w:w="4265" w:type="dxa"/>
          </w:tcPr>
          <w:p w14:paraId="19E7ED2D" w14:textId="61807861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df.iloc[0:5]</w:t>
            </w:r>
          </w:p>
        </w:tc>
        <w:tc>
          <w:tcPr>
            <w:tcW w:w="5080" w:type="dxa"/>
          </w:tcPr>
          <w:p w14:paraId="7182989C" w14:textId="1897122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Доступ к строкам по позициям</w:t>
            </w:r>
          </w:p>
        </w:tc>
      </w:tr>
      <w:tr w:rsidR="00D2607D" w:rsidRPr="00D2607D" w14:paraId="7DCA29A2" w14:textId="77777777" w:rsidTr="00E22356">
        <w:tc>
          <w:tcPr>
            <w:tcW w:w="4265" w:type="dxa"/>
          </w:tcPr>
          <w:p w14:paraId="4ADA6F93" w14:textId="76A0581A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df["new"] = ...</w:t>
            </w:r>
          </w:p>
        </w:tc>
        <w:tc>
          <w:tcPr>
            <w:tcW w:w="5080" w:type="dxa"/>
          </w:tcPr>
          <w:p w14:paraId="38F72EC6" w14:textId="0060D9E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Создать новый столбец</w:t>
            </w:r>
          </w:p>
        </w:tc>
      </w:tr>
      <w:tr w:rsidR="00D2607D" w:rsidRPr="00D2607D" w14:paraId="2B0D7D61" w14:textId="77777777" w:rsidTr="00E22356">
        <w:tc>
          <w:tcPr>
            <w:tcW w:w="4265" w:type="dxa"/>
          </w:tcPr>
          <w:p w14:paraId="4FAC2589" w14:textId="1E944185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df.rename(columns={"old":"new"})</w:t>
            </w:r>
          </w:p>
        </w:tc>
        <w:tc>
          <w:tcPr>
            <w:tcW w:w="5080" w:type="dxa"/>
          </w:tcPr>
          <w:p w14:paraId="1A28D203" w14:textId="38A2538D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Переименовать столбцы</w:t>
            </w:r>
          </w:p>
        </w:tc>
      </w:tr>
      <w:tr w:rsidR="00D2607D" w:rsidRPr="00D2607D" w14:paraId="74DE491A" w14:textId="77777777" w:rsidTr="00E22356">
        <w:tc>
          <w:tcPr>
            <w:tcW w:w="4265" w:type="dxa"/>
          </w:tcPr>
          <w:p w14:paraId="3F8FC63C" w14:textId="466C0DF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df.drop("col", axis=1)</w:t>
            </w:r>
          </w:p>
        </w:tc>
        <w:tc>
          <w:tcPr>
            <w:tcW w:w="5080" w:type="dxa"/>
          </w:tcPr>
          <w:p w14:paraId="09B4B707" w14:textId="3A613425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Удалить столбец</w:t>
            </w:r>
          </w:p>
        </w:tc>
      </w:tr>
      <w:tr w:rsidR="00D2607D" w:rsidRPr="00D2607D" w14:paraId="09CFF090" w14:textId="77777777" w:rsidTr="00E22356">
        <w:tc>
          <w:tcPr>
            <w:tcW w:w="4265" w:type="dxa"/>
          </w:tcPr>
          <w:p w14:paraId="0EA7682E" w14:textId="3E1A40BD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df.dropna()</w:t>
            </w:r>
          </w:p>
        </w:tc>
        <w:tc>
          <w:tcPr>
            <w:tcW w:w="5080" w:type="dxa"/>
          </w:tcPr>
          <w:p w14:paraId="47545865" w14:textId="10326F93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Удалить строки с пропусками</w:t>
            </w:r>
          </w:p>
        </w:tc>
      </w:tr>
      <w:tr w:rsidR="00D2607D" w:rsidRPr="00D2607D" w14:paraId="3B92A783" w14:textId="77777777" w:rsidTr="00E22356">
        <w:tc>
          <w:tcPr>
            <w:tcW w:w="4265" w:type="dxa"/>
          </w:tcPr>
          <w:p w14:paraId="094C7DF0" w14:textId="79EF16DE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df.fillna(0)</w:t>
            </w:r>
          </w:p>
        </w:tc>
        <w:tc>
          <w:tcPr>
            <w:tcW w:w="5080" w:type="dxa"/>
          </w:tcPr>
          <w:p w14:paraId="56880773" w14:textId="644D32E4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Заменить пропуски на 0</w:t>
            </w:r>
          </w:p>
        </w:tc>
      </w:tr>
      <w:tr w:rsidR="00D2607D" w:rsidRPr="00D2607D" w14:paraId="072CA158" w14:textId="77777777" w:rsidTr="00E22356">
        <w:tc>
          <w:tcPr>
            <w:tcW w:w="4265" w:type="dxa"/>
          </w:tcPr>
          <w:p w14:paraId="0431132D" w14:textId="00A63291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df[df["col"] &gt; 10]</w:t>
            </w:r>
          </w:p>
        </w:tc>
        <w:tc>
          <w:tcPr>
            <w:tcW w:w="5080" w:type="dxa"/>
          </w:tcPr>
          <w:p w14:paraId="69B95CDE" w14:textId="02EEA112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Фильтрация по условию</w:t>
            </w:r>
          </w:p>
        </w:tc>
      </w:tr>
      <w:tr w:rsidR="00D2607D" w:rsidRPr="00D2607D" w14:paraId="454083DF" w14:textId="77777777" w:rsidTr="00E22356">
        <w:tc>
          <w:tcPr>
            <w:tcW w:w="4265" w:type="dxa"/>
          </w:tcPr>
          <w:p w14:paraId="553D897F" w14:textId="40D639B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df.groupby("col").agg({...})</w:t>
            </w:r>
          </w:p>
        </w:tc>
        <w:tc>
          <w:tcPr>
            <w:tcW w:w="5080" w:type="dxa"/>
          </w:tcPr>
          <w:p w14:paraId="34D0B1C4" w14:textId="7571A674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Несколько агрегатов по группам</w:t>
            </w:r>
          </w:p>
        </w:tc>
      </w:tr>
      <w:tr w:rsidR="00D2607D" w:rsidRPr="00D2607D" w14:paraId="38945BEF" w14:textId="77777777" w:rsidTr="00E22356">
        <w:tc>
          <w:tcPr>
            <w:tcW w:w="4265" w:type="dxa"/>
          </w:tcPr>
          <w:p w14:paraId="570FC96B" w14:textId="240BA315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pd.concat([df1, df2])</w:t>
            </w:r>
          </w:p>
        </w:tc>
        <w:tc>
          <w:tcPr>
            <w:tcW w:w="5080" w:type="dxa"/>
          </w:tcPr>
          <w:p w14:paraId="13AEEBAF" w14:textId="6D7C28AE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Объединить таблицы по строкам</w:t>
            </w:r>
          </w:p>
        </w:tc>
      </w:tr>
      <w:tr w:rsidR="00D2607D" w:rsidRPr="00D2607D" w14:paraId="52664AD7" w14:textId="77777777" w:rsidTr="00E22356">
        <w:tc>
          <w:tcPr>
            <w:tcW w:w="4265" w:type="dxa"/>
          </w:tcPr>
          <w:p w14:paraId="2E97C4FB" w14:textId="4F31831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pd.merge(df1, df2, on="id")</w:t>
            </w:r>
          </w:p>
        </w:tc>
        <w:tc>
          <w:tcPr>
            <w:tcW w:w="5080" w:type="dxa"/>
          </w:tcPr>
          <w:p w14:paraId="0F6C8CE8" w14:textId="397DCD5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Объединить по ключу (JOIN)</w:t>
            </w:r>
          </w:p>
        </w:tc>
      </w:tr>
    </w:tbl>
    <w:p w14:paraId="4C66F1A3" w14:textId="3E3B29D1" w:rsid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7B4B3C" w14:textId="77777777" w:rsidR="00E22356" w:rsidRP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  <w:lang w:val="en-US"/>
        </w:rPr>
        <w:t>Jupyter</w:t>
      </w:r>
      <w:r w:rsidRPr="00E22356">
        <w:rPr>
          <w:rFonts w:ascii="Times New Roman" w:hAnsi="Times New Roman" w:cs="Times New Roman"/>
          <w:sz w:val="28"/>
          <w:szCs w:val="28"/>
        </w:rPr>
        <w:t xml:space="preserve">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E22356">
        <w:rPr>
          <w:rFonts w:ascii="Times New Roman" w:hAnsi="Times New Roman" w:cs="Times New Roman"/>
          <w:sz w:val="28"/>
          <w:szCs w:val="28"/>
        </w:rPr>
        <w:t xml:space="preserve"> — это интерактивная среда для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22356">
        <w:rPr>
          <w:rFonts w:ascii="Times New Roman" w:hAnsi="Times New Roman" w:cs="Times New Roman"/>
          <w:sz w:val="28"/>
          <w:szCs w:val="28"/>
        </w:rPr>
        <w:t xml:space="preserve"> (и не только), где код, текст, графики и результаты можно писать и запускать прямо в браузере.</w:t>
      </w:r>
    </w:p>
    <w:p w14:paraId="0024CF2F" w14:textId="0F064EAC" w:rsidR="00E22356" w:rsidRP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2356">
        <w:rPr>
          <w:rFonts w:ascii="Times New Roman" w:hAnsi="Times New Roman" w:cs="Times New Roman"/>
          <w:b/>
          <w:bCs/>
          <w:sz w:val="28"/>
          <w:szCs w:val="28"/>
        </w:rPr>
        <w:t>Используется для:</w:t>
      </w:r>
    </w:p>
    <w:p w14:paraId="1B0D5675" w14:textId="0004C6AC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>анализа данных,</w:t>
      </w:r>
    </w:p>
    <w:p w14:paraId="34E5E154" w14:textId="52467213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>написания и тестирования кода,</w:t>
      </w:r>
    </w:p>
    <w:p w14:paraId="54965BA4" w14:textId="73932894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>создания отчётов и визуализаций,</w:t>
      </w:r>
    </w:p>
    <w:p w14:paraId="56D7DE44" w14:textId="6F88B01F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lastRenderedPageBreak/>
        <w:t xml:space="preserve">обучения и экспериментов с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E22356">
        <w:rPr>
          <w:rFonts w:ascii="Times New Roman" w:hAnsi="Times New Roman" w:cs="Times New Roman"/>
          <w:sz w:val="28"/>
          <w:szCs w:val="28"/>
        </w:rPr>
        <w:t>/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E22356">
        <w:rPr>
          <w:rFonts w:ascii="Times New Roman" w:hAnsi="Times New Roman" w:cs="Times New Roman"/>
          <w:sz w:val="28"/>
          <w:szCs w:val="28"/>
        </w:rPr>
        <w:t>.</w:t>
      </w:r>
    </w:p>
    <w:p w14:paraId="7EC01721" w14:textId="7DBAFB85" w:rsid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Jupyter</w:t>
      </w:r>
      <w:r w:rsidRPr="00E22356">
        <w:rPr>
          <w:rFonts w:ascii="Times New Roman" w:hAnsi="Times New Roman" w:cs="Times New Roman"/>
          <w:sz w:val="28"/>
          <w:szCs w:val="28"/>
        </w:rPr>
        <w:t xml:space="preserve"> имеет расширение .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ipynb</w:t>
      </w:r>
      <w:r w:rsidRPr="00E22356">
        <w:rPr>
          <w:rFonts w:ascii="Times New Roman" w:hAnsi="Times New Roman" w:cs="Times New Roman"/>
          <w:sz w:val="28"/>
          <w:szCs w:val="28"/>
        </w:rPr>
        <w:t xml:space="preserve"> (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IPython</w:t>
      </w:r>
      <w:r w:rsidRPr="00E22356">
        <w:rPr>
          <w:rFonts w:ascii="Times New Roman" w:hAnsi="Times New Roman" w:cs="Times New Roman"/>
          <w:sz w:val="28"/>
          <w:szCs w:val="28"/>
        </w:rPr>
        <w:t xml:space="preserve">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E22356">
        <w:rPr>
          <w:rFonts w:ascii="Times New Roman" w:hAnsi="Times New Roman" w:cs="Times New Roman"/>
          <w:sz w:val="28"/>
          <w:szCs w:val="28"/>
        </w:rPr>
        <w:t>).</w:t>
      </w:r>
    </w:p>
    <w:p w14:paraId="09501EDF" w14:textId="0BB63B25" w:rsid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E22356" w14:paraId="2AA69CAC" w14:textId="77777777" w:rsidTr="00E22356">
        <w:tc>
          <w:tcPr>
            <w:tcW w:w="3256" w:type="dxa"/>
          </w:tcPr>
          <w:p w14:paraId="054A4A49" w14:textId="0509E33B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/ Приём</w:t>
            </w:r>
          </w:p>
        </w:tc>
        <w:tc>
          <w:tcPr>
            <w:tcW w:w="6089" w:type="dxa"/>
          </w:tcPr>
          <w:p w14:paraId="0E10840D" w14:textId="675F134A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</w:t>
            </w:r>
          </w:p>
        </w:tc>
      </w:tr>
      <w:tr w:rsidR="00E22356" w:rsidRPr="00E22356" w14:paraId="3CC56D4A" w14:textId="77777777" w:rsidTr="00E22356">
        <w:tc>
          <w:tcPr>
            <w:tcW w:w="3256" w:type="dxa"/>
          </w:tcPr>
          <w:p w14:paraId="54D543EE" w14:textId="4573FB5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Shift + Enter</w:t>
            </w:r>
          </w:p>
        </w:tc>
        <w:tc>
          <w:tcPr>
            <w:tcW w:w="6089" w:type="dxa"/>
          </w:tcPr>
          <w:p w14:paraId="149BEC50" w14:textId="0D7D0874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текущую ячейку и перейти к следующей</w:t>
            </w:r>
          </w:p>
        </w:tc>
      </w:tr>
      <w:tr w:rsidR="00E22356" w:rsidRPr="00E22356" w14:paraId="518D4C66" w14:textId="77777777" w:rsidTr="00E22356">
        <w:tc>
          <w:tcPr>
            <w:tcW w:w="3256" w:type="dxa"/>
          </w:tcPr>
          <w:p w14:paraId="7CFE7A82" w14:textId="10B9FC32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Ctrl + Enter</w:t>
            </w:r>
          </w:p>
        </w:tc>
        <w:tc>
          <w:tcPr>
            <w:tcW w:w="6089" w:type="dxa"/>
          </w:tcPr>
          <w:p w14:paraId="49AECA22" w14:textId="4A0CCA87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текущую ячейку и остаться в ней</w:t>
            </w:r>
          </w:p>
        </w:tc>
      </w:tr>
      <w:tr w:rsidR="00E22356" w:rsidRPr="00E22356" w14:paraId="31189378" w14:textId="77777777" w:rsidTr="00E22356">
        <w:tc>
          <w:tcPr>
            <w:tcW w:w="3256" w:type="dxa"/>
          </w:tcPr>
          <w:p w14:paraId="34B8BAEC" w14:textId="67C27801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Alt + Enter</w:t>
            </w:r>
          </w:p>
        </w:tc>
        <w:tc>
          <w:tcPr>
            <w:tcW w:w="6089" w:type="dxa"/>
          </w:tcPr>
          <w:p w14:paraId="2DE7CFB8" w14:textId="2A82ABD6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ячейку и вставить новую ниже</w:t>
            </w:r>
          </w:p>
        </w:tc>
      </w:tr>
      <w:tr w:rsidR="00E22356" w:rsidRPr="00E22356" w14:paraId="400F00F8" w14:textId="77777777" w:rsidTr="00E22356">
        <w:tc>
          <w:tcPr>
            <w:tcW w:w="3256" w:type="dxa"/>
          </w:tcPr>
          <w:p w14:paraId="16DE4354" w14:textId="7206F2A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</w:p>
        </w:tc>
        <w:tc>
          <w:tcPr>
            <w:tcW w:w="6089" w:type="dxa"/>
          </w:tcPr>
          <w:p w14:paraId="67C9B419" w14:textId="0F98D10F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Выйти из режима редактирования (Command Mode)</w:t>
            </w:r>
          </w:p>
        </w:tc>
      </w:tr>
      <w:tr w:rsidR="00E22356" w:rsidRPr="00E22356" w14:paraId="04AD772A" w14:textId="77777777" w:rsidTr="00E22356">
        <w:tc>
          <w:tcPr>
            <w:tcW w:w="3256" w:type="dxa"/>
          </w:tcPr>
          <w:p w14:paraId="1AA4F46D" w14:textId="7498E9D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</w:p>
        </w:tc>
        <w:tc>
          <w:tcPr>
            <w:tcW w:w="6089" w:type="dxa"/>
          </w:tcPr>
          <w:p w14:paraId="4541B444" w14:textId="294EC7B3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Войти в режим редактирования ячейки</w:t>
            </w:r>
          </w:p>
        </w:tc>
      </w:tr>
      <w:tr w:rsidR="00E22356" w14:paraId="07C603A3" w14:textId="77777777" w:rsidTr="00E22356">
        <w:tc>
          <w:tcPr>
            <w:tcW w:w="3256" w:type="dxa"/>
          </w:tcPr>
          <w:p w14:paraId="0DC12D4D" w14:textId="4E4FF0AC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A (в Command Mode)</w:t>
            </w:r>
          </w:p>
        </w:tc>
        <w:tc>
          <w:tcPr>
            <w:tcW w:w="6089" w:type="dxa"/>
          </w:tcPr>
          <w:p w14:paraId="46F38870" w14:textId="6BD0DDBC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Добавить ячейку выше</w:t>
            </w:r>
          </w:p>
        </w:tc>
      </w:tr>
      <w:tr w:rsidR="00E22356" w14:paraId="071D1596" w14:textId="77777777" w:rsidTr="00E22356">
        <w:tc>
          <w:tcPr>
            <w:tcW w:w="3256" w:type="dxa"/>
          </w:tcPr>
          <w:p w14:paraId="52863A9D" w14:textId="46D75AA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B (в Command Mode)</w:t>
            </w:r>
          </w:p>
        </w:tc>
        <w:tc>
          <w:tcPr>
            <w:tcW w:w="6089" w:type="dxa"/>
          </w:tcPr>
          <w:p w14:paraId="02836DEF" w14:textId="4EBE6F8B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Добавить ячейку ниже</w:t>
            </w:r>
          </w:p>
        </w:tc>
      </w:tr>
      <w:tr w:rsidR="00E22356" w14:paraId="52932E6E" w14:textId="77777777" w:rsidTr="00E22356">
        <w:tc>
          <w:tcPr>
            <w:tcW w:w="3256" w:type="dxa"/>
          </w:tcPr>
          <w:p w14:paraId="2AD7CD89" w14:textId="7ACA1962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D, D (дважды D)</w:t>
            </w:r>
          </w:p>
        </w:tc>
        <w:tc>
          <w:tcPr>
            <w:tcW w:w="6089" w:type="dxa"/>
          </w:tcPr>
          <w:p w14:paraId="33F4D4C4" w14:textId="363CC867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Удалить ячейку</w:t>
            </w:r>
          </w:p>
        </w:tc>
      </w:tr>
      <w:tr w:rsidR="00E22356" w:rsidRPr="00E22356" w14:paraId="4BADED6D" w14:textId="77777777" w:rsidTr="00E22356">
        <w:tc>
          <w:tcPr>
            <w:tcW w:w="3256" w:type="dxa"/>
          </w:tcPr>
          <w:p w14:paraId="736919E2" w14:textId="54E0DE6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6089" w:type="dxa"/>
          </w:tcPr>
          <w:p w14:paraId="2212F0D5" w14:textId="51BFE33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Превратить ячейку в Markdown (текст, формулы)</w:t>
            </w:r>
          </w:p>
        </w:tc>
      </w:tr>
      <w:tr w:rsidR="00E22356" w:rsidRPr="00E22356" w14:paraId="1E4E309C" w14:textId="77777777" w:rsidTr="00E22356">
        <w:tc>
          <w:tcPr>
            <w:tcW w:w="3256" w:type="dxa"/>
          </w:tcPr>
          <w:p w14:paraId="6A7A4477" w14:textId="497D773F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6089" w:type="dxa"/>
          </w:tcPr>
          <w:p w14:paraId="6FA16936" w14:textId="6D548ECA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Превратить ячейку в Code (Python-код)</w:t>
            </w:r>
          </w:p>
        </w:tc>
      </w:tr>
      <w:tr w:rsidR="00E22356" w:rsidRPr="00E22356" w14:paraId="6CB76AA6" w14:textId="77777777" w:rsidTr="00E22356">
        <w:tc>
          <w:tcPr>
            <w:tcW w:w="3256" w:type="dxa"/>
          </w:tcPr>
          <w:p w14:paraId="38AB8B0B" w14:textId="5FF6D298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6089" w:type="dxa"/>
          </w:tcPr>
          <w:p w14:paraId="2801EB95" w14:textId="1AF9EAC3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Показать/скрыть номера строк в ячейке</w:t>
            </w:r>
          </w:p>
        </w:tc>
      </w:tr>
      <w:tr w:rsidR="00E22356" w14:paraId="45C53F94" w14:textId="77777777" w:rsidTr="00E22356">
        <w:tc>
          <w:tcPr>
            <w:tcW w:w="3256" w:type="dxa"/>
          </w:tcPr>
          <w:p w14:paraId="538352FF" w14:textId="00AFF0A4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Shift + M</w:t>
            </w:r>
          </w:p>
        </w:tc>
        <w:tc>
          <w:tcPr>
            <w:tcW w:w="6089" w:type="dxa"/>
          </w:tcPr>
          <w:p w14:paraId="7013E1AB" w14:textId="78AF8716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Объединить выделенные ячейки</w:t>
            </w:r>
          </w:p>
        </w:tc>
      </w:tr>
      <w:tr w:rsidR="00E22356" w14:paraId="728E5980" w14:textId="77777777" w:rsidTr="00E22356">
        <w:tc>
          <w:tcPr>
            <w:tcW w:w="3256" w:type="dxa"/>
          </w:tcPr>
          <w:p w14:paraId="3B24DE51" w14:textId="00DE4A16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0, 0 (дважды 0)</w:t>
            </w:r>
          </w:p>
        </w:tc>
        <w:tc>
          <w:tcPr>
            <w:tcW w:w="6089" w:type="dxa"/>
          </w:tcPr>
          <w:p w14:paraId="1071A331" w14:textId="6ACCED01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Перезапустить ядро (kernel)</w:t>
            </w:r>
          </w:p>
        </w:tc>
      </w:tr>
      <w:tr w:rsidR="00E22356" w:rsidRPr="00E22356" w14:paraId="29AA1DD9" w14:textId="77777777" w:rsidTr="00E22356">
        <w:tc>
          <w:tcPr>
            <w:tcW w:w="3256" w:type="dxa"/>
          </w:tcPr>
          <w:p w14:paraId="5A0C875F" w14:textId="52AD365A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!команда</w:t>
            </w:r>
          </w:p>
        </w:tc>
        <w:tc>
          <w:tcPr>
            <w:tcW w:w="6089" w:type="dxa"/>
          </w:tcPr>
          <w:p w14:paraId="2DB23BBA" w14:textId="5A0AEACB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системную команду (например, !ls, !pip install)</w:t>
            </w:r>
          </w:p>
        </w:tc>
      </w:tr>
      <w:tr w:rsidR="00E22356" w14:paraId="7F94E10F" w14:textId="77777777" w:rsidTr="00E22356">
        <w:tc>
          <w:tcPr>
            <w:tcW w:w="3256" w:type="dxa"/>
          </w:tcPr>
          <w:p w14:paraId="7E47C80C" w14:textId="6FDE4E4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?функция</w:t>
            </w:r>
          </w:p>
        </w:tc>
        <w:tc>
          <w:tcPr>
            <w:tcW w:w="6089" w:type="dxa"/>
          </w:tcPr>
          <w:p w14:paraId="22D279BC" w14:textId="3E6CEBA8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Справка по функции</w:t>
            </w:r>
          </w:p>
        </w:tc>
      </w:tr>
      <w:tr w:rsidR="00E22356" w:rsidRPr="00E22356" w14:paraId="1315D560" w14:textId="77777777" w:rsidTr="00E22356">
        <w:tc>
          <w:tcPr>
            <w:tcW w:w="3256" w:type="dxa"/>
          </w:tcPr>
          <w:p w14:paraId="5E6B3476" w14:textId="73994FF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??функция</w:t>
            </w:r>
          </w:p>
        </w:tc>
        <w:tc>
          <w:tcPr>
            <w:tcW w:w="6089" w:type="dxa"/>
          </w:tcPr>
          <w:p w14:paraId="51C87AA4" w14:textId="5B9E9372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Расширенная справка (часто показывает исходный код)</w:t>
            </w:r>
          </w:p>
        </w:tc>
      </w:tr>
    </w:tbl>
    <w:p w14:paraId="6907B88E" w14:textId="77777777" w:rsidR="00E22356" w:rsidRPr="00306A3E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5E62A" w14:textId="049BC579" w:rsidR="00447FDF" w:rsidRPr="00447FDF" w:rsidRDefault="00D2607D" w:rsidP="00E22356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447FDF" w:rsidRPr="00447FDF">
        <w:rPr>
          <w:rFonts w:ascii="Times New Roman" w:hAnsi="Times New Roman" w:cs="Times New Roman"/>
          <w:sz w:val="28"/>
          <w:szCs w:val="28"/>
        </w:rPr>
        <w:lastRenderedPageBreak/>
        <w:t>4.2 Знакомство с Нижегородстатом</w:t>
      </w:r>
    </w:p>
    <w:p w14:paraId="578BB6D8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Войти на сайт территориального органа Федеральной службы государственной статистики по Нижегородской области (Нижегородстат) - https://52.rosstat.gov.ru/about.</w:t>
      </w:r>
    </w:p>
    <w:p w14:paraId="25F2514A" w14:textId="57EE6248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Ознакомиться с материалами и форматом их представления.</w:t>
      </w:r>
    </w:p>
    <w:p w14:paraId="6F3D42F0" w14:textId="13184CDF" w:rsidR="007534E7" w:rsidRDefault="007534E7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зашел на сайт, ознакомился с ним.</w:t>
      </w:r>
    </w:p>
    <w:p w14:paraId="3C9139C1" w14:textId="0B113528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Сайт имеет раздел «Официальная статистика», где публикуются статистические данные Нижегородской области. </w:t>
      </w:r>
    </w:p>
    <w:p w14:paraId="79774BA5" w14:textId="2E30EB11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Форматы документов</w:t>
      </w:r>
    </w:p>
    <w:p w14:paraId="66FA39B2" w14:textId="25B6B31C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PDF-файлы — отчёты, бюллетени и статистические сборники публикуются в PDF. </w:t>
      </w:r>
    </w:p>
    <w:p w14:paraId="0A2843FB" w14:textId="6D01FB08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Существуют и документы в формате DOCX (например, «Доклад.docx») в некоторых связанных ресурсах, хотя не всегда прямо на Росстат-сайте. </w:t>
      </w:r>
    </w:p>
    <w:p w14:paraId="45C4BBD1" w14:textId="77777777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Тематика материалов</w:t>
      </w:r>
    </w:p>
    <w:p w14:paraId="27660D48" w14:textId="77777777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В статистических публикациях представлены данные по разным областям: демография, социальная сфера, экономика, производство, сельское хозяйство и др. </w:t>
      </w:r>
    </w:p>
    <w:p w14:paraId="55F04CAD" w14:textId="320BB47D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Навигация / Структура сайта</w:t>
      </w:r>
    </w:p>
    <w:p w14:paraId="50F8FEEF" w14:textId="5AB7545E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У разделов статистики есть подразделы, где можно выбрать интересующую область или тему статистического исследования. </w:t>
      </w:r>
    </w:p>
    <w:p w14:paraId="219932F4" w14:textId="0617E998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Часто публикуются временные ряды, сравнения по годам, графики/таблицы. </w:t>
      </w:r>
    </w:p>
    <w:p w14:paraId="175DAE43" w14:textId="5E6918F3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54FB84F" w14:textId="00EF0CFB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>Формат презентации: преимущественно PDF, иногда DOCX; таблицы / сводки; ежегодники.</w:t>
      </w:r>
    </w:p>
    <w:p w14:paraId="08111131" w14:textId="2A9C2159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>Содержание: охватывает широкие темы — экономика, население, социальная сфера и др.</w:t>
      </w:r>
    </w:p>
    <w:p w14:paraId="5A9A7916" w14:textId="051DE6D2" w:rsidR="00374A90" w:rsidRDefault="00447FDF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4.3 Реализовать с помощью Pandas (по материалам лекции) преобразование произвольного текстового файла в формат CSV, а затем в Excel (</w:t>
      </w:r>
      <w:hyperlink r:id="rId17" w:history="1">
        <w:r w:rsidR="007534E7" w:rsidRPr="00BC7FDF">
          <w:rPr>
            <w:rStyle w:val="a7"/>
            <w:rFonts w:ascii="Times New Roman" w:hAnsi="Times New Roman" w:cs="Times New Roman"/>
            <w:sz w:val="28"/>
            <w:szCs w:val="28"/>
          </w:rPr>
          <w:t>https://www.geeksforgeeks.org/convert-csv-to-excel-using-pandas-in-python/</w:t>
        </w:r>
      </w:hyperlink>
      <w:r w:rsidRPr="00447FDF">
        <w:rPr>
          <w:rFonts w:ascii="Times New Roman" w:hAnsi="Times New Roman" w:cs="Times New Roman"/>
          <w:sz w:val="28"/>
          <w:szCs w:val="28"/>
        </w:rPr>
        <w:t>).</w:t>
      </w:r>
    </w:p>
    <w:p w14:paraId="2E61E5E4" w14:textId="1392C01C" w:rsidR="007534E7" w:rsidRPr="00306A3E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 создал из таблице, приведенной в моем отчете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C672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672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306A3E">
        <w:rPr>
          <w:rFonts w:ascii="Times New Roman" w:hAnsi="Times New Roman" w:cs="Times New Roman"/>
          <w:sz w:val="28"/>
          <w:szCs w:val="28"/>
        </w:rPr>
        <w:t>.</w:t>
      </w:r>
    </w:p>
    <w:p w14:paraId="7FE0AB0A" w14:textId="784F3CBE" w:rsidR="00C6721A" w:rsidRPr="00306A3E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</w:t>
      </w:r>
      <w:r w:rsidRPr="00306A3E">
        <w:rPr>
          <w:rFonts w:ascii="Times New Roman" w:hAnsi="Times New Roman" w:cs="Times New Roman"/>
          <w:sz w:val="28"/>
          <w:szCs w:val="28"/>
        </w:rPr>
        <w:t>:</w:t>
      </w:r>
    </w:p>
    <w:p w14:paraId="12DA2CBA" w14:textId="4B87DF28" w:rsidR="00C6721A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Произвольный текст в директории проекта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672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6721A">
        <w:rPr>
          <w:rFonts w:ascii="Times New Roman" w:hAnsi="Times New Roman" w:cs="Times New Roman"/>
          <w:sz w:val="28"/>
          <w:szCs w:val="28"/>
        </w:rPr>
        <w:t>:</w:t>
      </w:r>
    </w:p>
    <w:p w14:paraId="3688E556" w14:textId="6A7797E9" w:rsidR="00C6721A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72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A5B93" wp14:editId="2545310D">
            <wp:extent cx="5940425" cy="46526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DD5" w14:textId="4FCF9B0B" w:rsidR="00C6721A" w:rsidRDefault="00C6721A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4A65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Текст</w:t>
      </w:r>
    </w:p>
    <w:p w14:paraId="08C1DC7F" w14:textId="35416711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813C80" wp14:editId="673D49B4">
            <wp:extent cx="5940425" cy="30854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C780" w14:textId="2FB1F500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Код</w:t>
      </w:r>
    </w:p>
    <w:p w14:paraId="5910BED1" w14:textId="2CBDDE02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AC6BA" wp14:editId="6D020971">
            <wp:extent cx="5940425" cy="27520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2A1F" w14:textId="29EA61B8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13 - Результат </w:t>
      </w:r>
    </w:p>
    <w:p w14:paraId="1FB393CE" w14:textId="73A7DC4D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BB7AD3" wp14:editId="314C5D85">
            <wp:extent cx="5940425" cy="3849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1A4A" w14:textId="59AC743B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14:paraId="47F3EF1F" w14:textId="5D175B16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65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0E43D1" wp14:editId="77BFC8F9">
            <wp:extent cx="5585861" cy="46770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0120" cy="46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564D" w14:textId="01958307" w:rsidR="004A65F0" w:rsidRPr="00306A3E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03C20D65" w14:textId="61EFF8D8" w:rsidR="004A65F0" w:rsidRP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6A3E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3701B979" w14:textId="548BA4A3" w:rsidR="004A65F0" w:rsidRPr="004A65F0" w:rsidRDefault="004A65F0" w:rsidP="004A65F0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sz w:val="28"/>
          <w:szCs w:val="28"/>
        </w:rPr>
        <w:t>В ходе проделанной работы удалось подробно ознакомиться с библиотекой pandas, которая является одним из ключевых инструментов анализа данных в языке Python. Она предоставляет удобные структуры данных и методы, позволяющие быстро обрабатывать таблицы, фильтровать и сортировать строки, выполнять группировки и агрегировать информацию. Использование pandas позволяет значительно упростить работу с большими массивами данных и сделать процесс анализа более наглядным и гибким. Кроме того, было рассмотрено сохранение и загрузка данных из различных форматов, что делает библиотеку универсальной в применении.</w:t>
      </w:r>
    </w:p>
    <w:p w14:paraId="4A77D60E" w14:textId="0C37E459" w:rsidR="004A65F0" w:rsidRPr="004A65F0" w:rsidRDefault="004A65F0" w:rsidP="004A65F0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sz w:val="28"/>
          <w:szCs w:val="28"/>
        </w:rPr>
        <w:t>Кроме pandas, значительная часть работы была посвящена среде Jupyter Notebook, которая является стандартом де-факто для анализа данных и машинного обучения. Она позволяет сочетать код, текст, графики и результаты выполнения в одном документе, что делает процесс исследования данных более прозрачным и воспроизводимым. Важной особенностью Jupyter является поддержка Markdown и LaTeX, благодаря чему отчёты и эксперименты можно оформлять в удобном и читаемом виде. Также рассмотрены горячие клавиши и базовые команды, которые позволяют ускорить работу и повысить продуктивность.</w:t>
      </w:r>
    </w:p>
    <w:p w14:paraId="4E2A6A28" w14:textId="725BAEE7" w:rsidR="004A65F0" w:rsidRPr="004A65F0" w:rsidRDefault="004A65F0" w:rsidP="004A65F0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sz w:val="28"/>
          <w:szCs w:val="28"/>
        </w:rPr>
        <w:t>В итоге освоение pandas и Jupyter Notebook даёт прочную основу для работы с данными в Python. Эти инструменты позволяют не только быстро и эффективно обрабатывать большие объёмы информации, но и документировать процесс анализа в удобной форме. Полученные знания можно применять в учебных и профессиональных проектах, связанных с анализом данных, статистикой или машинным обучением. Таким образом, проделанная работа имеет практическую значимость и открывает возможности для дальнейшего углубленного изучения инструментов анализа данных.</w:t>
      </w:r>
    </w:p>
    <w:sectPr w:rsidR="004A65F0" w:rsidRPr="004A6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06A3E"/>
    <w:rsid w:val="003229B1"/>
    <w:rsid w:val="00374A90"/>
    <w:rsid w:val="00447FDF"/>
    <w:rsid w:val="00451E75"/>
    <w:rsid w:val="004A65F0"/>
    <w:rsid w:val="006B3CCF"/>
    <w:rsid w:val="006D1711"/>
    <w:rsid w:val="007534E7"/>
    <w:rsid w:val="00C308AB"/>
    <w:rsid w:val="00C6721A"/>
    <w:rsid w:val="00D2607D"/>
    <w:rsid w:val="00E22356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geeksforgeeks.org/convert-csv-to-excel-using-pandas-in-pyth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68A30-BFD8-441B-860E-BF2F3EAD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2025-09-20T07:34:00Z</dcterms:created>
  <dcterms:modified xsi:type="dcterms:W3CDTF">2025-10-28T16:25:00Z</dcterms:modified>
</cp:coreProperties>
</file>