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32CC4E92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4C216B">
        <w:rPr>
          <w:color w:val="000000"/>
          <w:sz w:val="30"/>
          <w:szCs w:val="30"/>
        </w:rPr>
        <w:t>4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694D03BC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ИК-7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1900D788" w:rsidR="000B3EAA" w:rsidRPr="00554264" w:rsidRDefault="000B3EAA" w:rsidP="00475905">
      <w:pPr>
        <w:spacing w:line="360" w:lineRule="auto"/>
        <w:jc w:val="center"/>
        <w:rPr>
          <w:sz w:val="28"/>
          <w:szCs w:val="28"/>
          <w:lang w:val="en-US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554264">
        <w:rPr>
          <w:sz w:val="28"/>
          <w:szCs w:val="28"/>
          <w:lang w:val="en-US"/>
        </w:rPr>
        <w:t>4</w:t>
      </w:r>
    </w:p>
    <w:p w14:paraId="1541D825" w14:textId="3B3DCF54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4C216B" w:rsidRPr="004C216B">
        <w:rPr>
          <w:sz w:val="28"/>
          <w:szCs w:val="28"/>
        </w:rPr>
        <w:t>Построение диаграммы декомпозиции следующего уровня в IDEF0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4850F553" w14:textId="2B57FAC5" w:rsidR="005122EA" w:rsidRDefault="004C216B" w:rsidP="004C216B">
      <w:pPr>
        <w:pStyle w:val="a5"/>
        <w:numPr>
          <w:ilvl w:val="0"/>
          <w:numId w:val="6"/>
        </w:numPr>
        <w:spacing w:line="360" w:lineRule="auto"/>
        <w:ind w:left="426"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 xml:space="preserve">построить диаграмму декомпозиции следующего уровня в нотации </w:t>
      </w:r>
    </w:p>
    <w:p w14:paraId="42422319" w14:textId="4AF91D0A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 xml:space="preserve">В предыдущей лабораторной работе была выполнена декомпозиция деятельности автосервиса и построена диаграмма </w:t>
      </w:r>
      <w:r>
        <w:rPr>
          <w:sz w:val="28"/>
          <w:szCs w:val="28"/>
        </w:rPr>
        <w:t>второго</w:t>
      </w:r>
      <w:r w:rsidRPr="004C216B">
        <w:rPr>
          <w:sz w:val="28"/>
          <w:szCs w:val="28"/>
        </w:rPr>
        <w:t xml:space="preserve"> уровня, включающая основные процессы предприятия.</w:t>
      </w:r>
    </w:p>
    <w:p w14:paraId="7E493CBC" w14:textId="6CA3BC43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В данной лабораторной работе выполним дальнейшую декомпозицию одной из ключевых работ</w:t>
      </w:r>
      <w:r>
        <w:rPr>
          <w:sz w:val="28"/>
          <w:szCs w:val="28"/>
        </w:rPr>
        <w:t>-</w:t>
      </w:r>
      <w:r w:rsidRPr="004C216B">
        <w:rPr>
          <w:sz w:val="28"/>
          <w:szCs w:val="28"/>
        </w:rPr>
        <w:t xml:space="preserve"> «</w:t>
      </w:r>
      <w:r w:rsidR="00DC6D7C">
        <w:rPr>
          <w:sz w:val="28"/>
          <w:szCs w:val="28"/>
        </w:rPr>
        <w:t>Ремонт и обслуживание автомобилей</w:t>
      </w:r>
      <w:r w:rsidRPr="004C216B">
        <w:rPr>
          <w:sz w:val="28"/>
          <w:szCs w:val="28"/>
        </w:rPr>
        <w:t>», чтобы рассмотреть внутреннюю структуру процесса более детально.</w:t>
      </w:r>
    </w:p>
    <w:p w14:paraId="5AAC0383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В результате анализа работы автосервиса получена следующая информация:</w:t>
      </w:r>
    </w:p>
    <w:p w14:paraId="140FA550" w14:textId="77777777" w:rsidR="004C216B" w:rsidRPr="004C216B" w:rsidRDefault="004C216B" w:rsidP="004C216B">
      <w:pPr>
        <w:pStyle w:val="a5"/>
        <w:numPr>
          <w:ilvl w:val="0"/>
          <w:numId w:val="21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Приёмщик получает заказ клиента и оформляет заявку на ремонт, передавая её в ремонтный цех.</w:t>
      </w:r>
    </w:p>
    <w:p w14:paraId="3745B70B" w14:textId="77777777" w:rsidR="004C216B" w:rsidRPr="004C216B" w:rsidRDefault="004C216B" w:rsidP="004C216B">
      <w:pPr>
        <w:pStyle w:val="a5"/>
        <w:numPr>
          <w:ilvl w:val="0"/>
          <w:numId w:val="21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Мастер-диагност проводит осмотр автомобиля, выявляет неисправности и формирует список необходимых работ и запчастей.</w:t>
      </w:r>
    </w:p>
    <w:p w14:paraId="088BF7B1" w14:textId="77777777" w:rsidR="004C216B" w:rsidRPr="004C216B" w:rsidRDefault="004C216B" w:rsidP="004C216B">
      <w:pPr>
        <w:pStyle w:val="a5"/>
        <w:numPr>
          <w:ilvl w:val="0"/>
          <w:numId w:val="21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Слесари и механики выполняют ремонтные работы, используя запчасти и материалы со склада.</w:t>
      </w:r>
    </w:p>
    <w:p w14:paraId="7CA9FAD8" w14:textId="77777777" w:rsidR="004C216B" w:rsidRPr="004C216B" w:rsidRDefault="004C216B" w:rsidP="004C216B">
      <w:pPr>
        <w:pStyle w:val="a5"/>
        <w:numPr>
          <w:ilvl w:val="0"/>
          <w:numId w:val="21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После завершения ремонта контролёр качества проводит тестирование автомобиля и оформляет акт выполненных работ.</w:t>
      </w:r>
    </w:p>
    <w:p w14:paraId="20091D7E" w14:textId="77777777" w:rsidR="004C216B" w:rsidRPr="004C216B" w:rsidRDefault="004C216B" w:rsidP="004C216B">
      <w:pPr>
        <w:pStyle w:val="a5"/>
        <w:numPr>
          <w:ilvl w:val="0"/>
          <w:numId w:val="21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Приёмщик уведомляет клиента о готовности автомобиля и передаёт документы для оплаты.</w:t>
      </w:r>
    </w:p>
    <w:p w14:paraId="18BD2957" w14:textId="77777777" w:rsidR="004C216B" w:rsidRPr="004C216B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4C216B">
        <w:rPr>
          <w:b/>
          <w:bCs/>
          <w:sz w:val="28"/>
          <w:szCs w:val="28"/>
        </w:rPr>
        <w:t>Дочерние работы:</w:t>
      </w:r>
    </w:p>
    <w:p w14:paraId="2BE7BBC8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В результате декомпозиции были выделены следующие работы:</w:t>
      </w:r>
    </w:p>
    <w:p w14:paraId="741BC4F0" w14:textId="77777777" w:rsidR="004C216B" w:rsidRPr="004C216B" w:rsidRDefault="004C216B" w:rsidP="004C216B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Приём и оформление заказов клиентов</w:t>
      </w:r>
    </w:p>
    <w:p w14:paraId="685F30DC" w14:textId="77777777" w:rsidR="004C216B" w:rsidRPr="004C216B" w:rsidRDefault="004C216B" w:rsidP="004C216B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Диагностика автомобиля</w:t>
      </w:r>
    </w:p>
    <w:p w14:paraId="26E24390" w14:textId="77777777" w:rsidR="004C216B" w:rsidRPr="004C216B" w:rsidRDefault="004C216B" w:rsidP="004C216B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Выполнение ремонтных работ</w:t>
      </w:r>
    </w:p>
    <w:p w14:paraId="5146A468" w14:textId="77777777" w:rsidR="004C216B" w:rsidRPr="004C216B" w:rsidRDefault="004C216B" w:rsidP="004C216B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Контроль и выдача автомобиля клиенту</w:t>
      </w:r>
    </w:p>
    <w:p w14:paraId="1E1E135C" w14:textId="77777777" w:rsidR="004C216B" w:rsidRPr="004C216B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4C216B">
        <w:rPr>
          <w:b/>
          <w:bCs/>
          <w:sz w:val="28"/>
          <w:szCs w:val="28"/>
        </w:rPr>
        <w:lastRenderedPageBreak/>
        <w:t>Соединение стрелок:</w:t>
      </w:r>
    </w:p>
    <w:p w14:paraId="02D96147" w14:textId="77777777" w:rsidR="004C216B" w:rsidRPr="00DC6D7C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C6D7C">
        <w:rPr>
          <w:b/>
          <w:bCs/>
          <w:sz w:val="28"/>
          <w:szCs w:val="28"/>
        </w:rPr>
        <w:t>Входы:</w:t>
      </w:r>
    </w:p>
    <w:p w14:paraId="6875A4C0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«Автомобиль клиента» поступает на вход работ 1 и 2.</w:t>
      </w:r>
    </w:p>
    <w:p w14:paraId="043E504B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«Заказ клиента» является входом управления для работы 1.</w:t>
      </w:r>
    </w:p>
    <w:p w14:paraId="659AFEFF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«Запчасти и материалы» поступают на вход механизма работы 3.</w:t>
      </w:r>
    </w:p>
    <w:p w14:paraId="06356DDB" w14:textId="77777777" w:rsidR="004C216B" w:rsidRPr="00DC6D7C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C6D7C">
        <w:rPr>
          <w:b/>
          <w:bCs/>
          <w:sz w:val="28"/>
          <w:szCs w:val="28"/>
        </w:rPr>
        <w:t>Управление:</w:t>
      </w:r>
    </w:p>
    <w:p w14:paraId="4AC42FA4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«Правила сервиса», «Права клиента» и «Стандарты качества» управляют всеми четырьмя работами.</w:t>
      </w:r>
    </w:p>
    <w:p w14:paraId="6364928C" w14:textId="77777777" w:rsidR="004C216B" w:rsidRPr="00DC6D7C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C6D7C">
        <w:rPr>
          <w:b/>
          <w:bCs/>
          <w:sz w:val="28"/>
          <w:szCs w:val="28"/>
        </w:rPr>
        <w:t>Механизмы:</w:t>
      </w:r>
    </w:p>
    <w:p w14:paraId="2456FB40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«Сотрудники» участвуют во всех работах (приёмщик, диагност, механик, контролёр).</w:t>
      </w:r>
    </w:p>
    <w:p w14:paraId="37F1796D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«IT-система» поддерживает работы 1 и 4 (оформление заказов, отчётность).</w:t>
      </w:r>
    </w:p>
    <w:p w14:paraId="45CC26C2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«Оборудование» задействовано в работах 2 и 3.</w:t>
      </w:r>
    </w:p>
    <w:p w14:paraId="43F7CA5A" w14:textId="77777777" w:rsidR="004C216B" w:rsidRPr="00DC6D7C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C6D7C">
        <w:rPr>
          <w:b/>
          <w:bCs/>
          <w:sz w:val="28"/>
          <w:szCs w:val="28"/>
        </w:rPr>
        <w:t>Выходы:</w:t>
      </w:r>
    </w:p>
    <w:p w14:paraId="141AAB6D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Работа 1 создаёт «Заявку на ремонт».</w:t>
      </w:r>
    </w:p>
    <w:p w14:paraId="5E2F2812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Работа 2 выдаёт «Результаты диагностики».</w:t>
      </w:r>
    </w:p>
    <w:p w14:paraId="52213293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Работа 3 формирует «Отремонтированный автомобиль».</w:t>
      </w:r>
    </w:p>
    <w:p w14:paraId="5E9E0ACA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Работа 4 создаёт «Финансовые документы» и «Отчёт о выполненных работах».</w:t>
      </w:r>
    </w:p>
    <w:p w14:paraId="7010DBF8" w14:textId="77777777" w:rsidR="004C216B" w:rsidRPr="00DC6D7C" w:rsidRDefault="004C216B" w:rsidP="004C216B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C6D7C">
        <w:rPr>
          <w:b/>
          <w:bCs/>
          <w:sz w:val="28"/>
          <w:szCs w:val="28"/>
        </w:rPr>
        <w:t>Взаимосвязь работ:</w:t>
      </w:r>
    </w:p>
    <w:p w14:paraId="51D3AB35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Из работы 1 («Приём и оформление заказов») заявка поступает на вход управления работы 2 («Диагностика»).</w:t>
      </w:r>
    </w:p>
    <w:p w14:paraId="405C02AB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Результаты диагностики передаются в работу 3 («Ремонтные работы») как управляющая информация.</w:t>
      </w:r>
    </w:p>
    <w:p w14:paraId="24DF41F9" w14:textId="77777777" w:rsidR="004C216B" w:rsidRP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После выполнения ремонта автомобиль направляется в работу 4 («Контроль и выдача автомобиля»).</w:t>
      </w:r>
    </w:p>
    <w:p w14:paraId="504F3E82" w14:textId="1B7D9598" w:rsidR="004C216B" w:rsidRDefault="004C216B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>Отчёт о завершённой работе возвращается в управление и хранится в IT-системе как история обслуживания.</w:t>
      </w:r>
    </w:p>
    <w:p w14:paraId="3BE0A297" w14:textId="01B01D33" w:rsidR="002D7A7B" w:rsidRDefault="00554264" w:rsidP="004C216B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Выполненная декомпозиция работы «Ремонт и обслуживание автомобилей» имеет следующий вид</w:t>
      </w:r>
      <w:r w:rsidRPr="00554264">
        <w:rPr>
          <w:sz w:val="28"/>
          <w:szCs w:val="28"/>
        </w:rPr>
        <w:t>:</w:t>
      </w:r>
    </w:p>
    <w:p w14:paraId="5C5CCD38" w14:textId="3790C2BC" w:rsidR="00554264" w:rsidRDefault="00525EB6" w:rsidP="004C216B">
      <w:pPr>
        <w:spacing w:line="360" w:lineRule="auto"/>
        <w:ind w:firstLine="425"/>
        <w:jc w:val="both"/>
        <w:rPr>
          <w:sz w:val="28"/>
          <w:szCs w:val="28"/>
        </w:rPr>
      </w:pPr>
      <w:r w:rsidRPr="00525EB6">
        <w:rPr>
          <w:sz w:val="28"/>
          <w:szCs w:val="28"/>
        </w:rPr>
        <w:drawing>
          <wp:inline distT="0" distB="0" distL="0" distR="0" wp14:anchorId="2CAA6149" wp14:editId="63C92B58">
            <wp:extent cx="5940425" cy="411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220" w14:textId="4B3C40ED" w:rsidR="00525EB6" w:rsidRDefault="00525EB6" w:rsidP="00525EB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Декомпозиция следующего уровня</w:t>
      </w:r>
    </w:p>
    <w:p w14:paraId="61939B76" w14:textId="77777777" w:rsidR="00525EB6" w:rsidRDefault="00525E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F1CC98" w14:textId="45D51269" w:rsidR="00525EB6" w:rsidRDefault="00525EB6" w:rsidP="00525EB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bookmarkStart w:id="0" w:name="_GoBack"/>
      <w:bookmarkEnd w:id="0"/>
    </w:p>
    <w:p w14:paraId="36D83FBA" w14:textId="61B46775" w:rsidR="00525EB6" w:rsidRPr="00525EB6" w:rsidRDefault="00525EB6" w:rsidP="00525EB6">
      <w:pPr>
        <w:spacing w:line="360" w:lineRule="auto"/>
        <w:ind w:firstLine="425"/>
        <w:jc w:val="both"/>
        <w:rPr>
          <w:sz w:val="28"/>
          <w:szCs w:val="28"/>
        </w:rPr>
      </w:pPr>
      <w:r w:rsidRPr="00525EB6">
        <w:rPr>
          <w:sz w:val="28"/>
          <w:szCs w:val="28"/>
        </w:rPr>
        <w:t>В ходе лабораторной работы была выполнена декомпозиция процесса «Выполнение ремонта автомобиля» на четыре дочерние работы, отражающие ключевые этапы обслуживания клиентов в автосервисе.</w:t>
      </w:r>
    </w:p>
    <w:p w14:paraId="211186E8" w14:textId="77777777" w:rsidR="00525EB6" w:rsidRPr="00525EB6" w:rsidRDefault="00525EB6" w:rsidP="00525EB6">
      <w:pPr>
        <w:spacing w:line="360" w:lineRule="auto"/>
        <w:ind w:firstLine="425"/>
        <w:jc w:val="both"/>
        <w:rPr>
          <w:sz w:val="28"/>
          <w:szCs w:val="28"/>
        </w:rPr>
      </w:pPr>
      <w:r w:rsidRPr="00525EB6">
        <w:rPr>
          <w:sz w:val="28"/>
          <w:szCs w:val="28"/>
        </w:rPr>
        <w:t>На основе анализа были определены входы, выходы, механизмы и управляющие воздействия для каждой работы.</w:t>
      </w:r>
    </w:p>
    <w:p w14:paraId="38713EEF" w14:textId="77777777" w:rsidR="00525EB6" w:rsidRPr="00525EB6" w:rsidRDefault="00525EB6" w:rsidP="00525EB6">
      <w:pPr>
        <w:spacing w:line="360" w:lineRule="auto"/>
        <w:ind w:firstLine="425"/>
        <w:jc w:val="both"/>
        <w:rPr>
          <w:sz w:val="28"/>
          <w:szCs w:val="28"/>
        </w:rPr>
      </w:pPr>
      <w:r w:rsidRPr="00525EB6">
        <w:rPr>
          <w:sz w:val="28"/>
          <w:szCs w:val="28"/>
        </w:rPr>
        <w:t>Построенная диаграмма позволяет наглядно представить внутренние процессы ремонта, выявить их взаимосвязь и уточнить структуру взаимодействия сотрудников.</w:t>
      </w:r>
    </w:p>
    <w:p w14:paraId="36252D01" w14:textId="6B8829B1" w:rsidR="00525EB6" w:rsidRPr="00525EB6" w:rsidRDefault="00525EB6" w:rsidP="00525EB6">
      <w:pPr>
        <w:spacing w:line="360" w:lineRule="auto"/>
        <w:ind w:firstLine="425"/>
        <w:jc w:val="both"/>
        <w:rPr>
          <w:sz w:val="28"/>
          <w:szCs w:val="28"/>
        </w:rPr>
      </w:pPr>
      <w:r w:rsidRPr="00525EB6">
        <w:rPr>
          <w:sz w:val="28"/>
          <w:szCs w:val="28"/>
        </w:rPr>
        <w:t>Результаты могут использоваться для дальнейшего проектирования информационной системы автосервиса и оптимизации бизнес-процессов.</w:t>
      </w:r>
    </w:p>
    <w:sectPr w:rsidR="00525EB6" w:rsidRPr="0052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17"/>
  </w:num>
  <w:num w:numId="6">
    <w:abstractNumId w:val="5"/>
  </w:num>
  <w:num w:numId="7">
    <w:abstractNumId w:val="19"/>
  </w:num>
  <w:num w:numId="8">
    <w:abstractNumId w:val="20"/>
  </w:num>
  <w:num w:numId="9">
    <w:abstractNumId w:val="8"/>
  </w:num>
  <w:num w:numId="10">
    <w:abstractNumId w:val="6"/>
  </w:num>
  <w:num w:numId="11">
    <w:abstractNumId w:val="18"/>
  </w:num>
  <w:num w:numId="12">
    <w:abstractNumId w:val="13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5"/>
  </w:num>
  <w:num w:numId="18">
    <w:abstractNumId w:val="12"/>
  </w:num>
  <w:num w:numId="19">
    <w:abstractNumId w:val="21"/>
  </w:num>
  <w:num w:numId="20">
    <w:abstractNumId w:val="10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9186C"/>
    <w:rsid w:val="000A4148"/>
    <w:rsid w:val="000B3EAA"/>
    <w:rsid w:val="000C0252"/>
    <w:rsid w:val="000E47C3"/>
    <w:rsid w:val="000F6515"/>
    <w:rsid w:val="00146FE1"/>
    <w:rsid w:val="00170381"/>
    <w:rsid w:val="00187F00"/>
    <w:rsid w:val="0020500E"/>
    <w:rsid w:val="00205E80"/>
    <w:rsid w:val="002304FF"/>
    <w:rsid w:val="002B7E16"/>
    <w:rsid w:val="002D562F"/>
    <w:rsid w:val="002D7A7B"/>
    <w:rsid w:val="002F4904"/>
    <w:rsid w:val="00314E46"/>
    <w:rsid w:val="0032034F"/>
    <w:rsid w:val="003371CC"/>
    <w:rsid w:val="00341EAC"/>
    <w:rsid w:val="00343970"/>
    <w:rsid w:val="0037583A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63CF"/>
    <w:rsid w:val="0077065E"/>
    <w:rsid w:val="007B5B7D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54B79"/>
    <w:rsid w:val="00B7461E"/>
    <w:rsid w:val="00C34118"/>
    <w:rsid w:val="00C46BC6"/>
    <w:rsid w:val="00C669EB"/>
    <w:rsid w:val="00C85D28"/>
    <w:rsid w:val="00D048D6"/>
    <w:rsid w:val="00D06AF5"/>
    <w:rsid w:val="00D14BCF"/>
    <w:rsid w:val="00D46161"/>
    <w:rsid w:val="00D77211"/>
    <w:rsid w:val="00DC6D7C"/>
    <w:rsid w:val="00E01324"/>
    <w:rsid w:val="00E109B8"/>
    <w:rsid w:val="00E77CDD"/>
    <w:rsid w:val="00ED57D7"/>
    <w:rsid w:val="00ED7365"/>
    <w:rsid w:val="00EE08EF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34</cp:revision>
  <dcterms:created xsi:type="dcterms:W3CDTF">2025-10-11T08:04:00Z</dcterms:created>
  <dcterms:modified xsi:type="dcterms:W3CDTF">2025-10-16T18:45:00Z</dcterms:modified>
</cp:coreProperties>
</file>