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E283C" w14:textId="77777777" w:rsidR="00B67E1F" w:rsidRPr="0067111C" w:rsidRDefault="00B67E1F" w:rsidP="00B67E1F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план-презентации-15-минут-1520-слайдов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План презентации (~15 минут, ≈15–20 слайдов)</w:t>
      </w:r>
    </w:p>
    <w:p w14:paraId="3B3A5C7D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Титульный слайд: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«Системы электронного документооборота (СЭД/ЭДО)» (название темы, автор, дата).</w:t>
      </w:r>
    </w:p>
    <w:p w14:paraId="48FB0751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Оглавление: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список разделов презентации.</w:t>
      </w:r>
    </w:p>
    <w:p w14:paraId="61549B72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Введение: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мотивация к переходу на ЭДО (проблемы бумажного документооборота, цели автоматизации).</w:t>
      </w:r>
    </w:p>
    <w:p w14:paraId="05DC4945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Определение ЭДО/СЭД: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такое ЭДО, основные функции (создание, передача, согласование, утверждение документов). Преимущества (прозрачность, скорость, </w:t>
      </w:r>
      <w:proofErr w:type="spellStart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удалёнка</w:t>
      </w:r>
      <w:proofErr w:type="spellEnd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, экономия).</w:t>
      </w:r>
    </w:p>
    <w:p w14:paraId="6EF3A246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Основные понятия: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документ, электронный документ, электронная подпись, </w:t>
      </w:r>
      <w:proofErr w:type="spellStart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workflow</w:t>
      </w:r>
      <w:proofErr w:type="spellEnd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. Объяснить разницу между электронным и бумажным документом.</w:t>
      </w:r>
    </w:p>
    <w:p w14:paraId="13A538D7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Стандарты и законы: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перечислить ключевые ФЗ (№152-ФЗ, №149-ФЗ, №63-ФЗ, и др.) и стандарты (ГОСТы), влияющие на СЭД.</w:t>
      </w:r>
    </w:p>
    <w:p w14:paraId="448248AD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Классификация СЭД: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виды СЭД/ECM (делопроизводство, архивы, </w:t>
      </w:r>
      <w:proofErr w:type="spellStart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workflow</w:t>
      </w:r>
      <w:proofErr w:type="spellEnd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, ECM) и их отличия.</w:t>
      </w:r>
    </w:p>
    <w:p w14:paraId="552AF401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Функциональность СЭД </w:t>
      </w:r>
      <w:proofErr w:type="spellStart"/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vs</w:t>
      </w:r>
      <w:proofErr w:type="spellEnd"/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ECM: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чем они отличаются (структурированные </w:t>
      </w:r>
      <w:proofErr w:type="spellStart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vs</w:t>
      </w:r>
      <w:proofErr w:type="spellEnd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неструктурированные данные, типы </w:t>
      </w:r>
      <w:proofErr w:type="gramStart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задач)</w:t>
      </w:r>
      <w:r w:rsidRPr="0067111C">
        <w:rPr>
          <w:rFonts w:ascii="MS Gothic" w:eastAsia="MS Gothic" w:hAnsi="MS Gothic" w:cs="MS Gothic" w:hint="eastAsia"/>
          <w:color w:val="000000" w:themeColor="text1"/>
          <w:sz w:val="28"/>
          <w:szCs w:val="28"/>
        </w:rPr>
        <w:t>【</w:t>
      </w:r>
      <w:proofErr w:type="gramEnd"/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67111C">
        <w:rPr>
          <w:rFonts w:ascii="MS Gothic" w:eastAsia="MS Gothic" w:hAnsi="MS Gothic" w:cs="MS Gothic" w:hint="eastAsia"/>
          <w:color w:val="000000" w:themeColor="text1"/>
          <w:sz w:val="28"/>
          <w:szCs w:val="28"/>
        </w:rPr>
        <w:t>】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BDFBE6D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Этапы внедрения: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кратко остановиться на фазах проекта (организация, анализ, настройка, обучение, пилот) – последовательность важна для планирования.</w:t>
      </w:r>
    </w:p>
    <w:p w14:paraId="0199434D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Российский рынок СЭД: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основные игроки (</w:t>
      </w:r>
      <w:proofErr w:type="spellStart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Directum</w:t>
      </w:r>
      <w:proofErr w:type="spellEnd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Elma</w:t>
      </w:r>
      <w:proofErr w:type="spellEnd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Docsvision</w:t>
      </w:r>
      <w:proofErr w:type="spellEnd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, ЭОС и др.)</w:t>
      </w:r>
      <w:hyperlink r:id="rId5" w:anchor=":~:text=Directum%20%D0%B2%D0%BE%D1%88%D0%BB%D0%B0%20%D0%B2%20%D1%82%D0%BE%D0%BF,%D0%A1%D0%AD%D0%94%20%D0%BF%D0%BE%20%D0%B2%D0%B5%D1%80%D1%81%D0%B8%D0%B8%20CNews">
        <w:r w:rsidRPr="0067111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</w:rPr>
          <w:t>[1]</w:t>
        </w:r>
      </w:hyperlink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, тенденции (импортозамещение, облако).</w:t>
      </w:r>
    </w:p>
    <w:p w14:paraId="6FB7A36E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Технологические тренды: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облачные СЭД (преимущества/риски), интеграция чат-ботов и искусственного интеллекта, </w:t>
      </w:r>
      <w:proofErr w:type="spellStart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блокчейн</w:t>
      </w:r>
      <w:proofErr w:type="spellEnd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безопасности документов.</w:t>
      </w:r>
    </w:p>
    <w:p w14:paraId="7305B795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Выбранная СЭД – </w:t>
      </w:r>
      <w:proofErr w:type="spellStart"/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Directum</w:t>
      </w:r>
      <w:proofErr w:type="spellEnd"/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краткое описание продукта (ECM-класс, модули, лидирующие позиции на рынке)</w:t>
      </w:r>
      <w:hyperlink r:id="rId6" w:anchor=":~:text=Directum%20%D0%B2%D0%BE%D1%88%D0%BB%D0%B0%20%D0%B2%20%D1%82%D0%BE%D0%BF,%D0%A1%D0%AD%D0%94%20%D0%BF%D0%BE%20%D0%B2%D0%B5%D1%80%D1%81%D0%B8%D0%B8%20CNews">
        <w:r w:rsidRPr="0067111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</w:rPr>
          <w:t>[1]</w:t>
        </w:r>
      </w:hyperlink>
      <w:hyperlink r:id="rId7" w:anchor=":~:text=">
        <w:r w:rsidRPr="0067111C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</w:rPr>
          <w:t>[4]</w:t>
        </w:r>
      </w:hyperlink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D60C7D7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Directum</w:t>
      </w:r>
      <w:proofErr w:type="spellEnd"/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– преимущества: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готовые модули (1С, договоры, архив и т.д.), удобный интерфейс, AI-возможности, поддержка СМК и требований безопасности.</w:t>
      </w:r>
    </w:p>
    <w:p w14:paraId="44DF4E8F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Directum</w:t>
      </w:r>
      <w:proofErr w:type="spellEnd"/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– недостатки: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высокая стоимость лицензий и доработок, сложность конфигурации, требования к ИТ-поддержке.</w:t>
      </w:r>
    </w:p>
    <w:p w14:paraId="45D59A6B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Обоснование внедрения </w:t>
      </w:r>
      <w:proofErr w:type="spellStart"/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Directum</w:t>
      </w:r>
      <w:proofErr w:type="spellEnd"/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почему выбор оправдан (локальный продукт, поддерживает процесс «безбумажного делопроизводства», соответствует нормативам, масштабируемость).</w:t>
      </w:r>
    </w:p>
    <w:p w14:paraId="2E91C5E0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План внедрения </w:t>
      </w:r>
      <w:proofErr w:type="spellStart"/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Directum</w:t>
      </w:r>
      <w:proofErr w:type="spellEnd"/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основные шаги (кратко повторить этапы) и ресурсы (команда, бюджет, обучение).</w:t>
      </w:r>
    </w:p>
    <w:p w14:paraId="2960F566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Результаты и эффекты: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ожидаемые выгоды (снижение сроков согласования, повышение ответственности сотрудников, улучшение контроля за процессами).</w:t>
      </w:r>
    </w:p>
    <w:p w14:paraId="07B3076D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Заключение: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ключевые выводы о СЭД и выбранной системе (</w:t>
      </w:r>
      <w:proofErr w:type="spellStart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Directum</w:t>
      </w:r>
      <w:proofErr w:type="spellEnd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A308B01" w14:textId="77777777" w:rsidR="00B67E1F" w:rsidRPr="0067111C" w:rsidRDefault="00B67E1F" w:rsidP="00B67E1F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Вопросы и ответы: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готовность ответить на вопросы аудитории.</w:t>
      </w:r>
    </w:p>
    <w:p w14:paraId="33519E39" w14:textId="77777777" w:rsidR="00B67E1F" w:rsidRPr="0067111C" w:rsidRDefault="00B67E1F" w:rsidP="00B67E1F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Замечание: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ходе презентации важно иллюстрировать процессы схемами (</w:t>
      </w:r>
      <w:proofErr w:type="spellStart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workflow</w:t>
      </w:r>
      <w:proofErr w:type="spellEnd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), примерами форм документов и интерфейса СЭД, чтобы слушателям было проще понять концепции и преимущества предложенной системы.</w:t>
      </w:r>
      <w:bookmarkEnd w:id="0"/>
    </w:p>
    <w:p w14:paraId="366DD891" w14:textId="77777777" w:rsidR="005D25A4" w:rsidRDefault="005D25A4" w:rsidP="005D25A4">
      <w:pPr>
        <w:pStyle w:val="3"/>
      </w:pPr>
      <w:r>
        <w:t>Слайд 5. Основные понятия</w:t>
      </w:r>
    </w:p>
    <w:p w14:paraId="2F19F9B6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128D7617" w14:textId="77777777" w:rsidR="005D25A4" w:rsidRDefault="005D25A4" w:rsidP="005D25A4">
      <w:pPr>
        <w:pStyle w:val="a6"/>
        <w:numPr>
          <w:ilvl w:val="0"/>
          <w:numId w:val="2"/>
        </w:numPr>
      </w:pPr>
      <w:r>
        <w:t>Документ / электронный документ</w:t>
      </w:r>
    </w:p>
    <w:p w14:paraId="57F801F5" w14:textId="77777777" w:rsidR="005D25A4" w:rsidRDefault="005D25A4" w:rsidP="005D25A4">
      <w:pPr>
        <w:pStyle w:val="a6"/>
        <w:numPr>
          <w:ilvl w:val="0"/>
          <w:numId w:val="2"/>
        </w:numPr>
      </w:pPr>
      <w:r>
        <w:t>Электронная подпись (ЭП)</w:t>
      </w:r>
    </w:p>
    <w:p w14:paraId="606FF748" w14:textId="77777777" w:rsidR="005D25A4" w:rsidRDefault="005D25A4" w:rsidP="005D25A4">
      <w:pPr>
        <w:pStyle w:val="a6"/>
        <w:numPr>
          <w:ilvl w:val="0"/>
          <w:numId w:val="2"/>
        </w:numPr>
      </w:pPr>
      <w:proofErr w:type="spellStart"/>
      <w:r>
        <w:t>Workflow</w:t>
      </w:r>
      <w:proofErr w:type="spellEnd"/>
      <w:r>
        <w:t xml:space="preserve"> (бизнес-процесс)</w:t>
      </w:r>
    </w:p>
    <w:p w14:paraId="426E78D9" w14:textId="77777777" w:rsidR="005D25A4" w:rsidRDefault="005D25A4" w:rsidP="005D25A4">
      <w:pPr>
        <w:pStyle w:val="a6"/>
        <w:numPr>
          <w:ilvl w:val="0"/>
          <w:numId w:val="2"/>
        </w:numPr>
      </w:pPr>
      <w:r>
        <w:t xml:space="preserve">Разница: бумажный </w:t>
      </w:r>
      <w:proofErr w:type="spellStart"/>
      <w:r>
        <w:t>vs</w:t>
      </w:r>
      <w:proofErr w:type="spellEnd"/>
      <w:r>
        <w:t xml:space="preserve"> электронный документ</w:t>
      </w:r>
    </w:p>
    <w:p w14:paraId="231EE1B1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72C51A5D" w14:textId="4B50CAE3" w:rsidR="005D25A4" w:rsidRDefault="005D25A4" w:rsidP="005D25A4">
      <w:pPr>
        <w:pStyle w:val="a6"/>
      </w:pPr>
      <w:r>
        <w:rPr>
          <w:rStyle w:val="a7"/>
        </w:rPr>
        <w:t>Документ</w:t>
      </w:r>
      <w:r>
        <w:t xml:space="preserve"> — это зафиксированная на материальном носителе информация с реквизитами, позволяющими её идентифицировать. Для </w:t>
      </w:r>
      <w:r>
        <w:rPr>
          <w:rStyle w:val="a7"/>
        </w:rPr>
        <w:t>электронного документа</w:t>
      </w:r>
      <w:r>
        <w:t xml:space="preserve"> таким «носителем» выступает электронная форма представления данных в информационной системе. Юридическая сила электронного документа обеспечивается за счёт корректного использования электронной подписи и соблюдения требований законодательства.</w:t>
      </w:r>
      <w:r w:rsidR="00365E13">
        <w:t xml:space="preserve"> </w:t>
      </w:r>
    </w:p>
    <w:p w14:paraId="0E91648A" w14:textId="6E617978" w:rsidR="005D25A4" w:rsidRDefault="005D25A4" w:rsidP="005D25A4">
      <w:pPr>
        <w:pStyle w:val="a6"/>
      </w:pPr>
      <w:r>
        <w:rPr>
          <w:rStyle w:val="a7"/>
        </w:rPr>
        <w:t>Электронная подпись</w:t>
      </w:r>
      <w:r>
        <w:t xml:space="preserve"> в соответствии с Федеральным законом №63-ФЗ бывает простой, усиленной неквалифицированной и усиленной квалифицированной. Усиленная квалифицированная подпись базируется на паре криптографических ключей и квалифицированном сертификате, выданном аккредитованным удостоверяющим центром, и при соблюдении условий признаётся аналогом собственноручной подписи.</w:t>
      </w:r>
      <w:r w:rsidR="00365E13">
        <w:t xml:space="preserve"> </w:t>
      </w:r>
    </w:p>
    <w:p w14:paraId="7ACAB442" w14:textId="77777777" w:rsidR="005D25A4" w:rsidRDefault="005D25A4" w:rsidP="005D25A4">
      <w:pPr>
        <w:pStyle w:val="a6"/>
      </w:pPr>
      <w:r>
        <w:t xml:space="preserve">Термин </w:t>
      </w:r>
      <w:proofErr w:type="spellStart"/>
      <w:r>
        <w:rPr>
          <w:rStyle w:val="a7"/>
        </w:rPr>
        <w:t>workflow</w:t>
      </w:r>
      <w:proofErr w:type="spellEnd"/>
      <w:r>
        <w:t xml:space="preserve"> обозначает маршрут и логику прохождения документа: кто его готовит, кто согласует, кто утверждает, какие проверки выполняются автоматически, какие действия выполняют сотрудники.</w:t>
      </w:r>
    </w:p>
    <w:p w14:paraId="4D7235AC" w14:textId="77777777" w:rsidR="005D25A4" w:rsidRDefault="005D25A4" w:rsidP="005D25A4">
      <w:pPr>
        <w:pStyle w:val="a6"/>
      </w:pPr>
      <w:r>
        <w:t>Главное отличие между бумажным и электронным документом в том, что бумага опирается на физический носитель и ручные операции, а электронный документ — на структурированные данные, электронную подпись и регламенты в СЭД. При этом, при соблюдении закона, электронный документ может иметь такую же юридическую силу, как бумажный.</w:t>
      </w:r>
    </w:p>
    <w:p w14:paraId="3181DE54" w14:textId="77777777" w:rsidR="005D25A4" w:rsidRDefault="00AC3BA5" w:rsidP="005D25A4">
      <w:r>
        <w:pict w14:anchorId="64B5AE71">
          <v:rect id="_x0000_i1025" style="width:0;height:1.5pt" o:hralign="center" o:hrstd="t" o:hr="t" fillcolor="#a0a0a0" stroked="f"/>
        </w:pict>
      </w:r>
    </w:p>
    <w:p w14:paraId="5E3B03FF" w14:textId="77777777" w:rsidR="005D25A4" w:rsidRDefault="005D25A4" w:rsidP="005D25A4">
      <w:pPr>
        <w:pStyle w:val="3"/>
      </w:pPr>
      <w:r>
        <w:t>Слайд 6. Стандарты и законы, влияющие на СЭД</w:t>
      </w:r>
    </w:p>
    <w:p w14:paraId="1915326B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5D3BF21C" w14:textId="77777777" w:rsidR="005D25A4" w:rsidRDefault="005D25A4" w:rsidP="005D25A4">
      <w:pPr>
        <w:pStyle w:val="a6"/>
        <w:numPr>
          <w:ilvl w:val="0"/>
          <w:numId w:val="3"/>
        </w:numPr>
      </w:pPr>
      <w:r>
        <w:lastRenderedPageBreak/>
        <w:t>152-ФЗ «О персональных данных»</w:t>
      </w:r>
    </w:p>
    <w:p w14:paraId="5FC401B3" w14:textId="77777777" w:rsidR="005D25A4" w:rsidRDefault="005D25A4" w:rsidP="005D25A4">
      <w:pPr>
        <w:pStyle w:val="a6"/>
        <w:numPr>
          <w:ilvl w:val="0"/>
          <w:numId w:val="3"/>
        </w:numPr>
      </w:pPr>
      <w:r>
        <w:t>149-ФЗ «Об информации, информационных технологиях и о защите информации»</w:t>
      </w:r>
    </w:p>
    <w:p w14:paraId="7D820E95" w14:textId="77777777" w:rsidR="005D25A4" w:rsidRDefault="005D25A4" w:rsidP="005D25A4">
      <w:pPr>
        <w:pStyle w:val="a6"/>
        <w:numPr>
          <w:ilvl w:val="0"/>
          <w:numId w:val="3"/>
        </w:numPr>
      </w:pPr>
      <w:r>
        <w:t>63-ФЗ «Об электронной подписи»</w:t>
      </w:r>
    </w:p>
    <w:p w14:paraId="0176732D" w14:textId="77777777" w:rsidR="005D25A4" w:rsidRDefault="005D25A4" w:rsidP="005D25A4">
      <w:pPr>
        <w:pStyle w:val="a6"/>
        <w:numPr>
          <w:ilvl w:val="0"/>
          <w:numId w:val="3"/>
        </w:numPr>
      </w:pPr>
      <w:r>
        <w:t>Другие акты и ГОСТы (архив, ЭДО, ИБ)</w:t>
      </w:r>
    </w:p>
    <w:p w14:paraId="382D415E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3B317995" w14:textId="77777777" w:rsidR="005D25A4" w:rsidRDefault="005D25A4" w:rsidP="005D25A4">
      <w:pPr>
        <w:pStyle w:val="a6"/>
      </w:pPr>
      <w:r>
        <w:t>Внедряя СЭД, важно учитывать нормативную базу.</w:t>
      </w:r>
    </w:p>
    <w:p w14:paraId="7412248A" w14:textId="1AA12894" w:rsidR="005D25A4" w:rsidRDefault="005D25A4" w:rsidP="005D25A4">
      <w:pPr>
        <w:pStyle w:val="a6"/>
        <w:numPr>
          <w:ilvl w:val="0"/>
          <w:numId w:val="4"/>
        </w:numPr>
      </w:pPr>
      <w:r>
        <w:rPr>
          <w:rStyle w:val="a7"/>
        </w:rPr>
        <w:t>Федеральный закон №152-ФЗ «О персональных данных»</w:t>
      </w:r>
      <w:r>
        <w:t xml:space="preserve"> устанавливает требования к сбору, хранению, обработке и защите персональных данных. Организация обязана определить категории персональных данных, внедрить организационные и технические меры защиты, ограничить доступ и документировать процессы.</w:t>
      </w:r>
      <w:r w:rsidR="00365E13">
        <w:t xml:space="preserve"> </w:t>
      </w:r>
    </w:p>
    <w:p w14:paraId="7710B30C" w14:textId="635451DC" w:rsidR="005D25A4" w:rsidRDefault="005D25A4" w:rsidP="005D25A4">
      <w:pPr>
        <w:pStyle w:val="a6"/>
        <w:numPr>
          <w:ilvl w:val="0"/>
          <w:numId w:val="4"/>
        </w:numPr>
      </w:pPr>
      <w:r>
        <w:rPr>
          <w:rStyle w:val="a7"/>
        </w:rPr>
        <w:t>Федеральный закон №149-ФЗ «Об информации, информационных технологиях и о защите информации»</w:t>
      </w:r>
      <w:r>
        <w:t xml:space="preserve"> описывает базовые понятия: информация, информационная система, информационные технологии, устанавливает общие принципы обращения с информацией и её защиты.</w:t>
      </w:r>
      <w:r w:rsidR="00365E13">
        <w:t xml:space="preserve"> </w:t>
      </w:r>
    </w:p>
    <w:p w14:paraId="56B1C95F" w14:textId="77B26405" w:rsidR="005D25A4" w:rsidRDefault="005D25A4" w:rsidP="005D25A4">
      <w:pPr>
        <w:pStyle w:val="a6"/>
        <w:numPr>
          <w:ilvl w:val="0"/>
          <w:numId w:val="4"/>
        </w:numPr>
      </w:pPr>
      <w:r>
        <w:rPr>
          <w:rStyle w:val="a7"/>
        </w:rPr>
        <w:t>Федеральный закон №63-ФЗ «Об электронной подписи»</w:t>
      </w:r>
      <w:r>
        <w:t xml:space="preserve"> регулирует применение электронной подписи, её виды, порядок выдачи сертификатов и условия признания электронных документов юридически значимыми.</w:t>
      </w:r>
      <w:r w:rsidR="00365E13">
        <w:t xml:space="preserve"> </w:t>
      </w:r>
    </w:p>
    <w:p w14:paraId="7D871EA5" w14:textId="77777777" w:rsidR="005D25A4" w:rsidRDefault="005D25A4" w:rsidP="005D25A4">
      <w:pPr>
        <w:pStyle w:val="a6"/>
      </w:pPr>
      <w:r>
        <w:t>Кроме того, на СЭД влияют отраслевые законы (например, о бухгалтерском учёте, госзакупках), а также государственные стандарты (ГОСТы) по делопроизводству, архивному хранению и информационной безопасности. Все эти требования необходимо учесть при выборе и внедрении системы.</w:t>
      </w:r>
    </w:p>
    <w:p w14:paraId="43AF97AD" w14:textId="77777777" w:rsidR="005D25A4" w:rsidRDefault="00AC3BA5" w:rsidP="005D25A4">
      <w:r>
        <w:pict w14:anchorId="28F220C2">
          <v:rect id="_x0000_i1026" style="width:0;height:1.5pt" o:hralign="center" o:hrstd="t" o:hr="t" fillcolor="#a0a0a0" stroked="f"/>
        </w:pict>
      </w:r>
    </w:p>
    <w:p w14:paraId="425AABE1" w14:textId="77777777" w:rsidR="005D25A4" w:rsidRDefault="005D25A4" w:rsidP="005D25A4">
      <w:pPr>
        <w:pStyle w:val="3"/>
      </w:pPr>
      <w:r>
        <w:t>Слайд 7. Классификация СЭД / ECM</w:t>
      </w:r>
    </w:p>
    <w:p w14:paraId="2B809D06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0014B132" w14:textId="77777777" w:rsidR="005D25A4" w:rsidRDefault="005D25A4" w:rsidP="005D25A4">
      <w:pPr>
        <w:pStyle w:val="a6"/>
        <w:numPr>
          <w:ilvl w:val="0"/>
          <w:numId w:val="5"/>
        </w:numPr>
      </w:pPr>
      <w:r>
        <w:t>СЭД делопроизводства</w:t>
      </w:r>
    </w:p>
    <w:p w14:paraId="34DE7F9D" w14:textId="77777777" w:rsidR="005D25A4" w:rsidRDefault="005D25A4" w:rsidP="005D25A4">
      <w:pPr>
        <w:pStyle w:val="a6"/>
        <w:numPr>
          <w:ilvl w:val="0"/>
          <w:numId w:val="5"/>
        </w:numPr>
      </w:pPr>
      <w:r>
        <w:t>Архивные системы</w:t>
      </w:r>
    </w:p>
    <w:p w14:paraId="56D28992" w14:textId="77777777" w:rsidR="005D25A4" w:rsidRDefault="005D25A4" w:rsidP="005D25A4">
      <w:pPr>
        <w:pStyle w:val="a6"/>
        <w:numPr>
          <w:ilvl w:val="0"/>
          <w:numId w:val="5"/>
        </w:numPr>
      </w:pPr>
      <w:proofErr w:type="spellStart"/>
      <w:r>
        <w:t>Workflow</w:t>
      </w:r>
      <w:proofErr w:type="spellEnd"/>
      <w:r>
        <w:t>/BPM-системы</w:t>
      </w:r>
    </w:p>
    <w:p w14:paraId="65F47DDA" w14:textId="77777777" w:rsidR="005D25A4" w:rsidRPr="00365E13" w:rsidRDefault="005D25A4" w:rsidP="005D25A4">
      <w:pPr>
        <w:pStyle w:val="a6"/>
        <w:numPr>
          <w:ilvl w:val="0"/>
          <w:numId w:val="5"/>
        </w:numPr>
        <w:rPr>
          <w:lang w:val="en-US"/>
        </w:rPr>
      </w:pPr>
      <w:r w:rsidRPr="00365E13">
        <w:rPr>
          <w:lang w:val="en-US"/>
        </w:rPr>
        <w:t>ECM-</w:t>
      </w:r>
      <w:r>
        <w:t>системы</w:t>
      </w:r>
      <w:r w:rsidRPr="00365E13">
        <w:rPr>
          <w:lang w:val="en-US"/>
        </w:rPr>
        <w:t xml:space="preserve"> (Enterprise Content Management)</w:t>
      </w:r>
    </w:p>
    <w:p w14:paraId="6F8D0FE6" w14:textId="77777777" w:rsidR="005D25A4" w:rsidRDefault="005D25A4" w:rsidP="005D25A4">
      <w:pPr>
        <w:pStyle w:val="a6"/>
        <w:numPr>
          <w:ilvl w:val="0"/>
          <w:numId w:val="5"/>
        </w:numPr>
      </w:pPr>
      <w:r>
        <w:t>Основные отличия</w:t>
      </w:r>
    </w:p>
    <w:p w14:paraId="11A7E67D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71420DAB" w14:textId="77777777" w:rsidR="005D25A4" w:rsidRDefault="005D25A4" w:rsidP="005D25A4">
      <w:pPr>
        <w:pStyle w:val="a6"/>
      </w:pPr>
      <w:r>
        <w:t>Системы электронного документооборота можно условно разделить на несколько классов.</w:t>
      </w:r>
    </w:p>
    <w:p w14:paraId="0E13452C" w14:textId="77777777" w:rsidR="005D25A4" w:rsidRDefault="005D25A4" w:rsidP="005D25A4">
      <w:pPr>
        <w:pStyle w:val="a6"/>
      </w:pPr>
      <w:r>
        <w:rPr>
          <w:rStyle w:val="a7"/>
        </w:rPr>
        <w:t>СЭД делопроизводства</w:t>
      </w:r>
      <w:r>
        <w:t xml:space="preserve"> ориентированы на классические задачи канцелярии: регистрация входящей/исходящей корреспонденции, резолюции, контроль исполнения поручений, работа с организационно-распорядительными документами.</w:t>
      </w:r>
    </w:p>
    <w:p w14:paraId="145159C4" w14:textId="77777777" w:rsidR="005D25A4" w:rsidRDefault="005D25A4" w:rsidP="005D25A4">
      <w:pPr>
        <w:pStyle w:val="a6"/>
      </w:pPr>
      <w:r>
        <w:rPr>
          <w:rStyle w:val="a7"/>
        </w:rPr>
        <w:t>Архивные системы</w:t>
      </w:r>
      <w:r>
        <w:t xml:space="preserve"> фокусируются на долговременном хранении документов: описании дел, сроках хранения, регламентированных процедурах передачи в архив и уничтожения.</w:t>
      </w:r>
    </w:p>
    <w:p w14:paraId="0FED7133" w14:textId="77777777" w:rsidR="005D25A4" w:rsidRDefault="005D25A4" w:rsidP="005D25A4">
      <w:pPr>
        <w:pStyle w:val="a6"/>
      </w:pPr>
      <w:proofErr w:type="spellStart"/>
      <w:r>
        <w:rPr>
          <w:rStyle w:val="a7"/>
        </w:rPr>
        <w:lastRenderedPageBreak/>
        <w:t>Workflow</w:t>
      </w:r>
      <w:proofErr w:type="spellEnd"/>
      <w:r>
        <w:rPr>
          <w:rStyle w:val="a7"/>
        </w:rPr>
        <w:t>/BPM-системы</w:t>
      </w:r>
      <w:r>
        <w:t xml:space="preserve"> ставят во главу угла построение и автоматизацию бизнес-процессов. Документы для них — лишь один из типов объектов; основной акцент на маршрутах, задачах и показателях эффективности процессов.</w:t>
      </w:r>
    </w:p>
    <w:p w14:paraId="231C5F76" w14:textId="77777777" w:rsidR="005D25A4" w:rsidRDefault="005D25A4" w:rsidP="005D25A4">
      <w:pPr>
        <w:pStyle w:val="a6"/>
      </w:pPr>
      <w:r>
        <w:rPr>
          <w:rStyle w:val="a7"/>
        </w:rPr>
        <w:t>ECM-системы (</w:t>
      </w:r>
      <w:proofErr w:type="spellStart"/>
      <w:r>
        <w:rPr>
          <w:rStyle w:val="a7"/>
        </w:rPr>
        <w:t>Enterprise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Content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Management</w:t>
      </w:r>
      <w:proofErr w:type="spellEnd"/>
      <w:r>
        <w:rPr>
          <w:rStyle w:val="a7"/>
        </w:rPr>
        <w:t>)</w:t>
      </w:r>
      <w:r>
        <w:t xml:space="preserve"> объединяют функции СЭД, архива, </w:t>
      </w:r>
      <w:proofErr w:type="spellStart"/>
      <w:r>
        <w:t>workflow</w:t>
      </w:r>
      <w:proofErr w:type="spellEnd"/>
      <w:r>
        <w:t xml:space="preserve"> и управления неструктурированным контентом (файлы, медиа, электронная почта, </w:t>
      </w:r>
      <w:proofErr w:type="spellStart"/>
      <w:r>
        <w:t>web</w:t>
      </w:r>
      <w:proofErr w:type="spellEnd"/>
      <w:r>
        <w:t>-контент), создавая единое информационное пространство компании.</w:t>
      </w:r>
      <w:hyperlink r:id="rId8" w:tgtFrame="_blank" w:history="1">
        <w:r>
          <w:rPr>
            <w:rStyle w:val="max-w-15ch"/>
            <w:color w:val="0000FF"/>
            <w:u w:val="single"/>
          </w:rPr>
          <w:t>directum.ru</w:t>
        </w:r>
        <w:r>
          <w:rPr>
            <w:rStyle w:val="-me-1"/>
            <w:color w:val="0000FF"/>
            <w:u w:val="single"/>
          </w:rPr>
          <w:t>+1</w:t>
        </w:r>
      </w:hyperlink>
    </w:p>
    <w:p w14:paraId="1286F29C" w14:textId="77777777" w:rsidR="005D25A4" w:rsidRDefault="005D25A4" w:rsidP="005D25A4">
      <w:pPr>
        <w:pStyle w:val="a6"/>
      </w:pPr>
      <w:r>
        <w:t>Отличия между классами в глубине поддержки делопроизводства, развитости механизмов процессов, работе с разными типами контента и масштабе применения.</w:t>
      </w:r>
    </w:p>
    <w:p w14:paraId="5E15FBC0" w14:textId="77777777" w:rsidR="005D25A4" w:rsidRDefault="00AC3BA5" w:rsidP="005D25A4">
      <w:r>
        <w:pict w14:anchorId="6BDF880B">
          <v:rect id="_x0000_i1027" style="width:0;height:1.5pt" o:hralign="center" o:hrstd="t" o:hr="t" fillcolor="#a0a0a0" stroked="f"/>
        </w:pict>
      </w:r>
    </w:p>
    <w:p w14:paraId="0C67CD9E" w14:textId="77777777" w:rsidR="005D25A4" w:rsidRDefault="005D25A4" w:rsidP="005D25A4">
      <w:pPr>
        <w:pStyle w:val="3"/>
      </w:pPr>
      <w:r>
        <w:t xml:space="preserve">Слайд 8. Функциональность СЭД </w:t>
      </w:r>
      <w:proofErr w:type="spellStart"/>
      <w:r>
        <w:t>vs</w:t>
      </w:r>
      <w:proofErr w:type="spellEnd"/>
      <w:r>
        <w:t xml:space="preserve"> ECM</w:t>
      </w:r>
    </w:p>
    <w:p w14:paraId="0547EA36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32F0DBDB" w14:textId="77777777" w:rsidR="005D25A4" w:rsidRDefault="005D25A4" w:rsidP="005D25A4">
      <w:pPr>
        <w:pStyle w:val="a6"/>
        <w:numPr>
          <w:ilvl w:val="0"/>
          <w:numId w:val="6"/>
        </w:numPr>
      </w:pPr>
      <w:r>
        <w:t>СЭД — фокус на документах и делопроизводстве</w:t>
      </w:r>
    </w:p>
    <w:p w14:paraId="5D2F29E9" w14:textId="77777777" w:rsidR="005D25A4" w:rsidRDefault="005D25A4" w:rsidP="005D25A4">
      <w:pPr>
        <w:pStyle w:val="a6"/>
        <w:numPr>
          <w:ilvl w:val="0"/>
          <w:numId w:val="6"/>
        </w:numPr>
      </w:pPr>
      <w:r>
        <w:t>ECM — управление всем корпоративным контентом</w:t>
      </w:r>
    </w:p>
    <w:p w14:paraId="7567C92D" w14:textId="77777777" w:rsidR="005D25A4" w:rsidRDefault="005D25A4" w:rsidP="005D25A4">
      <w:pPr>
        <w:pStyle w:val="a6"/>
        <w:numPr>
          <w:ilvl w:val="0"/>
          <w:numId w:val="6"/>
        </w:numPr>
      </w:pPr>
      <w:r>
        <w:t>СЭД — более структурированные данные, регламенты</w:t>
      </w:r>
    </w:p>
    <w:p w14:paraId="299DB504" w14:textId="77777777" w:rsidR="005D25A4" w:rsidRDefault="005D25A4" w:rsidP="005D25A4">
      <w:pPr>
        <w:pStyle w:val="a6"/>
        <w:numPr>
          <w:ilvl w:val="0"/>
          <w:numId w:val="6"/>
        </w:numPr>
      </w:pPr>
      <w:r>
        <w:t>ECM — неструктурированный контент, комплексные задачи</w:t>
      </w:r>
    </w:p>
    <w:p w14:paraId="22362310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11EBD0AB" w14:textId="77777777" w:rsidR="005D25A4" w:rsidRDefault="005D25A4" w:rsidP="005D25A4">
      <w:pPr>
        <w:pStyle w:val="a6"/>
      </w:pPr>
      <w:r>
        <w:t xml:space="preserve">Классическая </w:t>
      </w:r>
      <w:r>
        <w:rPr>
          <w:rStyle w:val="a7"/>
        </w:rPr>
        <w:t>СЭД</w:t>
      </w:r>
      <w:r>
        <w:t xml:space="preserve"> изначально создавалась для автоматизации делопроизводства: журнал регистрации, карточки документов, резолюции, маршруты согласования, контроль исполнения. Её модель данных обычно строго структурирована: есть тип документа, обязательные реквизиты, регламентированные маршруты.</w:t>
      </w:r>
    </w:p>
    <w:p w14:paraId="1EB0D7E9" w14:textId="77777777" w:rsidR="005D25A4" w:rsidRDefault="005D25A4" w:rsidP="005D25A4">
      <w:pPr>
        <w:pStyle w:val="a6"/>
      </w:pPr>
      <w:r>
        <w:rPr>
          <w:rStyle w:val="a7"/>
        </w:rPr>
        <w:t>ECM-система</w:t>
      </w:r>
      <w:r>
        <w:t xml:space="preserve"> идёт дальше: к документам добавляются файлы разных форматов, почтовая переписка, медиа, записи встреч, веб-страницы, данные из других систем. Задача ECM — сформировать единое информационное пространство компании, где любой контент можно найти, связать с процессами и использовать в управлении бизнесом.</w:t>
      </w:r>
      <w:hyperlink r:id="rId9" w:tgtFrame="_blank" w:history="1">
        <w:r>
          <w:rPr>
            <w:rStyle w:val="max-w-15ch"/>
            <w:color w:val="0000FF"/>
            <w:u w:val="single"/>
          </w:rPr>
          <w:t>directum.ru</w:t>
        </w:r>
        <w:r>
          <w:rPr>
            <w:rStyle w:val="-me-1"/>
            <w:color w:val="0000FF"/>
            <w:u w:val="single"/>
          </w:rPr>
          <w:t>+1</w:t>
        </w:r>
      </w:hyperlink>
    </w:p>
    <w:p w14:paraId="0157CA6F" w14:textId="77777777" w:rsidR="005D25A4" w:rsidRDefault="005D25A4" w:rsidP="005D25A4">
      <w:pPr>
        <w:pStyle w:val="a6"/>
      </w:pPr>
      <w:r>
        <w:t>Таким образом, СЭД лучше подходит для задач строгого делопроизводства и регламентированных процессов, а ECM — для комплексного управления знаниями и контентом, когда важно связать документы, задачи, проекты, сервисы и аналитику в единой платформе.</w:t>
      </w:r>
    </w:p>
    <w:p w14:paraId="1FFDAE10" w14:textId="77777777" w:rsidR="005D25A4" w:rsidRDefault="00AC3BA5" w:rsidP="005D25A4">
      <w:r>
        <w:pict w14:anchorId="7972F877">
          <v:rect id="_x0000_i1028" style="width:0;height:1.5pt" o:hralign="center" o:hrstd="t" o:hr="t" fillcolor="#a0a0a0" stroked="f"/>
        </w:pict>
      </w:r>
    </w:p>
    <w:p w14:paraId="620B55F5" w14:textId="77777777" w:rsidR="005D25A4" w:rsidRDefault="005D25A4" w:rsidP="005D25A4">
      <w:pPr>
        <w:pStyle w:val="3"/>
      </w:pPr>
      <w:r>
        <w:t>Слайд 9. Этапы внедрения СЭД</w:t>
      </w:r>
    </w:p>
    <w:p w14:paraId="67ED7B8B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1CA97C6F" w14:textId="77777777" w:rsidR="005D25A4" w:rsidRDefault="005D25A4" w:rsidP="005D25A4">
      <w:pPr>
        <w:pStyle w:val="a6"/>
        <w:numPr>
          <w:ilvl w:val="0"/>
          <w:numId w:val="7"/>
        </w:numPr>
      </w:pPr>
      <w:r>
        <w:t>Организация проекта и команда</w:t>
      </w:r>
    </w:p>
    <w:p w14:paraId="2D17683F" w14:textId="77777777" w:rsidR="005D25A4" w:rsidRDefault="005D25A4" w:rsidP="005D25A4">
      <w:pPr>
        <w:pStyle w:val="a6"/>
        <w:numPr>
          <w:ilvl w:val="0"/>
          <w:numId w:val="7"/>
        </w:numPr>
      </w:pPr>
      <w:r>
        <w:t>Обследование и анализ процессов</w:t>
      </w:r>
    </w:p>
    <w:p w14:paraId="7606FC05" w14:textId="77777777" w:rsidR="005D25A4" w:rsidRDefault="005D25A4" w:rsidP="005D25A4">
      <w:pPr>
        <w:pStyle w:val="a6"/>
        <w:numPr>
          <w:ilvl w:val="0"/>
          <w:numId w:val="7"/>
        </w:numPr>
      </w:pPr>
      <w:r>
        <w:t>Настройка и доработка системы</w:t>
      </w:r>
    </w:p>
    <w:p w14:paraId="04FF426F" w14:textId="77777777" w:rsidR="005D25A4" w:rsidRDefault="005D25A4" w:rsidP="005D25A4">
      <w:pPr>
        <w:pStyle w:val="a6"/>
        <w:numPr>
          <w:ilvl w:val="0"/>
          <w:numId w:val="7"/>
        </w:numPr>
      </w:pPr>
      <w:r>
        <w:t>Обучение пользователей</w:t>
      </w:r>
    </w:p>
    <w:p w14:paraId="4FA43E1E" w14:textId="77777777" w:rsidR="005D25A4" w:rsidRDefault="005D25A4" w:rsidP="005D25A4">
      <w:pPr>
        <w:pStyle w:val="a6"/>
        <w:numPr>
          <w:ilvl w:val="0"/>
          <w:numId w:val="7"/>
        </w:numPr>
      </w:pPr>
      <w:r>
        <w:lastRenderedPageBreak/>
        <w:t>Пилот и тиражирование</w:t>
      </w:r>
    </w:p>
    <w:p w14:paraId="6AEFDBAA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0ECAEFA3" w14:textId="77777777" w:rsidR="005D25A4" w:rsidRDefault="005D25A4" w:rsidP="005D25A4">
      <w:pPr>
        <w:pStyle w:val="a6"/>
      </w:pPr>
      <w:r>
        <w:t>Внедрение СЭД — это всегда проект, требующий планирования.</w:t>
      </w:r>
    </w:p>
    <w:p w14:paraId="1A5802D4" w14:textId="77777777" w:rsidR="005D25A4" w:rsidRDefault="005D25A4" w:rsidP="005D25A4">
      <w:pPr>
        <w:pStyle w:val="a6"/>
        <w:numPr>
          <w:ilvl w:val="0"/>
          <w:numId w:val="8"/>
        </w:numPr>
      </w:pPr>
      <w:r>
        <w:rPr>
          <w:rStyle w:val="a7"/>
        </w:rPr>
        <w:t>Организация проекта.</w:t>
      </w:r>
      <w:r>
        <w:t xml:space="preserve"> Определяется заказчик, назначается руководитель проекта, создаётся рабочая группа, утверждаются цели, сроки и бюджет.</w:t>
      </w:r>
    </w:p>
    <w:p w14:paraId="3D7144D9" w14:textId="77777777" w:rsidR="005D25A4" w:rsidRDefault="005D25A4" w:rsidP="005D25A4">
      <w:pPr>
        <w:pStyle w:val="a6"/>
        <w:numPr>
          <w:ilvl w:val="0"/>
          <w:numId w:val="8"/>
        </w:numPr>
      </w:pPr>
      <w:r>
        <w:rPr>
          <w:rStyle w:val="a7"/>
        </w:rPr>
        <w:t>Обследование и анализ процессов.</w:t>
      </w:r>
      <w:r>
        <w:t xml:space="preserve"> Изучаются текущие процессы делопроизводства, схемы согласования, существующие информационные системы. На этом этапе формируются требования к СЭД.</w:t>
      </w:r>
    </w:p>
    <w:p w14:paraId="3D6B1DC3" w14:textId="77777777" w:rsidR="005D25A4" w:rsidRDefault="005D25A4" w:rsidP="005D25A4">
      <w:pPr>
        <w:pStyle w:val="a6"/>
        <w:numPr>
          <w:ilvl w:val="0"/>
          <w:numId w:val="8"/>
        </w:numPr>
      </w:pPr>
      <w:r>
        <w:rPr>
          <w:rStyle w:val="a7"/>
        </w:rPr>
        <w:t>Настройка и доработка системы.</w:t>
      </w:r>
      <w:r>
        <w:t xml:space="preserve"> Поставщик или внутренняя ИТ-команда настраивают типы документов, маршруты согласования, роли, интеграции с другими системами, разрабатывают недостающий функционал.</w:t>
      </w:r>
    </w:p>
    <w:p w14:paraId="51618F04" w14:textId="77777777" w:rsidR="005D25A4" w:rsidRDefault="005D25A4" w:rsidP="005D25A4">
      <w:pPr>
        <w:pStyle w:val="a6"/>
        <w:numPr>
          <w:ilvl w:val="0"/>
          <w:numId w:val="8"/>
        </w:numPr>
      </w:pPr>
      <w:r>
        <w:rPr>
          <w:rStyle w:val="a7"/>
        </w:rPr>
        <w:t>Обучение пользователей.</w:t>
      </w:r>
      <w:r>
        <w:t xml:space="preserve"> Проводятся обучающие сессии, создаются инструкции и справочные материалы.</w:t>
      </w:r>
    </w:p>
    <w:p w14:paraId="26B869BE" w14:textId="77777777" w:rsidR="005D25A4" w:rsidRDefault="005D25A4" w:rsidP="005D25A4">
      <w:pPr>
        <w:pStyle w:val="a6"/>
        <w:numPr>
          <w:ilvl w:val="0"/>
          <w:numId w:val="8"/>
        </w:numPr>
      </w:pPr>
      <w:r>
        <w:rPr>
          <w:rStyle w:val="a7"/>
        </w:rPr>
        <w:t>Пилотный проект.</w:t>
      </w:r>
      <w:r>
        <w:t xml:space="preserve"> Запуск на ограниченной группе подразделений: отработка регламентов, исправление ошибок, корректировка настроек.</w:t>
      </w:r>
    </w:p>
    <w:p w14:paraId="0BBD56F9" w14:textId="77777777" w:rsidR="005D25A4" w:rsidRDefault="005D25A4" w:rsidP="005D25A4">
      <w:pPr>
        <w:pStyle w:val="a6"/>
        <w:numPr>
          <w:ilvl w:val="0"/>
          <w:numId w:val="8"/>
        </w:numPr>
      </w:pPr>
      <w:r>
        <w:rPr>
          <w:rStyle w:val="a7"/>
        </w:rPr>
        <w:t>Тиражирование и сопровождение.</w:t>
      </w:r>
      <w:r>
        <w:t xml:space="preserve"> Постепенное расширение использования системы на всю организацию и организация постоянной поддержки.</w:t>
      </w:r>
    </w:p>
    <w:p w14:paraId="79BE43BA" w14:textId="77777777" w:rsidR="005D25A4" w:rsidRDefault="005D25A4" w:rsidP="005D25A4">
      <w:pPr>
        <w:pStyle w:val="a6"/>
      </w:pPr>
      <w:r>
        <w:t>Последовательность этапов критична: пропуск качественного обследования или обучения серьёзно повышает риск неудачного внедрения.</w:t>
      </w:r>
    </w:p>
    <w:p w14:paraId="13393C65" w14:textId="77777777" w:rsidR="005D25A4" w:rsidRDefault="00AC3BA5" w:rsidP="005D25A4">
      <w:r>
        <w:pict w14:anchorId="4AB2F1C7">
          <v:rect id="_x0000_i1029" style="width:0;height:1.5pt" o:hralign="center" o:hrstd="t" o:hr="t" fillcolor="#a0a0a0" stroked="f"/>
        </w:pict>
      </w:r>
    </w:p>
    <w:p w14:paraId="15CEB20E" w14:textId="77777777" w:rsidR="005D25A4" w:rsidRDefault="005D25A4" w:rsidP="005D25A4">
      <w:pPr>
        <w:pStyle w:val="3"/>
      </w:pPr>
      <w:r>
        <w:t>Слайд 10. Российский рынок СЭД</w:t>
      </w:r>
    </w:p>
    <w:p w14:paraId="359181E0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2A305075" w14:textId="77777777" w:rsidR="005D25A4" w:rsidRDefault="005D25A4" w:rsidP="005D25A4">
      <w:pPr>
        <w:pStyle w:val="a6"/>
        <w:numPr>
          <w:ilvl w:val="0"/>
          <w:numId w:val="9"/>
        </w:numPr>
      </w:pPr>
      <w:r>
        <w:t xml:space="preserve">Ключевые игроки: </w:t>
      </w:r>
      <w:proofErr w:type="spellStart"/>
      <w:r>
        <w:t>Directum</w:t>
      </w:r>
      <w:proofErr w:type="spellEnd"/>
      <w:r>
        <w:t xml:space="preserve">, ELMA, </w:t>
      </w:r>
      <w:proofErr w:type="spellStart"/>
      <w:r>
        <w:t>Docsvision</w:t>
      </w:r>
      <w:proofErr w:type="spellEnd"/>
      <w:r>
        <w:t>, ЭОС, 1</w:t>
      </w:r>
      <w:proofErr w:type="gramStart"/>
      <w:r>
        <w:t>С:Документооборот</w:t>
      </w:r>
      <w:proofErr w:type="gramEnd"/>
      <w:r>
        <w:t>, СЭД «ДЕЛО», ТЕЗИС и др.</w:t>
      </w:r>
    </w:p>
    <w:p w14:paraId="1A8B696E" w14:textId="77777777" w:rsidR="005D25A4" w:rsidRDefault="005D25A4" w:rsidP="005D25A4">
      <w:pPr>
        <w:pStyle w:val="a6"/>
        <w:numPr>
          <w:ilvl w:val="0"/>
          <w:numId w:val="9"/>
        </w:numPr>
      </w:pPr>
      <w:r>
        <w:t>Рост рынка и цифровизация</w:t>
      </w:r>
    </w:p>
    <w:p w14:paraId="71585B07" w14:textId="77777777" w:rsidR="005D25A4" w:rsidRDefault="005D25A4" w:rsidP="005D25A4">
      <w:pPr>
        <w:pStyle w:val="a6"/>
        <w:numPr>
          <w:ilvl w:val="0"/>
          <w:numId w:val="9"/>
        </w:numPr>
      </w:pPr>
      <w:r>
        <w:t>Тренды: импортозамещение, облако, ECM-подход</w:t>
      </w:r>
    </w:p>
    <w:p w14:paraId="65A912FA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2249EF57" w14:textId="36387E90" w:rsidR="005D25A4" w:rsidRDefault="005D25A4" w:rsidP="005D25A4">
      <w:pPr>
        <w:pStyle w:val="a6"/>
      </w:pPr>
      <w:r>
        <w:t>Российский рынок систем электронного документооборота и ECM развивается уже не первый десяток лет и сегодня представляет собой зрелый сегмент ИТ-рынка. По данным аналитики, в 2023–2024 годах рынок СЭД/ECM в России вырос примерно на 15% и достиг объёма порядка 90–100 млрд рублей.</w:t>
      </w:r>
    </w:p>
    <w:p w14:paraId="096FB360" w14:textId="305C2012" w:rsidR="005D25A4" w:rsidRDefault="005D25A4" w:rsidP="005D25A4">
      <w:pPr>
        <w:pStyle w:val="a6"/>
      </w:pPr>
      <w:r>
        <w:t xml:space="preserve">Среди ключевых поставщиков можно выделить такие решения, как </w:t>
      </w:r>
      <w:proofErr w:type="spellStart"/>
      <w:r>
        <w:rPr>
          <w:rStyle w:val="a7"/>
        </w:rPr>
        <w:t>Directum</w:t>
      </w:r>
      <w:proofErr w:type="spellEnd"/>
      <w:r>
        <w:rPr>
          <w:rStyle w:val="a7"/>
        </w:rPr>
        <w:t xml:space="preserve">, ELMA365, </w:t>
      </w:r>
      <w:proofErr w:type="spellStart"/>
      <w:r>
        <w:rPr>
          <w:rStyle w:val="a7"/>
        </w:rPr>
        <w:t>Docsvision</w:t>
      </w:r>
      <w:proofErr w:type="spellEnd"/>
      <w:r>
        <w:rPr>
          <w:rStyle w:val="a7"/>
        </w:rPr>
        <w:t>, продукты компании ЭОС, 1</w:t>
      </w:r>
      <w:proofErr w:type="gramStart"/>
      <w:r>
        <w:rPr>
          <w:rStyle w:val="a7"/>
        </w:rPr>
        <w:t>С:Документооборот</w:t>
      </w:r>
      <w:proofErr w:type="gramEnd"/>
      <w:r>
        <w:rPr>
          <w:rStyle w:val="a7"/>
        </w:rPr>
        <w:t>, СЭД «ДЕЛО», ТЕЗИС, TESSA</w:t>
      </w:r>
      <w:r>
        <w:t xml:space="preserve"> и ряд других. Крупные корпорации часто строят комплексные экосистемы на базе ELMA365, </w:t>
      </w:r>
      <w:proofErr w:type="spellStart"/>
      <w:r>
        <w:t>Directum</w:t>
      </w:r>
      <w:proofErr w:type="spellEnd"/>
      <w:r>
        <w:t xml:space="preserve"> и </w:t>
      </w:r>
      <w:proofErr w:type="spellStart"/>
      <w:r>
        <w:t>Docsvision</w:t>
      </w:r>
      <w:proofErr w:type="spellEnd"/>
      <w:r>
        <w:t>, государственные структуры активно используют СЭД «ДЕЛО», ТЕЗИС, решения ЭОС и другие отечественные продукты.</w:t>
      </w:r>
    </w:p>
    <w:p w14:paraId="1D412A64" w14:textId="77777777" w:rsidR="005D25A4" w:rsidRDefault="005D25A4" w:rsidP="005D25A4">
      <w:pPr>
        <w:pStyle w:val="a6"/>
      </w:pPr>
      <w:r>
        <w:lastRenderedPageBreak/>
        <w:t>Основные тенденции: импортозамещение (сокращение доли зарубежных платформ), активный переход к облачным и гибридным моделям, рост интереса к интеллектуальным сервисам (распознавание, классификация, аналитика), а также смещение фокуса от «простой» СЭД к полноценным ECM-платформам.</w:t>
      </w:r>
    </w:p>
    <w:p w14:paraId="680400DD" w14:textId="77777777" w:rsidR="005D25A4" w:rsidRDefault="00AC3BA5" w:rsidP="005D25A4">
      <w:r>
        <w:pict w14:anchorId="4DF24592">
          <v:rect id="_x0000_i1030" style="width:0;height:1.5pt" o:hralign="center" o:hrstd="t" o:hr="t" fillcolor="#a0a0a0" stroked="f"/>
        </w:pict>
      </w:r>
    </w:p>
    <w:p w14:paraId="7CA20383" w14:textId="77777777" w:rsidR="005D25A4" w:rsidRDefault="005D25A4" w:rsidP="005D25A4">
      <w:pPr>
        <w:pStyle w:val="3"/>
      </w:pPr>
      <w:r>
        <w:t>Слайд 11. Технологические тренды</w:t>
      </w:r>
    </w:p>
    <w:p w14:paraId="6E6DA1A3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7EDEDD87" w14:textId="77777777" w:rsidR="005D25A4" w:rsidRDefault="005D25A4" w:rsidP="005D25A4">
      <w:pPr>
        <w:pStyle w:val="a6"/>
        <w:numPr>
          <w:ilvl w:val="0"/>
          <w:numId w:val="10"/>
        </w:numPr>
      </w:pPr>
      <w:r>
        <w:t>Облачные СЭД: + быстрый старт, − риски ИБ и локализации данных</w:t>
      </w:r>
    </w:p>
    <w:p w14:paraId="46E572DD" w14:textId="77777777" w:rsidR="005D25A4" w:rsidRDefault="005D25A4" w:rsidP="005D25A4">
      <w:pPr>
        <w:pStyle w:val="a6"/>
        <w:numPr>
          <w:ilvl w:val="0"/>
          <w:numId w:val="10"/>
        </w:numPr>
      </w:pPr>
      <w:r>
        <w:t>Интеграция чат-ботов и ИИ</w:t>
      </w:r>
    </w:p>
    <w:p w14:paraId="6B7454A2" w14:textId="77777777" w:rsidR="005D25A4" w:rsidRDefault="005D25A4" w:rsidP="005D25A4">
      <w:pPr>
        <w:pStyle w:val="a6"/>
        <w:numPr>
          <w:ilvl w:val="0"/>
          <w:numId w:val="10"/>
        </w:numPr>
      </w:pPr>
      <w:proofErr w:type="spellStart"/>
      <w:r>
        <w:t>Блокчейн</w:t>
      </w:r>
      <w:proofErr w:type="spellEnd"/>
      <w:r>
        <w:t xml:space="preserve"> / неизменяемые журналы для доверия к документам</w:t>
      </w:r>
    </w:p>
    <w:p w14:paraId="68DFCE93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6D04C3D4" w14:textId="065C8657" w:rsidR="005D25A4" w:rsidRDefault="005D25A4" w:rsidP="005D25A4">
      <w:pPr>
        <w:pStyle w:val="a6"/>
      </w:pPr>
      <w:r>
        <w:t xml:space="preserve">Первый важный тренд — </w:t>
      </w:r>
      <w:r>
        <w:rPr>
          <w:rStyle w:val="a7"/>
        </w:rPr>
        <w:t>облачные СЭД и ECM</w:t>
      </w:r>
      <w:r>
        <w:t>. Облако даёт быстрый старт, отсутствие затрат на собственную инфраструктуру и гибкое масштабирование. Однако организация должна учитывать риски: требования к локализации персональных данных в России, требования 152-ФЗ и 149-ФЗ к защите информации, а также вопросы интеграции с внутренними системами.</w:t>
      </w:r>
      <w:r w:rsidR="00911EE7">
        <w:t xml:space="preserve"> </w:t>
      </w:r>
    </w:p>
    <w:p w14:paraId="6AD98177" w14:textId="0DE26C9B" w:rsidR="005D25A4" w:rsidRDefault="005D25A4" w:rsidP="005D25A4">
      <w:pPr>
        <w:pStyle w:val="a6"/>
      </w:pPr>
      <w:r>
        <w:t xml:space="preserve">Второй тренд — </w:t>
      </w:r>
      <w:r>
        <w:rPr>
          <w:rStyle w:val="a7"/>
        </w:rPr>
        <w:t>интеграция чат-ботов и искусственного интеллекта</w:t>
      </w:r>
      <w:r>
        <w:t>. Современные СЭД уже умеют автоматически классифицировать документы, извлекать реквизиты из сканов, подсказывать исполнителям следующие действия, формировать черновики документов и отчётов. Это сокращает ручной труд и снижает вероятность ошибок.</w:t>
      </w:r>
      <w:r w:rsidR="00911EE7">
        <w:t xml:space="preserve"> </w:t>
      </w:r>
    </w:p>
    <w:p w14:paraId="3548B056" w14:textId="77777777" w:rsidR="005D25A4" w:rsidRDefault="005D25A4" w:rsidP="005D25A4">
      <w:pPr>
        <w:pStyle w:val="a6"/>
      </w:pPr>
      <w:r>
        <w:t xml:space="preserve">Третий тренд — применение </w:t>
      </w:r>
      <w:proofErr w:type="spellStart"/>
      <w:r>
        <w:rPr>
          <w:rStyle w:val="a7"/>
        </w:rPr>
        <w:t>блокчейн</w:t>
      </w:r>
      <w:proofErr w:type="spellEnd"/>
      <w:r>
        <w:rPr>
          <w:rStyle w:val="a7"/>
        </w:rPr>
        <w:t>-подходов или неизменяемых журналов событий</w:t>
      </w:r>
      <w:r>
        <w:t>, которые обеспечивают повышенное доверие к истории изменений документов: невозможно незаметно «подчищать» архив или менять согласованные решения. Это важно для отраслей, где ключевую роль играет доказательная база и соответствие требованиям регуляторов.</w:t>
      </w:r>
    </w:p>
    <w:p w14:paraId="40A1A1B1" w14:textId="77777777" w:rsidR="005D25A4" w:rsidRDefault="00AC3BA5" w:rsidP="005D25A4">
      <w:r>
        <w:pict w14:anchorId="6263C98E">
          <v:rect id="_x0000_i1031" style="width:0;height:1.5pt" o:hralign="center" o:hrstd="t" o:hr="t" fillcolor="#a0a0a0" stroked="f"/>
        </w:pict>
      </w:r>
    </w:p>
    <w:p w14:paraId="13C4E3F6" w14:textId="77777777" w:rsidR="005D25A4" w:rsidRDefault="005D25A4" w:rsidP="005D25A4">
      <w:pPr>
        <w:pStyle w:val="3"/>
      </w:pPr>
      <w:r>
        <w:t xml:space="preserve">Слайд 12. Выбранная СЭД — </w:t>
      </w:r>
      <w:proofErr w:type="spellStart"/>
      <w:r>
        <w:t>Directum</w:t>
      </w:r>
      <w:proofErr w:type="spellEnd"/>
    </w:p>
    <w:p w14:paraId="036A13FC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178D6631" w14:textId="77777777" w:rsidR="005D25A4" w:rsidRDefault="005D25A4" w:rsidP="005D25A4">
      <w:pPr>
        <w:pStyle w:val="a6"/>
        <w:numPr>
          <w:ilvl w:val="0"/>
          <w:numId w:val="11"/>
        </w:numPr>
      </w:pPr>
      <w:proofErr w:type="spellStart"/>
      <w:r>
        <w:t>Directum</w:t>
      </w:r>
      <w:proofErr w:type="spellEnd"/>
      <w:r>
        <w:t xml:space="preserve"> / </w:t>
      </w:r>
      <w:proofErr w:type="spellStart"/>
      <w:r>
        <w:t>Directum</w:t>
      </w:r>
      <w:proofErr w:type="spellEnd"/>
      <w:r>
        <w:t xml:space="preserve"> RX — ECM-класс</w:t>
      </w:r>
    </w:p>
    <w:p w14:paraId="26962FC2" w14:textId="77777777" w:rsidR="005D25A4" w:rsidRDefault="005D25A4" w:rsidP="005D25A4">
      <w:pPr>
        <w:pStyle w:val="a6"/>
        <w:numPr>
          <w:ilvl w:val="0"/>
          <w:numId w:val="11"/>
        </w:numPr>
      </w:pPr>
      <w:r>
        <w:t>Поддержка полного жизненного цикла документов</w:t>
      </w:r>
    </w:p>
    <w:p w14:paraId="6AB2E3AA" w14:textId="77777777" w:rsidR="005D25A4" w:rsidRDefault="005D25A4" w:rsidP="005D25A4">
      <w:pPr>
        <w:pStyle w:val="a6"/>
        <w:numPr>
          <w:ilvl w:val="0"/>
          <w:numId w:val="11"/>
        </w:numPr>
      </w:pPr>
      <w:r>
        <w:t>Модули для процессов, кадров, проектов, сервисов</w:t>
      </w:r>
    </w:p>
    <w:p w14:paraId="6BD4E7D1" w14:textId="77777777" w:rsidR="005D25A4" w:rsidRDefault="005D25A4" w:rsidP="005D25A4">
      <w:pPr>
        <w:pStyle w:val="a6"/>
        <w:numPr>
          <w:ilvl w:val="0"/>
          <w:numId w:val="11"/>
        </w:numPr>
      </w:pPr>
      <w:r>
        <w:t>Лидерство на российском рынке [1][4]</w:t>
      </w:r>
    </w:p>
    <w:p w14:paraId="61CE2ED1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3DE6E55D" w14:textId="60CBD1CC" w:rsidR="005D25A4" w:rsidRDefault="005D25A4" w:rsidP="005D25A4">
      <w:pPr>
        <w:pStyle w:val="a6"/>
      </w:pPr>
      <w:r>
        <w:t xml:space="preserve">В качестве целевой системы выбрана </w:t>
      </w:r>
      <w:proofErr w:type="spellStart"/>
      <w:r>
        <w:rPr>
          <w:rStyle w:val="a7"/>
        </w:rPr>
        <w:t>Directum</w:t>
      </w:r>
      <w:proofErr w:type="spellEnd"/>
      <w:r>
        <w:t xml:space="preserve"> (актуальный флагман — </w:t>
      </w:r>
      <w:proofErr w:type="spellStart"/>
      <w:r>
        <w:rPr>
          <w:rStyle w:val="a7"/>
        </w:rPr>
        <w:t>Directum</w:t>
      </w:r>
      <w:proofErr w:type="spellEnd"/>
      <w:r>
        <w:rPr>
          <w:rStyle w:val="a7"/>
        </w:rPr>
        <w:t xml:space="preserve"> RX</w:t>
      </w:r>
      <w:r>
        <w:t>). Это ECM-система с встроенными интеллектуальными сервисами для автоматизации процессов и управления корпоративным контентом.</w:t>
      </w:r>
      <w:r w:rsidR="00911EE7">
        <w:t xml:space="preserve"> </w:t>
      </w:r>
    </w:p>
    <w:p w14:paraId="5DF9E7AA" w14:textId="588B61A4" w:rsidR="005D25A4" w:rsidRDefault="005D25A4" w:rsidP="005D25A4">
      <w:pPr>
        <w:pStyle w:val="a6"/>
      </w:pPr>
      <w:r>
        <w:lastRenderedPageBreak/>
        <w:t xml:space="preserve">Экосистема </w:t>
      </w:r>
      <w:proofErr w:type="spellStart"/>
      <w:r>
        <w:t>Directum</w:t>
      </w:r>
      <w:proofErr w:type="spellEnd"/>
      <w:r>
        <w:t xml:space="preserve"> включает продукты для управления документами, сервисами, кадровыми процессами, проектами и стратегией компании, образуя единую платформу для управления деятельностью организации.</w:t>
      </w:r>
      <w:r w:rsidR="00911EE7">
        <w:t xml:space="preserve"> </w:t>
      </w:r>
    </w:p>
    <w:p w14:paraId="57395E84" w14:textId="1F0A8DF4" w:rsidR="005D25A4" w:rsidRDefault="005D25A4" w:rsidP="005D25A4">
      <w:pPr>
        <w:pStyle w:val="a6"/>
      </w:pPr>
      <w:r>
        <w:t xml:space="preserve">По данным отраслевых рейтингов и обзоров, </w:t>
      </w:r>
      <w:proofErr w:type="spellStart"/>
      <w:r>
        <w:t>Directum</w:t>
      </w:r>
      <w:proofErr w:type="spellEnd"/>
      <w:r>
        <w:t xml:space="preserve"> RX входит в число ведущих российских систем электронного документооборота. В отдельных рейтингах продукт занимает одно из первых мест по совокупности функциональности, масштабу внедрений и востребованности у крупных заказчиков</w:t>
      </w:r>
      <w:r w:rsidR="00911EE7">
        <w:t>.</w:t>
      </w:r>
    </w:p>
    <w:p w14:paraId="4EEBCE29" w14:textId="77777777" w:rsidR="005D25A4" w:rsidRDefault="005D25A4" w:rsidP="005D25A4">
      <w:pPr>
        <w:pStyle w:val="a6"/>
      </w:pPr>
      <w:r>
        <w:t xml:space="preserve">Таким образом, </w:t>
      </w:r>
      <w:proofErr w:type="spellStart"/>
      <w:r>
        <w:t>Directum</w:t>
      </w:r>
      <w:proofErr w:type="spellEnd"/>
      <w:r>
        <w:t xml:space="preserve"> можно отнести к зрелым решениям ECM-класса, которые подходят для построения комплексной корпоративной системы управления документами и процессами.</w:t>
      </w:r>
    </w:p>
    <w:p w14:paraId="4750DD6D" w14:textId="77777777" w:rsidR="005D25A4" w:rsidRDefault="00AC3BA5" w:rsidP="005D25A4">
      <w:r>
        <w:pict w14:anchorId="29382C6C">
          <v:rect id="_x0000_i1032" style="width:0;height:1.5pt" o:hralign="center" o:hrstd="t" o:hr="t" fillcolor="#a0a0a0" stroked="f"/>
        </w:pict>
      </w:r>
    </w:p>
    <w:p w14:paraId="044B72F9" w14:textId="77777777" w:rsidR="005D25A4" w:rsidRDefault="005D25A4" w:rsidP="005D25A4">
      <w:pPr>
        <w:pStyle w:val="3"/>
      </w:pPr>
      <w:r>
        <w:t xml:space="preserve">Слайд 13. </w:t>
      </w:r>
      <w:proofErr w:type="spellStart"/>
      <w:r>
        <w:t>Directum</w:t>
      </w:r>
      <w:proofErr w:type="spellEnd"/>
      <w:r>
        <w:t xml:space="preserve"> — преимущества</w:t>
      </w:r>
    </w:p>
    <w:p w14:paraId="5D865BCC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7C5A0BF6" w14:textId="77777777" w:rsidR="00911EE7" w:rsidRDefault="00911EE7" w:rsidP="00911EE7">
      <w:pPr>
        <w:pStyle w:val="a6"/>
        <w:numPr>
          <w:ilvl w:val="0"/>
          <w:numId w:val="12"/>
        </w:numPr>
      </w:pPr>
      <w:r>
        <w:t>Готовые модули и интеграции (1С, кадровые процессы, договоры, архив и др.)</w:t>
      </w:r>
    </w:p>
    <w:p w14:paraId="2589DB26" w14:textId="77777777" w:rsidR="00911EE7" w:rsidRDefault="00911EE7" w:rsidP="00911EE7">
      <w:pPr>
        <w:pStyle w:val="a6"/>
        <w:numPr>
          <w:ilvl w:val="0"/>
          <w:numId w:val="12"/>
        </w:numPr>
      </w:pPr>
      <w:r>
        <w:t xml:space="preserve">Удобный интерфейс и развитый </w:t>
      </w:r>
      <w:proofErr w:type="spellStart"/>
      <w:r>
        <w:t>workflow</w:t>
      </w:r>
      <w:proofErr w:type="spellEnd"/>
    </w:p>
    <w:p w14:paraId="34A9012B" w14:textId="77777777" w:rsidR="00911EE7" w:rsidRDefault="00911EE7" w:rsidP="00911EE7">
      <w:pPr>
        <w:pStyle w:val="a6"/>
        <w:numPr>
          <w:ilvl w:val="0"/>
          <w:numId w:val="12"/>
        </w:numPr>
      </w:pPr>
      <w:r>
        <w:t>AI-сервисы (распознавание, классификация, подсказки)</w:t>
      </w:r>
    </w:p>
    <w:p w14:paraId="529EA995" w14:textId="77777777" w:rsidR="00911EE7" w:rsidRDefault="00911EE7" w:rsidP="00911EE7">
      <w:pPr>
        <w:pStyle w:val="a6"/>
        <w:numPr>
          <w:ilvl w:val="0"/>
          <w:numId w:val="12"/>
        </w:numPr>
      </w:pPr>
      <w:r>
        <w:t>Поддержка СМК, ИБ и нормативных требований</w:t>
      </w:r>
    </w:p>
    <w:p w14:paraId="2257BFA7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1B6022FE" w14:textId="77777777" w:rsidR="005D25A4" w:rsidRDefault="005D25A4" w:rsidP="005D25A4">
      <w:pPr>
        <w:pStyle w:val="a6"/>
      </w:pPr>
      <w:r>
        <w:t xml:space="preserve">Среди ключевых преимуществ </w:t>
      </w:r>
      <w:proofErr w:type="spellStart"/>
      <w:r>
        <w:t>Directum</w:t>
      </w:r>
      <w:proofErr w:type="spellEnd"/>
      <w:r>
        <w:t xml:space="preserve"> можно выделить следующее.</w:t>
      </w:r>
    </w:p>
    <w:p w14:paraId="522B1C06" w14:textId="69BC5DD3" w:rsidR="005D25A4" w:rsidRDefault="005D25A4" w:rsidP="005D25A4">
      <w:pPr>
        <w:pStyle w:val="a6"/>
      </w:pPr>
      <w:r>
        <w:t xml:space="preserve">Во-первых, наличие </w:t>
      </w:r>
      <w:r>
        <w:rPr>
          <w:rStyle w:val="a7"/>
        </w:rPr>
        <w:t>широкой линейки готовых модулей</w:t>
      </w:r>
      <w:r>
        <w:t xml:space="preserve">: делопроизводство, договорная работа, управление поручениями, электронный архив, кадровые документы, управление сервисами и проектами. Есть типовые интеграции с </w:t>
      </w:r>
      <w:r>
        <w:rPr>
          <w:rStyle w:val="a7"/>
        </w:rPr>
        <w:t>1С</w:t>
      </w:r>
      <w:r>
        <w:t>, другими учетными системами и корпоративными порталами, что снижает стоимость и сроки внедрения.</w:t>
      </w:r>
      <w:r w:rsidR="00911EE7">
        <w:t xml:space="preserve"> </w:t>
      </w:r>
    </w:p>
    <w:p w14:paraId="5ADF0365" w14:textId="77777777" w:rsidR="005D25A4" w:rsidRDefault="005D25A4" w:rsidP="005D25A4">
      <w:pPr>
        <w:pStyle w:val="a6"/>
      </w:pPr>
      <w:r>
        <w:t xml:space="preserve">Во-вторых, система предлагает </w:t>
      </w:r>
      <w:r>
        <w:rPr>
          <w:rStyle w:val="a7"/>
        </w:rPr>
        <w:t>развитый механизм бизнес-процессов</w:t>
      </w:r>
      <w:r>
        <w:t xml:space="preserve"> и удобный интерфейс для пользователей: работа через </w:t>
      </w:r>
      <w:proofErr w:type="spellStart"/>
      <w:r>
        <w:t>web</w:t>
      </w:r>
      <w:proofErr w:type="spellEnd"/>
      <w:r>
        <w:t>-клиент, мобильные приложения, возможность настроить рабочее место под роль и задачи пользователя.</w:t>
      </w:r>
    </w:p>
    <w:p w14:paraId="38922524" w14:textId="11065E03" w:rsidR="005D25A4" w:rsidRDefault="005D25A4" w:rsidP="005D25A4">
      <w:pPr>
        <w:pStyle w:val="a6"/>
      </w:pPr>
      <w:r>
        <w:t xml:space="preserve">В-третьих, </w:t>
      </w:r>
      <w:proofErr w:type="spellStart"/>
      <w:r>
        <w:t>Directum</w:t>
      </w:r>
      <w:proofErr w:type="spellEnd"/>
      <w:r>
        <w:t xml:space="preserve"> RX содержит встроенные </w:t>
      </w:r>
      <w:r>
        <w:rPr>
          <w:rStyle w:val="a7"/>
        </w:rPr>
        <w:t>интеллектуальные сервисы</w:t>
      </w:r>
      <w:r>
        <w:t>: распознавание и классификация документов, автоматическое заполнение реквизитов, подсказки по маршруту согласования, аналитика по процессам.</w:t>
      </w:r>
      <w:r w:rsidR="00911EE7">
        <w:t xml:space="preserve"> </w:t>
      </w:r>
    </w:p>
    <w:p w14:paraId="59A79BAF" w14:textId="77777777" w:rsidR="005D25A4" w:rsidRDefault="005D25A4" w:rsidP="005D25A4">
      <w:pPr>
        <w:pStyle w:val="a6"/>
      </w:pPr>
      <w:r>
        <w:t xml:space="preserve">Наконец, платформа учитывает требования по </w:t>
      </w:r>
      <w:r>
        <w:rPr>
          <w:rStyle w:val="a7"/>
        </w:rPr>
        <w:t>информационной безопасности и качеству</w:t>
      </w:r>
      <w:r>
        <w:t>: поддерживаются механизмы разграничения доступа, работа с электронными подписями, ведение аудита, а также поддержка процессов СМК и соответствия требованиям законодательства в области защиты информации и персональных данных.</w:t>
      </w:r>
    </w:p>
    <w:p w14:paraId="0E0C7EF7" w14:textId="77777777" w:rsidR="005D25A4" w:rsidRDefault="00AC3BA5" w:rsidP="005D25A4">
      <w:r>
        <w:pict w14:anchorId="6B0CEAEC">
          <v:rect id="_x0000_i1033" style="width:0;height:1.5pt" o:hralign="center" o:hrstd="t" o:hr="t" fillcolor="#a0a0a0" stroked="f"/>
        </w:pict>
      </w:r>
    </w:p>
    <w:p w14:paraId="106F7CE9" w14:textId="77777777" w:rsidR="005D25A4" w:rsidRDefault="005D25A4" w:rsidP="005D25A4">
      <w:pPr>
        <w:pStyle w:val="3"/>
      </w:pPr>
      <w:r>
        <w:lastRenderedPageBreak/>
        <w:t xml:space="preserve">Слайд 14. </w:t>
      </w:r>
      <w:proofErr w:type="spellStart"/>
      <w:r>
        <w:t>Directum</w:t>
      </w:r>
      <w:proofErr w:type="spellEnd"/>
      <w:r>
        <w:t xml:space="preserve"> — недостатки</w:t>
      </w:r>
    </w:p>
    <w:p w14:paraId="2017AC72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473F54ED" w14:textId="77777777" w:rsidR="005D25A4" w:rsidRDefault="005D25A4" w:rsidP="005D25A4">
      <w:pPr>
        <w:pStyle w:val="a6"/>
        <w:numPr>
          <w:ilvl w:val="0"/>
          <w:numId w:val="13"/>
        </w:numPr>
      </w:pPr>
      <w:r>
        <w:t>Высокая стоимость лицензий и внедрения</w:t>
      </w:r>
    </w:p>
    <w:p w14:paraId="63A9D4D3" w14:textId="77777777" w:rsidR="005D25A4" w:rsidRDefault="005D25A4" w:rsidP="005D25A4">
      <w:pPr>
        <w:pStyle w:val="a6"/>
        <w:numPr>
          <w:ilvl w:val="0"/>
          <w:numId w:val="13"/>
        </w:numPr>
      </w:pPr>
      <w:r>
        <w:t>Сложность настройки и доработки</w:t>
      </w:r>
    </w:p>
    <w:p w14:paraId="05567C7F" w14:textId="77777777" w:rsidR="005D25A4" w:rsidRDefault="005D25A4" w:rsidP="005D25A4">
      <w:pPr>
        <w:pStyle w:val="a6"/>
        <w:numPr>
          <w:ilvl w:val="0"/>
          <w:numId w:val="13"/>
        </w:numPr>
      </w:pPr>
      <w:r>
        <w:t>Требовательность к ИТ-команде и инфраструктуре</w:t>
      </w:r>
    </w:p>
    <w:p w14:paraId="61F2BF72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38A751CE" w14:textId="77777777" w:rsidR="005D25A4" w:rsidRDefault="005D25A4" w:rsidP="005D25A4">
      <w:pPr>
        <w:pStyle w:val="a6"/>
      </w:pPr>
      <w:r>
        <w:t xml:space="preserve">Наряду с преимуществами, у </w:t>
      </w:r>
      <w:proofErr w:type="spellStart"/>
      <w:r>
        <w:t>Directum</w:t>
      </w:r>
      <w:proofErr w:type="spellEnd"/>
      <w:r>
        <w:t xml:space="preserve"> есть и важные ограничения, которые нужно учитывать при выборе.</w:t>
      </w:r>
    </w:p>
    <w:p w14:paraId="05FA1A11" w14:textId="77777777" w:rsidR="005D25A4" w:rsidRDefault="005D25A4" w:rsidP="005D25A4">
      <w:pPr>
        <w:pStyle w:val="a6"/>
      </w:pPr>
      <w:r>
        <w:t xml:space="preserve">Во-первых, это </w:t>
      </w:r>
      <w:r>
        <w:rPr>
          <w:rStyle w:val="a7"/>
        </w:rPr>
        <w:t>относительно высокая стоимость</w:t>
      </w:r>
      <w:r>
        <w:t>: лицензий, внедрения, доработок и последующей поддержки. Для небольших организаций это может быть критичным фактором, особенно при сравнении с более простыми облачными решениями.</w:t>
      </w:r>
    </w:p>
    <w:p w14:paraId="66C6A390" w14:textId="77777777" w:rsidR="005D25A4" w:rsidRDefault="005D25A4" w:rsidP="005D25A4">
      <w:pPr>
        <w:pStyle w:val="a6"/>
      </w:pPr>
      <w:r>
        <w:t xml:space="preserve">Во-вторых, система обладает </w:t>
      </w:r>
      <w:r>
        <w:rPr>
          <w:rStyle w:val="a7"/>
        </w:rPr>
        <w:t xml:space="preserve">высокой гибкостью и </w:t>
      </w:r>
      <w:proofErr w:type="spellStart"/>
      <w:r>
        <w:rPr>
          <w:rStyle w:val="a7"/>
        </w:rPr>
        <w:t>настраиваемостью</w:t>
      </w:r>
      <w:proofErr w:type="spellEnd"/>
      <w:r>
        <w:t>, но это оборачивается сложностью конфигурации. Практически всегда требуется участие квалифицированных аналитиков и разработчиков, а также время на отладку маршрутов, ролей и интеграций.</w:t>
      </w:r>
    </w:p>
    <w:p w14:paraId="6D7DBDA7" w14:textId="77777777" w:rsidR="005D25A4" w:rsidRDefault="005D25A4" w:rsidP="005D25A4">
      <w:pPr>
        <w:pStyle w:val="a6"/>
      </w:pPr>
      <w:r>
        <w:t xml:space="preserve">В-третьих, для эффективной эксплуатации </w:t>
      </w:r>
      <w:proofErr w:type="spellStart"/>
      <w:r>
        <w:t>Directum</w:t>
      </w:r>
      <w:proofErr w:type="spellEnd"/>
      <w:r>
        <w:t xml:space="preserve"> необходима </w:t>
      </w:r>
      <w:r>
        <w:rPr>
          <w:rStyle w:val="a7"/>
        </w:rPr>
        <w:t>зрелая ИТ-служба</w:t>
      </w:r>
      <w:r>
        <w:t xml:space="preserve"> и соответствующая инфраструктура (серверы, резервирование, отказоустойчивость, средства ИБ). Без этого сложно обеспечить требуемую доступность и безопасность системы.</w:t>
      </w:r>
    </w:p>
    <w:p w14:paraId="0BE1908E" w14:textId="77777777" w:rsidR="005D25A4" w:rsidRDefault="005D25A4" w:rsidP="005D25A4">
      <w:pPr>
        <w:pStyle w:val="a6"/>
      </w:pPr>
      <w:r>
        <w:t>Эти недостатки не отменяют достоинств решения, но задают определённый «порог входа», который нужно оценить при обосновании выбора.</w:t>
      </w:r>
    </w:p>
    <w:p w14:paraId="677345D1" w14:textId="77777777" w:rsidR="005D25A4" w:rsidRDefault="00AC3BA5" w:rsidP="005D25A4">
      <w:r>
        <w:pict w14:anchorId="699D48B5">
          <v:rect id="_x0000_i1034" style="width:0;height:1.5pt" o:hralign="center" o:hrstd="t" o:hr="t" fillcolor="#a0a0a0" stroked="f"/>
        </w:pict>
      </w:r>
    </w:p>
    <w:p w14:paraId="4C4A3F89" w14:textId="77777777" w:rsidR="005D25A4" w:rsidRDefault="005D25A4" w:rsidP="005D25A4">
      <w:pPr>
        <w:pStyle w:val="3"/>
      </w:pPr>
      <w:r>
        <w:t xml:space="preserve">Слайд 15. Обоснование внедрения </w:t>
      </w:r>
      <w:proofErr w:type="spellStart"/>
      <w:r>
        <w:t>Directum</w:t>
      </w:r>
      <w:proofErr w:type="spellEnd"/>
    </w:p>
    <w:p w14:paraId="57745817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256444B9" w14:textId="77777777" w:rsidR="005D25A4" w:rsidRDefault="005D25A4" w:rsidP="005D25A4">
      <w:pPr>
        <w:pStyle w:val="a6"/>
        <w:numPr>
          <w:ilvl w:val="0"/>
          <w:numId w:val="14"/>
        </w:numPr>
      </w:pPr>
      <w:r>
        <w:t>Отечественный продукт, соответствие требованиям законодательства</w:t>
      </w:r>
    </w:p>
    <w:p w14:paraId="12AD22EF" w14:textId="77777777" w:rsidR="005D25A4" w:rsidRDefault="005D25A4" w:rsidP="005D25A4">
      <w:pPr>
        <w:pStyle w:val="a6"/>
        <w:numPr>
          <w:ilvl w:val="0"/>
          <w:numId w:val="14"/>
        </w:numPr>
      </w:pPr>
      <w:r>
        <w:t>Поддержка «безбумажного делопроизводства» и ЭДО</w:t>
      </w:r>
    </w:p>
    <w:p w14:paraId="1721E75E" w14:textId="77777777" w:rsidR="005D25A4" w:rsidRDefault="005D25A4" w:rsidP="005D25A4">
      <w:pPr>
        <w:pStyle w:val="a6"/>
        <w:numPr>
          <w:ilvl w:val="0"/>
          <w:numId w:val="14"/>
        </w:numPr>
      </w:pPr>
      <w:r>
        <w:t>Масштабируемость и расширяемость</w:t>
      </w:r>
    </w:p>
    <w:p w14:paraId="0AB5D200" w14:textId="77777777" w:rsidR="005D25A4" w:rsidRDefault="005D25A4" w:rsidP="005D25A4">
      <w:pPr>
        <w:pStyle w:val="a6"/>
        <w:numPr>
          <w:ilvl w:val="0"/>
          <w:numId w:val="14"/>
        </w:numPr>
      </w:pPr>
      <w:r>
        <w:t>Единая платформа для документов и процессов</w:t>
      </w:r>
    </w:p>
    <w:p w14:paraId="7C45FD19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240BA3A4" w14:textId="77777777" w:rsidR="005D25A4" w:rsidRDefault="005D25A4" w:rsidP="005D25A4">
      <w:pPr>
        <w:pStyle w:val="a6"/>
      </w:pPr>
      <w:r>
        <w:t xml:space="preserve">Выбор </w:t>
      </w:r>
      <w:proofErr w:type="spellStart"/>
      <w:r>
        <w:t>Directum</w:t>
      </w:r>
      <w:proofErr w:type="spellEnd"/>
      <w:r>
        <w:t xml:space="preserve"> оправдан рядом факторов.</w:t>
      </w:r>
    </w:p>
    <w:p w14:paraId="6D919248" w14:textId="7275E66C" w:rsidR="005D25A4" w:rsidRDefault="005D25A4" w:rsidP="005D25A4">
      <w:pPr>
        <w:pStyle w:val="a6"/>
      </w:pPr>
      <w:r>
        <w:t xml:space="preserve">Во-первых, это </w:t>
      </w:r>
      <w:r>
        <w:rPr>
          <w:rStyle w:val="a7"/>
        </w:rPr>
        <w:t>локальный продукт</w:t>
      </w:r>
      <w:r>
        <w:t>, развиваемый российским вендором, что важно в условиях импортозамещения и необходимости соответствовать требованиям по защите информации и локализации персональных данных.</w:t>
      </w:r>
      <w:r w:rsidR="00911EE7">
        <w:t xml:space="preserve"> </w:t>
      </w:r>
    </w:p>
    <w:p w14:paraId="04A5CDD8" w14:textId="4E05985E" w:rsidR="005D25A4" w:rsidRDefault="005D25A4" w:rsidP="005D25A4">
      <w:pPr>
        <w:pStyle w:val="a6"/>
      </w:pPr>
      <w:r>
        <w:lastRenderedPageBreak/>
        <w:t xml:space="preserve">Во-вторых, </w:t>
      </w:r>
      <w:proofErr w:type="spellStart"/>
      <w:r>
        <w:t>Directum</w:t>
      </w:r>
      <w:proofErr w:type="spellEnd"/>
      <w:r>
        <w:t xml:space="preserve"> обеспечивает </w:t>
      </w:r>
      <w:r>
        <w:rPr>
          <w:rStyle w:val="a7"/>
        </w:rPr>
        <w:t>полноценное «безбумажное делопроизводство»</w:t>
      </w:r>
      <w:r>
        <w:t>: от регистрации корреспонденции и внутренних документов до договоров, кадровых процессов и ЭДО с контрагентами, с использованием квалифицированной электронной подписи в соответствии с 63-ФЗ.</w:t>
      </w:r>
      <w:r w:rsidR="00911EE7">
        <w:t xml:space="preserve"> </w:t>
      </w:r>
    </w:p>
    <w:p w14:paraId="67D68A58" w14:textId="77777777" w:rsidR="005D25A4" w:rsidRDefault="005D25A4" w:rsidP="005D25A4">
      <w:pPr>
        <w:pStyle w:val="a6"/>
      </w:pPr>
      <w:r>
        <w:t xml:space="preserve">В-третьих, платформа </w:t>
      </w:r>
      <w:r>
        <w:rPr>
          <w:rStyle w:val="a7"/>
        </w:rPr>
        <w:t>масштабируема</w:t>
      </w:r>
      <w:r>
        <w:t>: её можно внедрить в отдельном подразделении и постепенно расширять на всю организацию, добавляя новые модули и интеграции.</w:t>
      </w:r>
    </w:p>
    <w:p w14:paraId="2C86389F" w14:textId="77777777" w:rsidR="005D25A4" w:rsidRDefault="005D25A4" w:rsidP="005D25A4">
      <w:pPr>
        <w:pStyle w:val="a6"/>
      </w:pPr>
      <w:r>
        <w:t xml:space="preserve">Наконец, </w:t>
      </w:r>
      <w:proofErr w:type="spellStart"/>
      <w:r>
        <w:t>Directum</w:t>
      </w:r>
      <w:proofErr w:type="spellEnd"/>
      <w:r>
        <w:t xml:space="preserve"> выступает </w:t>
      </w:r>
      <w:r>
        <w:rPr>
          <w:rStyle w:val="a7"/>
        </w:rPr>
        <w:t>единой платформой</w:t>
      </w:r>
      <w:r>
        <w:t xml:space="preserve"> для управления документами, задачами, сервисами, проектами и показателями. Это позволяет выстроить сквозные процессы и обеспечить прозрачную управленческую отчётность, что повышает обоснованность инвестиций во внедрение именно этой системы.</w:t>
      </w:r>
    </w:p>
    <w:p w14:paraId="3436FFC2" w14:textId="77777777" w:rsidR="005D25A4" w:rsidRDefault="00AC3BA5" w:rsidP="005D25A4">
      <w:r>
        <w:pict w14:anchorId="51FB3406">
          <v:rect id="_x0000_i1035" style="width:0;height:1.5pt" o:hralign="center" o:hrstd="t" o:hr="t" fillcolor="#a0a0a0" stroked="f"/>
        </w:pict>
      </w:r>
    </w:p>
    <w:p w14:paraId="3CFE80B5" w14:textId="77777777" w:rsidR="005D25A4" w:rsidRDefault="005D25A4" w:rsidP="005D25A4">
      <w:pPr>
        <w:pStyle w:val="3"/>
      </w:pPr>
      <w:r>
        <w:t xml:space="preserve">Слайд 16. План внедрения </w:t>
      </w:r>
      <w:proofErr w:type="spellStart"/>
      <w:r>
        <w:t>Directum</w:t>
      </w:r>
      <w:proofErr w:type="spellEnd"/>
    </w:p>
    <w:p w14:paraId="0A9C6152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2C4E37CB" w14:textId="77777777" w:rsidR="005D25A4" w:rsidRDefault="005D25A4" w:rsidP="005D25A4">
      <w:pPr>
        <w:pStyle w:val="a6"/>
        <w:numPr>
          <w:ilvl w:val="0"/>
          <w:numId w:val="15"/>
        </w:numPr>
      </w:pPr>
      <w:r>
        <w:t>Этапы: организация проекта, анализ, настройка, обучение, пилот, тиражирование</w:t>
      </w:r>
    </w:p>
    <w:p w14:paraId="4FBF38A4" w14:textId="77777777" w:rsidR="005D25A4" w:rsidRDefault="005D25A4" w:rsidP="005D25A4">
      <w:pPr>
        <w:pStyle w:val="a6"/>
        <w:numPr>
          <w:ilvl w:val="0"/>
          <w:numId w:val="15"/>
        </w:numPr>
      </w:pPr>
      <w:r>
        <w:t>Ресурсы: проектная команда, эксперты по процессам, ИТ-специалисты</w:t>
      </w:r>
    </w:p>
    <w:p w14:paraId="75ECD9DF" w14:textId="77777777" w:rsidR="005D25A4" w:rsidRDefault="005D25A4" w:rsidP="005D25A4">
      <w:pPr>
        <w:pStyle w:val="a6"/>
        <w:numPr>
          <w:ilvl w:val="0"/>
          <w:numId w:val="15"/>
        </w:numPr>
      </w:pPr>
      <w:r>
        <w:t>Бюджет и сроки</w:t>
      </w:r>
    </w:p>
    <w:p w14:paraId="1A6F283D" w14:textId="77777777" w:rsidR="005D25A4" w:rsidRDefault="005D25A4" w:rsidP="005D25A4">
      <w:pPr>
        <w:pStyle w:val="a6"/>
        <w:numPr>
          <w:ilvl w:val="0"/>
          <w:numId w:val="15"/>
        </w:numPr>
      </w:pPr>
      <w:r>
        <w:t>Программа обучения пользователей</w:t>
      </w:r>
    </w:p>
    <w:p w14:paraId="3567791D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5D9E15EA" w14:textId="77777777" w:rsidR="005D25A4" w:rsidRDefault="005D25A4" w:rsidP="005D25A4">
      <w:pPr>
        <w:pStyle w:val="a6"/>
      </w:pPr>
      <w:r>
        <w:t xml:space="preserve">План внедрения </w:t>
      </w:r>
      <w:proofErr w:type="spellStart"/>
      <w:r>
        <w:t>Directum</w:t>
      </w:r>
      <w:proofErr w:type="spellEnd"/>
      <w:r>
        <w:t xml:space="preserve"> во многом повторяет общий план внедрения СЭД, но с учётом особенностей платформы.</w:t>
      </w:r>
    </w:p>
    <w:p w14:paraId="14BB9DAF" w14:textId="77777777" w:rsidR="005D25A4" w:rsidRDefault="005D25A4" w:rsidP="005D25A4">
      <w:pPr>
        <w:pStyle w:val="a6"/>
        <w:numPr>
          <w:ilvl w:val="0"/>
          <w:numId w:val="16"/>
        </w:numPr>
      </w:pPr>
      <w:r>
        <w:rPr>
          <w:rStyle w:val="a7"/>
        </w:rPr>
        <w:t>Организация проекта.</w:t>
      </w:r>
      <w:r>
        <w:t xml:space="preserve"> Формируется проектный офис, включающий представителей бизнеса, делопроизводства, ИТ и, при необходимости, службы безопасности. Определяются целевые показатели проекта (сроки согласования, доля электронных документов и т. д.).</w:t>
      </w:r>
    </w:p>
    <w:p w14:paraId="7C9CF6B9" w14:textId="77777777" w:rsidR="005D25A4" w:rsidRDefault="005D25A4" w:rsidP="005D25A4">
      <w:pPr>
        <w:pStyle w:val="a6"/>
        <w:numPr>
          <w:ilvl w:val="0"/>
          <w:numId w:val="16"/>
        </w:numPr>
      </w:pPr>
      <w:r>
        <w:rPr>
          <w:rStyle w:val="a7"/>
        </w:rPr>
        <w:t>Обследование и анализ.</w:t>
      </w:r>
      <w:r>
        <w:t xml:space="preserve"> Проводится детальное описание текущих процессов, выделяются типовые сценарии (делопроизводство, договоры, кадровые процессы, архив), формируются требования к конфигурации </w:t>
      </w:r>
      <w:proofErr w:type="spellStart"/>
      <w:r>
        <w:t>Directum</w:t>
      </w:r>
      <w:proofErr w:type="spellEnd"/>
      <w:r>
        <w:t>.</w:t>
      </w:r>
    </w:p>
    <w:p w14:paraId="2CB2013B" w14:textId="77777777" w:rsidR="005D25A4" w:rsidRDefault="005D25A4" w:rsidP="005D25A4">
      <w:pPr>
        <w:pStyle w:val="a6"/>
        <w:numPr>
          <w:ilvl w:val="0"/>
          <w:numId w:val="16"/>
        </w:numPr>
      </w:pPr>
      <w:r>
        <w:rPr>
          <w:rStyle w:val="a7"/>
        </w:rPr>
        <w:t>Настройка и разработка.</w:t>
      </w:r>
      <w:r>
        <w:t xml:space="preserve"> На этом этапе настраиваются типы документов, карточки, маршруты, права доступа, интеграции с 1С и другими системами, разрабатываются необходимые доработки.</w:t>
      </w:r>
    </w:p>
    <w:p w14:paraId="43E60F2C" w14:textId="77777777" w:rsidR="005D25A4" w:rsidRDefault="005D25A4" w:rsidP="005D25A4">
      <w:pPr>
        <w:pStyle w:val="a6"/>
        <w:numPr>
          <w:ilvl w:val="0"/>
          <w:numId w:val="16"/>
        </w:numPr>
      </w:pPr>
      <w:r>
        <w:rPr>
          <w:rStyle w:val="a7"/>
        </w:rPr>
        <w:t>Обучение пользователей и администраторов.</w:t>
      </w:r>
      <w:r>
        <w:t xml:space="preserve"> Проводятся тренинги, создаются учебные материалы, «горячая линия» на период запуска.</w:t>
      </w:r>
    </w:p>
    <w:p w14:paraId="6BE0E38C" w14:textId="77777777" w:rsidR="005D25A4" w:rsidRDefault="005D25A4" w:rsidP="005D25A4">
      <w:pPr>
        <w:pStyle w:val="a6"/>
        <w:numPr>
          <w:ilvl w:val="0"/>
          <w:numId w:val="16"/>
        </w:numPr>
      </w:pPr>
      <w:r>
        <w:rPr>
          <w:rStyle w:val="a7"/>
        </w:rPr>
        <w:t>Пилотный запуск.</w:t>
      </w:r>
      <w:r>
        <w:t xml:space="preserve"> Ограниченный круг подразделений начинает работать в системе; собирается обратная связь, вносятся корректировки.</w:t>
      </w:r>
    </w:p>
    <w:p w14:paraId="2D866686" w14:textId="77777777" w:rsidR="005D25A4" w:rsidRDefault="005D25A4" w:rsidP="005D25A4">
      <w:pPr>
        <w:pStyle w:val="a6"/>
        <w:numPr>
          <w:ilvl w:val="0"/>
          <w:numId w:val="16"/>
        </w:numPr>
      </w:pPr>
      <w:r>
        <w:rPr>
          <w:rStyle w:val="a7"/>
        </w:rPr>
        <w:t>Тиражирование и сопровождение.</w:t>
      </w:r>
      <w:r>
        <w:t xml:space="preserve"> Расширение использования на всю организацию, настройка регулярной поддержки и развития решения.</w:t>
      </w:r>
    </w:p>
    <w:p w14:paraId="1817F57A" w14:textId="77777777" w:rsidR="005D25A4" w:rsidRDefault="005D25A4" w:rsidP="005D25A4">
      <w:pPr>
        <w:pStyle w:val="a6"/>
      </w:pPr>
      <w:r>
        <w:t>Важно заранее заложить в бюджет не только внедрение, но и последующее развитие и поддержку, а также план обучения новых сотрудников.</w:t>
      </w:r>
    </w:p>
    <w:p w14:paraId="6A311825" w14:textId="77777777" w:rsidR="005D25A4" w:rsidRDefault="00AC3BA5" w:rsidP="005D25A4">
      <w:r>
        <w:lastRenderedPageBreak/>
        <w:pict w14:anchorId="2D07B614">
          <v:rect id="_x0000_i1036" style="width:0;height:1.5pt" o:hralign="center" o:hrstd="t" o:hr="t" fillcolor="#a0a0a0" stroked="f"/>
        </w:pict>
      </w:r>
    </w:p>
    <w:p w14:paraId="78782093" w14:textId="77777777" w:rsidR="005D25A4" w:rsidRDefault="005D25A4" w:rsidP="005D25A4">
      <w:pPr>
        <w:pStyle w:val="3"/>
      </w:pPr>
      <w:r>
        <w:t>Слайд 17. Результаты и эффекты</w:t>
      </w:r>
    </w:p>
    <w:p w14:paraId="33869F24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4E93E5BE" w14:textId="77777777" w:rsidR="005D25A4" w:rsidRDefault="005D25A4" w:rsidP="005D25A4">
      <w:pPr>
        <w:pStyle w:val="a6"/>
        <w:numPr>
          <w:ilvl w:val="0"/>
          <w:numId w:val="17"/>
        </w:numPr>
      </w:pPr>
      <w:r>
        <w:t>Сокращение сроков согласования и исполнения</w:t>
      </w:r>
    </w:p>
    <w:p w14:paraId="1AE196AC" w14:textId="77777777" w:rsidR="005D25A4" w:rsidRDefault="005D25A4" w:rsidP="005D25A4">
      <w:pPr>
        <w:pStyle w:val="a6"/>
        <w:numPr>
          <w:ilvl w:val="0"/>
          <w:numId w:val="17"/>
        </w:numPr>
      </w:pPr>
      <w:r>
        <w:t>Повышение ответственности и прозрачности</w:t>
      </w:r>
    </w:p>
    <w:p w14:paraId="5B5E067F" w14:textId="77777777" w:rsidR="005D25A4" w:rsidRDefault="005D25A4" w:rsidP="005D25A4">
      <w:pPr>
        <w:pStyle w:val="a6"/>
        <w:numPr>
          <w:ilvl w:val="0"/>
          <w:numId w:val="17"/>
        </w:numPr>
      </w:pPr>
      <w:r>
        <w:t>Улучшение контроля и качества процессов</w:t>
      </w:r>
    </w:p>
    <w:p w14:paraId="412C10F3" w14:textId="77777777" w:rsidR="005D25A4" w:rsidRDefault="005D25A4" w:rsidP="005D25A4">
      <w:pPr>
        <w:pStyle w:val="a6"/>
        <w:numPr>
          <w:ilvl w:val="0"/>
          <w:numId w:val="17"/>
        </w:numPr>
      </w:pPr>
      <w:r>
        <w:t>Снижение затрат на бумагу, печать и хранение</w:t>
      </w:r>
    </w:p>
    <w:p w14:paraId="529319CF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70520ABD" w14:textId="77777777" w:rsidR="005D25A4" w:rsidRDefault="005D25A4" w:rsidP="005D25A4">
      <w:pPr>
        <w:pStyle w:val="a6"/>
      </w:pPr>
      <w:r>
        <w:t xml:space="preserve">Ожидаемые эффекты от внедрения </w:t>
      </w:r>
      <w:proofErr w:type="spellStart"/>
      <w:r>
        <w:t>Directum</w:t>
      </w:r>
      <w:proofErr w:type="spellEnd"/>
      <w:r>
        <w:t xml:space="preserve"> можно разделить на количественные и качественные.</w:t>
      </w:r>
    </w:p>
    <w:p w14:paraId="1672EE1F" w14:textId="77777777" w:rsidR="005D25A4" w:rsidRDefault="005D25A4" w:rsidP="005D25A4">
      <w:pPr>
        <w:pStyle w:val="a6"/>
      </w:pPr>
      <w:r>
        <w:t xml:space="preserve">К количественным относят </w:t>
      </w:r>
      <w:r>
        <w:rPr>
          <w:rStyle w:val="a7"/>
        </w:rPr>
        <w:t>сокращение сроков согласования документов</w:t>
      </w:r>
      <w:r>
        <w:t xml:space="preserve"> (часто в 2–3 раза), уменьшение времени поиска нужной информации, снижение затрат на бумагу, печать, курьерскую доставку и архивные площади.</w:t>
      </w:r>
    </w:p>
    <w:p w14:paraId="5225DFAC" w14:textId="77777777" w:rsidR="005D25A4" w:rsidRDefault="005D25A4" w:rsidP="005D25A4">
      <w:pPr>
        <w:pStyle w:val="a6"/>
      </w:pPr>
      <w:r>
        <w:t xml:space="preserve">К качественным — </w:t>
      </w:r>
      <w:r>
        <w:rPr>
          <w:rStyle w:val="a7"/>
        </w:rPr>
        <w:t>повышение прозрачности и управляемости процессов</w:t>
      </w:r>
      <w:r>
        <w:t>: руководители видят статус каждой задачи и документа, могут оперативно выявлять «узкие места» и перераспределять нагрузку.</w:t>
      </w:r>
    </w:p>
    <w:p w14:paraId="12029D1C" w14:textId="77777777" w:rsidR="005D25A4" w:rsidRDefault="005D25A4" w:rsidP="005D25A4">
      <w:pPr>
        <w:pStyle w:val="a6"/>
      </w:pPr>
      <w:r>
        <w:t xml:space="preserve">Кроме того, система повышает </w:t>
      </w:r>
      <w:r>
        <w:rPr>
          <w:rStyle w:val="a7"/>
        </w:rPr>
        <w:t>ответственность сотрудников</w:t>
      </w:r>
      <w:r>
        <w:t xml:space="preserve"> за исполнение поручений: все действия фиксируются, есть контроль сроков и отчётность.</w:t>
      </w:r>
    </w:p>
    <w:p w14:paraId="0951E390" w14:textId="77777777" w:rsidR="005D25A4" w:rsidRDefault="005D25A4" w:rsidP="005D25A4">
      <w:pPr>
        <w:pStyle w:val="a6"/>
      </w:pPr>
      <w:r>
        <w:t xml:space="preserve">Наконец, повышается </w:t>
      </w:r>
      <w:r>
        <w:rPr>
          <w:rStyle w:val="a7"/>
        </w:rPr>
        <w:t>качество процессов</w:t>
      </w:r>
      <w:r>
        <w:t>: за счёт шаблонов, регламентированных маршрутов и автоматических проверок снижается количество ошибок и несоответствий требованиям законодательства и внутренним стандартам.</w:t>
      </w:r>
    </w:p>
    <w:p w14:paraId="2593BB1E" w14:textId="77777777" w:rsidR="005D25A4" w:rsidRDefault="00AC3BA5" w:rsidP="005D25A4">
      <w:r>
        <w:pict w14:anchorId="1BE0E653">
          <v:rect id="_x0000_i1037" style="width:0;height:1.5pt" o:hralign="center" o:hrstd="t" o:hr="t" fillcolor="#a0a0a0" stroked="f"/>
        </w:pict>
      </w:r>
    </w:p>
    <w:p w14:paraId="2F7E4365" w14:textId="77777777" w:rsidR="005D25A4" w:rsidRDefault="005D25A4" w:rsidP="005D25A4">
      <w:pPr>
        <w:pStyle w:val="3"/>
      </w:pPr>
      <w:r>
        <w:t>Слайд 18. Заключение</w:t>
      </w:r>
    </w:p>
    <w:p w14:paraId="19EC36D6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16006B9D" w14:textId="77777777" w:rsidR="005D25A4" w:rsidRDefault="005D25A4" w:rsidP="005D25A4">
      <w:pPr>
        <w:pStyle w:val="a6"/>
        <w:numPr>
          <w:ilvl w:val="0"/>
          <w:numId w:val="18"/>
        </w:numPr>
      </w:pPr>
      <w:r>
        <w:t>ЭДО и СЭД — ключевой элемент цифровизации</w:t>
      </w:r>
    </w:p>
    <w:p w14:paraId="292D1E88" w14:textId="77777777" w:rsidR="005D25A4" w:rsidRDefault="005D25A4" w:rsidP="005D25A4">
      <w:pPr>
        <w:pStyle w:val="a6"/>
        <w:numPr>
          <w:ilvl w:val="0"/>
          <w:numId w:val="18"/>
        </w:numPr>
      </w:pPr>
      <w:r>
        <w:t>ECM-подход расширяет работу с контентом и процессами</w:t>
      </w:r>
    </w:p>
    <w:p w14:paraId="42F91F99" w14:textId="77777777" w:rsidR="005D25A4" w:rsidRDefault="005D25A4" w:rsidP="005D25A4">
      <w:pPr>
        <w:pStyle w:val="a6"/>
        <w:numPr>
          <w:ilvl w:val="0"/>
          <w:numId w:val="18"/>
        </w:numPr>
      </w:pPr>
      <w:proofErr w:type="spellStart"/>
      <w:r>
        <w:t>Directum</w:t>
      </w:r>
      <w:proofErr w:type="spellEnd"/>
      <w:r>
        <w:t xml:space="preserve"> — зрелая платформа для «безбумажного офиса»</w:t>
      </w:r>
    </w:p>
    <w:p w14:paraId="6A3E0267" w14:textId="77777777" w:rsidR="005D25A4" w:rsidRDefault="005D25A4" w:rsidP="005D25A4">
      <w:pPr>
        <w:pStyle w:val="a6"/>
        <w:numPr>
          <w:ilvl w:val="0"/>
          <w:numId w:val="18"/>
        </w:numPr>
      </w:pPr>
      <w:r>
        <w:t>Важно соблюсти этапы внедрения и вовлечь пользователей</w:t>
      </w:r>
    </w:p>
    <w:p w14:paraId="67EF10BE" w14:textId="77777777" w:rsidR="005D25A4" w:rsidRDefault="005D25A4" w:rsidP="005D25A4">
      <w:pPr>
        <w:pStyle w:val="a6"/>
      </w:pPr>
      <w:r>
        <w:rPr>
          <w:rStyle w:val="a7"/>
        </w:rPr>
        <w:t>Полный текст:</w:t>
      </w:r>
    </w:p>
    <w:p w14:paraId="5962355E" w14:textId="77777777" w:rsidR="005D25A4" w:rsidRDefault="005D25A4" w:rsidP="005D25A4">
      <w:pPr>
        <w:pStyle w:val="a6"/>
      </w:pPr>
      <w:r>
        <w:t xml:space="preserve">Подводя итог, можно сказать, что </w:t>
      </w:r>
      <w:r>
        <w:rPr>
          <w:rStyle w:val="a7"/>
        </w:rPr>
        <w:t>электронный документооборот и системы СЭД</w:t>
      </w:r>
      <w:r>
        <w:t xml:space="preserve"> сегодня являются обязательным элементом цифровой трансформации организации. Они позволяют перейти от хаотичного бумажного оборота к управляемым, прозрачным и контролируемым процессам работы с информацией.</w:t>
      </w:r>
    </w:p>
    <w:p w14:paraId="27A64A04" w14:textId="77777777" w:rsidR="005D25A4" w:rsidRDefault="005D25A4" w:rsidP="005D25A4">
      <w:pPr>
        <w:pStyle w:val="a6"/>
      </w:pPr>
      <w:r>
        <w:rPr>
          <w:rStyle w:val="a7"/>
        </w:rPr>
        <w:lastRenderedPageBreak/>
        <w:t>ECM-подход</w:t>
      </w:r>
      <w:r>
        <w:t xml:space="preserve"> делает следующий шаг: объединяет документы, задачи, сервисы и знания в единой платформе, поддерживающей стратегическое управление и развитие компании.</w:t>
      </w:r>
    </w:p>
    <w:p w14:paraId="31724063" w14:textId="6C11E9F3" w:rsidR="005D25A4" w:rsidRDefault="005D25A4" w:rsidP="005D25A4">
      <w:pPr>
        <w:pStyle w:val="a6"/>
      </w:pPr>
      <w:r>
        <w:t xml:space="preserve">Выбор в пользу </w:t>
      </w:r>
      <w:proofErr w:type="spellStart"/>
      <w:r>
        <w:rPr>
          <w:rStyle w:val="a7"/>
        </w:rPr>
        <w:t>Directum</w:t>
      </w:r>
      <w:proofErr w:type="spellEnd"/>
      <w:r>
        <w:t xml:space="preserve"> как отечественной ECM-платформы даёт возможность выстроить «безбумажное делопроизводство», обеспечить соблюдение требований законодательства и подготовить базу для дальнейшей цифровизации бизнес-процессов.</w:t>
      </w:r>
      <w:r w:rsidR="00911EE7">
        <w:t xml:space="preserve"> </w:t>
      </w:r>
    </w:p>
    <w:p w14:paraId="071CF401" w14:textId="77777777" w:rsidR="005D25A4" w:rsidRDefault="005D25A4" w:rsidP="005D25A4">
      <w:pPr>
        <w:pStyle w:val="a6"/>
      </w:pPr>
      <w:r>
        <w:t>Ключевыми факторами успеха будут: качественное обследование, продуманная архитектура решения, поэтапное внедрение, устойчивое проектное управление и активное вовлечение пользователей на всех стадиях проекта.</w:t>
      </w:r>
    </w:p>
    <w:p w14:paraId="7CC97C43" w14:textId="77777777" w:rsidR="005D25A4" w:rsidRDefault="00AC3BA5" w:rsidP="005D25A4">
      <w:r>
        <w:pict w14:anchorId="1DF0B574">
          <v:rect id="_x0000_i1038" style="width:0;height:1.5pt" o:hralign="center" o:hrstd="t" o:hr="t" fillcolor="#a0a0a0" stroked="f"/>
        </w:pict>
      </w:r>
    </w:p>
    <w:p w14:paraId="58B1157E" w14:textId="77777777" w:rsidR="005D25A4" w:rsidRDefault="005D25A4" w:rsidP="005D25A4">
      <w:pPr>
        <w:pStyle w:val="3"/>
      </w:pPr>
      <w:r>
        <w:t>Слайд 19. Вопросы и ответы</w:t>
      </w:r>
    </w:p>
    <w:p w14:paraId="1C92660E" w14:textId="77777777" w:rsidR="005D25A4" w:rsidRDefault="005D25A4" w:rsidP="005D25A4">
      <w:pPr>
        <w:pStyle w:val="a6"/>
      </w:pPr>
      <w:r>
        <w:rPr>
          <w:rStyle w:val="a7"/>
        </w:rPr>
        <w:t>Текст на слайде:</w:t>
      </w:r>
    </w:p>
    <w:p w14:paraId="3761F46A" w14:textId="77777777" w:rsidR="005D25A4" w:rsidRDefault="005D25A4" w:rsidP="005D25A4">
      <w:pPr>
        <w:pStyle w:val="a6"/>
        <w:numPr>
          <w:ilvl w:val="0"/>
          <w:numId w:val="19"/>
        </w:numPr>
      </w:pPr>
      <w:r>
        <w:t>Вопросы?</w:t>
      </w:r>
    </w:p>
    <w:p w14:paraId="43EA4B5E" w14:textId="77777777" w:rsidR="005D25A4" w:rsidRDefault="005D25A4" w:rsidP="005D25A4">
      <w:pPr>
        <w:pStyle w:val="a6"/>
        <w:numPr>
          <w:ilvl w:val="0"/>
          <w:numId w:val="19"/>
        </w:numPr>
      </w:pPr>
      <w:r>
        <w:t xml:space="preserve">Предложения и комментарии по внедрению </w:t>
      </w:r>
      <w:proofErr w:type="spellStart"/>
      <w:r>
        <w:t>Directum</w:t>
      </w:r>
      <w:proofErr w:type="spellEnd"/>
    </w:p>
    <w:p w14:paraId="0E5A2C38" w14:textId="77777777" w:rsidR="005D25A4" w:rsidRDefault="005D25A4" w:rsidP="005D25A4">
      <w:pPr>
        <w:pStyle w:val="a6"/>
        <w:numPr>
          <w:ilvl w:val="0"/>
          <w:numId w:val="19"/>
        </w:numPr>
      </w:pPr>
      <w:r>
        <w:t>Контактные данные докладчика</w:t>
      </w:r>
    </w:p>
    <w:p w14:paraId="345F165E" w14:textId="77777777" w:rsidR="005D25A4" w:rsidRPr="00AC3BA5" w:rsidRDefault="005D25A4" w:rsidP="005D25A4">
      <w:pPr>
        <w:pStyle w:val="a6"/>
        <w:rPr>
          <w:lang w:val="en-US"/>
        </w:rPr>
      </w:pPr>
      <w:r>
        <w:rPr>
          <w:rStyle w:val="a7"/>
        </w:rPr>
        <w:t>Полный текст:</w:t>
      </w:r>
      <w:bookmarkStart w:id="1" w:name="_GoBack"/>
      <w:bookmarkEnd w:id="1"/>
    </w:p>
    <w:p w14:paraId="3EE9EC90" w14:textId="77777777" w:rsidR="005D25A4" w:rsidRDefault="005D25A4" w:rsidP="005D25A4">
      <w:pPr>
        <w:pStyle w:val="a6"/>
      </w:pPr>
      <w:r>
        <w:t>На этом основной материал завершён.</w:t>
      </w:r>
    </w:p>
    <w:p w14:paraId="2F25370A" w14:textId="77777777" w:rsidR="005D25A4" w:rsidRDefault="005D25A4" w:rsidP="005D25A4">
      <w:pPr>
        <w:pStyle w:val="a6"/>
      </w:pPr>
      <w:r>
        <w:t>Сейчас я готов ответить на ваши вопросы: по выбору системы, этапам внедрения, интеграциям, организационным изменениям, вопросам информационной безопасности и соответствия законодательству.</w:t>
      </w:r>
    </w:p>
    <w:p w14:paraId="41BD5599" w14:textId="77777777" w:rsidR="005D25A4" w:rsidRDefault="005D25A4" w:rsidP="005D25A4">
      <w:pPr>
        <w:pStyle w:val="a6"/>
      </w:pPr>
      <w:r>
        <w:t>Также буду признателен за ваши предложения и комментарии: какие процессы вы считаете приоритетными для перевода в электронный вид, какие риски видите и какую поддержку ожидаете от проектной команды.</w:t>
      </w:r>
    </w:p>
    <w:p w14:paraId="178995B1" w14:textId="77777777" w:rsidR="005D25A4" w:rsidRDefault="005D25A4" w:rsidP="005D25A4">
      <w:pPr>
        <w:pStyle w:val="a6"/>
      </w:pPr>
      <w:r>
        <w:t>Мои контактные данные указаны на слайде — можно обратиться ко мне и после презентации для обсуждения деталей или предложений по развитию проекта.</w:t>
      </w:r>
    </w:p>
    <w:p w14:paraId="5B1A0BBD" w14:textId="77777777" w:rsidR="00ED30E4" w:rsidRPr="00B67E1F" w:rsidRDefault="00AC3BA5">
      <w:pPr>
        <w:rPr>
          <w:lang w:val="ru"/>
        </w:rPr>
      </w:pPr>
    </w:p>
    <w:sectPr w:rsidR="00ED30E4" w:rsidRPr="00B67E1F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93FE5"/>
    <w:multiLevelType w:val="multilevel"/>
    <w:tmpl w:val="DAA8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99201"/>
    <w:multiLevelType w:val="multilevel"/>
    <w:tmpl w:val="E24656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2470C7D"/>
    <w:multiLevelType w:val="multilevel"/>
    <w:tmpl w:val="6D98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E00D0"/>
    <w:multiLevelType w:val="multilevel"/>
    <w:tmpl w:val="BCC2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39D5"/>
    <w:multiLevelType w:val="multilevel"/>
    <w:tmpl w:val="D626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051DA"/>
    <w:multiLevelType w:val="multilevel"/>
    <w:tmpl w:val="A938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26F0C"/>
    <w:multiLevelType w:val="multilevel"/>
    <w:tmpl w:val="C958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F4E9A"/>
    <w:multiLevelType w:val="multilevel"/>
    <w:tmpl w:val="81C8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C71C2"/>
    <w:multiLevelType w:val="multilevel"/>
    <w:tmpl w:val="BFF2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96801"/>
    <w:multiLevelType w:val="multilevel"/>
    <w:tmpl w:val="911E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545A1"/>
    <w:multiLevelType w:val="multilevel"/>
    <w:tmpl w:val="F95E5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E246E3"/>
    <w:multiLevelType w:val="multilevel"/>
    <w:tmpl w:val="67A2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60659"/>
    <w:multiLevelType w:val="multilevel"/>
    <w:tmpl w:val="8D18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F6E2A"/>
    <w:multiLevelType w:val="multilevel"/>
    <w:tmpl w:val="08A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43D50"/>
    <w:multiLevelType w:val="multilevel"/>
    <w:tmpl w:val="F104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E022E"/>
    <w:multiLevelType w:val="multilevel"/>
    <w:tmpl w:val="9968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95948"/>
    <w:multiLevelType w:val="multilevel"/>
    <w:tmpl w:val="B272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413FDD"/>
    <w:multiLevelType w:val="multilevel"/>
    <w:tmpl w:val="928E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8232AC"/>
    <w:multiLevelType w:val="multilevel"/>
    <w:tmpl w:val="3ECC6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6"/>
  </w:num>
  <w:num w:numId="3">
    <w:abstractNumId w:val="14"/>
  </w:num>
  <w:num w:numId="4">
    <w:abstractNumId w:val="18"/>
  </w:num>
  <w:num w:numId="5">
    <w:abstractNumId w:val="11"/>
  </w:num>
  <w:num w:numId="6">
    <w:abstractNumId w:val="13"/>
  </w:num>
  <w:num w:numId="7">
    <w:abstractNumId w:val="8"/>
  </w:num>
  <w:num w:numId="8">
    <w:abstractNumId w:val="0"/>
  </w:num>
  <w:num w:numId="9">
    <w:abstractNumId w:val="12"/>
  </w:num>
  <w:num w:numId="10">
    <w:abstractNumId w:val="7"/>
  </w:num>
  <w:num w:numId="11">
    <w:abstractNumId w:val="15"/>
  </w:num>
  <w:num w:numId="12">
    <w:abstractNumId w:val="2"/>
  </w:num>
  <w:num w:numId="13">
    <w:abstractNumId w:val="9"/>
  </w:num>
  <w:num w:numId="14">
    <w:abstractNumId w:val="6"/>
  </w:num>
  <w:num w:numId="15">
    <w:abstractNumId w:val="3"/>
  </w:num>
  <w:num w:numId="16">
    <w:abstractNumId w:val="10"/>
  </w:num>
  <w:num w:numId="17">
    <w:abstractNumId w:val="5"/>
  </w:num>
  <w:num w:numId="18">
    <w:abstractNumId w:val="17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C3A"/>
    <w:rsid w:val="00365E13"/>
    <w:rsid w:val="00410C3A"/>
    <w:rsid w:val="00451E75"/>
    <w:rsid w:val="005D25A4"/>
    <w:rsid w:val="006D1711"/>
    <w:rsid w:val="00911EE7"/>
    <w:rsid w:val="00AC3BA5"/>
    <w:rsid w:val="00B521CB"/>
    <w:rsid w:val="00B6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9B1F6"/>
  <w15:chartTrackingRefBased/>
  <w15:docId w15:val="{992080E1-4BE2-44C8-A4E9-2CC02035E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B67E1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5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semiHidden/>
    <w:rsid w:val="00B67E1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/>
    </w:rPr>
  </w:style>
  <w:style w:type="paragraph" w:customStyle="1" w:styleId="FirstParagraph">
    <w:name w:val="First Paragraph"/>
    <w:basedOn w:val="a0"/>
    <w:next w:val="a0"/>
    <w:qFormat/>
    <w:rsid w:val="00B67E1F"/>
    <w:pPr>
      <w:spacing w:before="180" w:after="180" w:line="240" w:lineRule="auto"/>
    </w:pPr>
    <w:rPr>
      <w:sz w:val="24"/>
      <w:szCs w:val="24"/>
      <w:lang w:val="ru"/>
    </w:rPr>
  </w:style>
  <w:style w:type="paragraph" w:customStyle="1" w:styleId="Compact">
    <w:name w:val="Compact"/>
    <w:basedOn w:val="a0"/>
    <w:qFormat/>
    <w:rsid w:val="00B67E1F"/>
    <w:pPr>
      <w:spacing w:before="36" w:after="36" w:line="240" w:lineRule="auto"/>
    </w:pPr>
    <w:rPr>
      <w:sz w:val="24"/>
      <w:szCs w:val="24"/>
      <w:lang w:val="ru"/>
    </w:rPr>
  </w:style>
  <w:style w:type="character" w:styleId="a4">
    <w:name w:val="Hyperlink"/>
    <w:basedOn w:val="a1"/>
    <w:rsid w:val="00B67E1F"/>
    <w:rPr>
      <w:color w:val="4472C4" w:themeColor="accent1"/>
    </w:rPr>
  </w:style>
  <w:style w:type="paragraph" w:styleId="a0">
    <w:name w:val="Body Text"/>
    <w:basedOn w:val="a"/>
    <w:link w:val="a5"/>
    <w:uiPriority w:val="99"/>
    <w:semiHidden/>
    <w:unhideWhenUsed/>
    <w:rsid w:val="00B67E1F"/>
    <w:pPr>
      <w:spacing w:after="120"/>
    </w:pPr>
  </w:style>
  <w:style w:type="character" w:customStyle="1" w:styleId="a5">
    <w:name w:val="Основной текст Знак"/>
    <w:basedOn w:val="a1"/>
    <w:link w:val="a0"/>
    <w:uiPriority w:val="99"/>
    <w:semiHidden/>
    <w:rsid w:val="00B67E1F"/>
  </w:style>
  <w:style w:type="character" w:customStyle="1" w:styleId="30">
    <w:name w:val="Заголовок 3 Знак"/>
    <w:basedOn w:val="a1"/>
    <w:link w:val="3"/>
    <w:uiPriority w:val="9"/>
    <w:semiHidden/>
    <w:rsid w:val="005D25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Normal (Web)"/>
    <w:basedOn w:val="a"/>
    <w:uiPriority w:val="99"/>
    <w:semiHidden/>
    <w:unhideWhenUsed/>
    <w:rsid w:val="005D2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1"/>
    <w:uiPriority w:val="22"/>
    <w:qFormat/>
    <w:rsid w:val="005D25A4"/>
    <w:rPr>
      <w:b/>
      <w:bCs/>
    </w:rPr>
  </w:style>
  <w:style w:type="character" w:customStyle="1" w:styleId="ms-1">
    <w:name w:val="ms-1"/>
    <w:basedOn w:val="a1"/>
    <w:rsid w:val="005D25A4"/>
  </w:style>
  <w:style w:type="character" w:customStyle="1" w:styleId="max-w-15ch">
    <w:name w:val="max-w-[15ch]"/>
    <w:basedOn w:val="a1"/>
    <w:rsid w:val="005D25A4"/>
  </w:style>
  <w:style w:type="character" w:customStyle="1" w:styleId="-me-1">
    <w:name w:val="-me-1"/>
    <w:basedOn w:val="a1"/>
    <w:rsid w:val="005D25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4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rectum.ru/company/news-analytics/what-is-an-electronic-document-management-syste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rmindex.ru/products/directum/review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rp.cnews.ru/news/line/2024-12-24_directum_voshla_v_top-2_rynka_se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rp.cnews.ru/news/line/2024-12-24_directum_voshla_v_top-2_rynka_se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irectum.ru/company/news-analytics/what-is-an-electronic-document-management-system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11</Pages>
  <Words>3194</Words>
  <Characters>18211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2025-11-20T17:19:00Z</dcterms:created>
  <dcterms:modified xsi:type="dcterms:W3CDTF">2025-11-24T18:35:00Z</dcterms:modified>
</cp:coreProperties>
</file>