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325341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23286A08" w:rsidR="008F045E" w:rsidRPr="003A587C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3A587C" w:rsidRPr="003A587C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325342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17BBB68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7D14F1">
        <w:rPr>
          <w:b/>
          <w:color w:val="000000"/>
          <w:sz w:val="26"/>
          <w:szCs w:val="26"/>
          <w:lang w:val="en-US"/>
        </w:rPr>
        <w:t>5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23883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E66BC" w14:textId="287E0C57" w:rsidR="00F66553" w:rsidRPr="00F66553" w:rsidRDefault="00F66553">
          <w:pPr>
            <w:pStyle w:val="a5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F6655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83F100E" w14:textId="06D445F3" w:rsidR="00F66553" w:rsidRPr="00F66553" w:rsidRDefault="00F66553" w:rsidP="00F665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</w:rPr>
          </w:pPr>
          <w:r w:rsidRPr="00F66553">
            <w:rPr>
              <w:sz w:val="28"/>
              <w:szCs w:val="28"/>
            </w:rPr>
            <w:fldChar w:fldCharType="begin"/>
          </w:r>
          <w:r w:rsidRPr="00F66553">
            <w:rPr>
              <w:sz w:val="28"/>
              <w:szCs w:val="28"/>
            </w:rPr>
            <w:instrText xml:space="preserve"> TOC \o "1-3" \h \z \u </w:instrText>
          </w:r>
          <w:r w:rsidRPr="00F66553">
            <w:rPr>
              <w:sz w:val="28"/>
              <w:szCs w:val="28"/>
            </w:rPr>
            <w:fldChar w:fldCharType="separate"/>
          </w:r>
        </w:p>
        <w:p w14:paraId="6657CC5D" w14:textId="5A8F3CB4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3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1 Цель выполнения работы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_Toc184325343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3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7FF79" w14:textId="5CA690B7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4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 Описание содержания выполненных работ.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_Toc184325344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3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B02E" w14:textId="565F02CB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5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2.1. Выполнение запросов SELECT с вложенными запросами (по каждому из перечисленных ниже видов оператора SELECT в отчете привести выражение запроса):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_Toc184325345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3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3ABC7" w14:textId="6619EDF0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6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2.1.1. Описание запросов SELECT, осуществляющих сравнение с результатом вложенного запроса;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_Toc184325346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3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1CDAE" w14:textId="6605F2D6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7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2.1.2. Описание запросов SELECT, осуществляющих проверку на принадлежность результатам вложенного запроса;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_Toc184325347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4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64A0" w14:textId="67A36FBB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8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2.1.3. Описание запросов SELECT, осуществляющих проверку на существование;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_Toc184325348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5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D34DA" w14:textId="3EB73CF9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9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2.1.4. Описание запросов SELECT, осуществляющих многократное сравнение.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_Toc184325349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6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16A29" w14:textId="60496FA6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0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2.2. Выполнение многотабличных запросов SELECT с внутренним объединением таблиц (по каждому из перечисленных ниже видов оператора SELECT в отчете привести выражение запроса):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_Toc184325350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7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26E00" w14:textId="20B5DE57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1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2.2.1. Внутреннее объединение таблиц на основе точного совпадения значений двух и более столбцов;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_Toc184325351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7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2DE4D" w14:textId="0A14EB63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2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2.2.2. Внутреннее объединение таблиц с использованием отношения предок-потомок.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_Toc184325352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8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703D2" w14:textId="38DE4566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3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2.3. Выполнение многотабличных запросов SELECT с внешним объединением таблиц (по каждому из перечисленных ниже видов оператора SELECT в отчете привести выражение запроса):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_Toc184325353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9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A4C94" w14:textId="3478F38F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4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2.3.1. Выполнение многотабличных запросов SELECT с левым внешним объединением;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_Toc184325354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9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B9EF" w14:textId="1B020E33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5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2.3.2. Выполнение многотабличных запросов SELECT с правым внешним объединением;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_Toc184325355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10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1DC85" w14:textId="51431FCD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6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2.3.3. Выполнение многотабличных запросов SELECT с полным внешним объединением.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_Toc184325356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11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593DD" w14:textId="10B4A121" w:rsidR="00F66553" w:rsidRPr="00F66553" w:rsidRDefault="007D14F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7" w:history="1">
            <w:r w:rsidR="00F66553" w:rsidRPr="00F66553">
              <w:rPr>
                <w:rStyle w:val="a6"/>
                <w:noProof/>
                <w:color w:val="auto"/>
                <w:sz w:val="28"/>
                <w:szCs w:val="28"/>
              </w:rPr>
              <w:t>3 Выводы.</w:t>
            </w:r>
            <w:r w:rsidR="00F66553" w:rsidRPr="00F66553">
              <w:rPr>
                <w:noProof/>
                <w:webHidden/>
                <w:sz w:val="28"/>
                <w:szCs w:val="28"/>
              </w:rPr>
              <w:tab/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="00F66553" w:rsidRPr="00F66553">
              <w:rPr>
                <w:noProof/>
                <w:webHidden/>
                <w:sz w:val="28"/>
                <w:szCs w:val="28"/>
              </w:rPr>
              <w:instrText xml:space="preserve"> PAGEREF _Toc184325357 \h </w:instrText>
            </w:r>
            <w:r w:rsidR="00F66553" w:rsidRPr="00F66553">
              <w:rPr>
                <w:noProof/>
                <w:webHidden/>
                <w:sz w:val="28"/>
                <w:szCs w:val="28"/>
              </w:rPr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6553" w:rsidRPr="00F66553">
              <w:rPr>
                <w:noProof/>
                <w:webHidden/>
                <w:sz w:val="28"/>
                <w:szCs w:val="28"/>
              </w:rPr>
              <w:t>12</w:t>
            </w:r>
            <w:r w:rsidR="00F66553"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8109D" w14:textId="7C962E60" w:rsidR="00F66553" w:rsidRDefault="00F66553">
          <w:r w:rsidRPr="00F665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34A178" w14:textId="77777777" w:rsidR="00F66553" w:rsidRDefault="00F6655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E4EC06" w14:textId="7DC6F86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84325343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 Цель выполнения работы</w:t>
      </w:r>
      <w:bookmarkEnd w:id="3"/>
    </w:p>
    <w:p w14:paraId="33294359" w14:textId="77777777" w:rsidR="005C0AC3" w:rsidRPr="005C0AC3" w:rsidRDefault="005C0AC3" w:rsidP="005C0AC3"/>
    <w:p w14:paraId="47156B5D" w14:textId="1BC4B045" w:rsidR="005C0AC3" w:rsidRPr="005C0AC3" w:rsidRDefault="005C0AC3" w:rsidP="005C0AC3">
      <w:pPr>
        <w:rPr>
          <w:sz w:val="28"/>
          <w:szCs w:val="28"/>
        </w:rPr>
      </w:pPr>
      <w:r w:rsidRPr="005C0AC3">
        <w:rPr>
          <w:b/>
          <w:color w:val="1A1A1A"/>
          <w:sz w:val="28"/>
          <w:szCs w:val="28"/>
        </w:rPr>
        <w:t>Цель работы</w:t>
      </w:r>
      <w:r w:rsidRPr="005C0AC3">
        <w:rPr>
          <w:color w:val="1A1A1A"/>
          <w:sz w:val="28"/>
          <w:szCs w:val="28"/>
        </w:rPr>
        <w:t xml:space="preserve"> – освоение возможностей использования многотабличного оператора SELECT.</w:t>
      </w:r>
    </w:p>
    <w:p w14:paraId="653F70A1" w14:textId="77777777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84325344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 Описание содержания выполненных работ.</w:t>
      </w:r>
      <w:bookmarkEnd w:id="4"/>
    </w:p>
    <w:p w14:paraId="4DD0B125" w14:textId="77777777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84325345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2.1. Выполнение запросов SELECT с вложенными запросами (по каждому из перечисленных ниже видов оператора SELECT в отчете привести выражение запроса):</w:t>
      </w:r>
      <w:bookmarkEnd w:id="5"/>
    </w:p>
    <w:p w14:paraId="5A28BE6B" w14:textId="51097B6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325346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2.1.1. Описание запросов SELECT, осуществляющих сравнение с результатом вложенного запроса;</w:t>
      </w:r>
      <w:bookmarkEnd w:id="6"/>
    </w:p>
    <w:p w14:paraId="73D028F5" w14:textId="7CA63FBA" w:rsidR="005C0AC3" w:rsidRPr="005C0AC3" w:rsidRDefault="005C0AC3" w:rsidP="005C0AC3">
      <w:r w:rsidRPr="005C0AC3">
        <w:rPr>
          <w:noProof/>
        </w:rPr>
        <w:drawing>
          <wp:inline distT="0" distB="0" distL="0" distR="0" wp14:anchorId="10E7ADF2" wp14:editId="494A6BF8">
            <wp:extent cx="5940425" cy="657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F0E0" w14:textId="471CDDB0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4325347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2.1.2. Описание запросов SELECT, осуществляющих проверку на принадлежность результатам вложенного запроса;</w:t>
      </w:r>
      <w:bookmarkEnd w:id="7"/>
    </w:p>
    <w:p w14:paraId="3971858D" w14:textId="531D392E" w:rsidR="005C0AC3" w:rsidRDefault="005C0AC3" w:rsidP="005C0AC3"/>
    <w:p w14:paraId="23277414" w14:textId="45CF0FDA" w:rsidR="005C0AC3" w:rsidRPr="005C0AC3" w:rsidRDefault="005C0AC3" w:rsidP="005C0AC3">
      <w:r w:rsidRPr="005C0AC3">
        <w:rPr>
          <w:noProof/>
        </w:rPr>
        <w:drawing>
          <wp:inline distT="0" distB="0" distL="0" distR="0" wp14:anchorId="339FF5B6" wp14:editId="32DF589C">
            <wp:extent cx="5940425" cy="779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B1B1" w14:textId="3D57173D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84325348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2.1.3. Описание запросов SELECT, осуществляющих проверку на существование;</w:t>
      </w:r>
      <w:bookmarkEnd w:id="8"/>
    </w:p>
    <w:p w14:paraId="51234C56" w14:textId="5CF45266" w:rsidR="005C0AC3" w:rsidRPr="005C0AC3" w:rsidRDefault="005C0AC3" w:rsidP="005C0AC3">
      <w:r w:rsidRPr="005C0AC3">
        <w:rPr>
          <w:noProof/>
        </w:rPr>
        <w:drawing>
          <wp:inline distT="0" distB="0" distL="0" distR="0" wp14:anchorId="240A0998" wp14:editId="301ECD55">
            <wp:extent cx="5410955" cy="8573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7DB" w14:textId="28B809CD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84325349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2.1.4. Описание запросов SELECT, осуществляющих многократное сравнение.</w:t>
      </w:r>
      <w:bookmarkEnd w:id="9"/>
    </w:p>
    <w:p w14:paraId="375CC1BC" w14:textId="5590C840" w:rsidR="005C0AC3" w:rsidRPr="005C0AC3" w:rsidRDefault="005C0AC3" w:rsidP="005C0AC3">
      <w:r w:rsidRPr="005C0AC3">
        <w:rPr>
          <w:noProof/>
        </w:rPr>
        <w:drawing>
          <wp:inline distT="0" distB="0" distL="0" distR="0" wp14:anchorId="2E5F18DE" wp14:editId="018D855F">
            <wp:extent cx="5940425" cy="6829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EAF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111D41" w14:textId="59CC5A06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325350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 Выполнение многотабличных запросов SELECT с внутренним объединением таблиц (по каждому из перечисленных ниже видов оператора SELECT в отчете привести выражение запроса):</w:t>
      </w:r>
      <w:bookmarkEnd w:id="10"/>
    </w:p>
    <w:p w14:paraId="7D9C3880" w14:textId="2D424A94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84325351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2.2.1. Внутреннее объединение таблиц на основе точного совпадения значений двух и более столбцов;</w:t>
      </w:r>
      <w:bookmarkEnd w:id="11"/>
    </w:p>
    <w:p w14:paraId="6333EB07" w14:textId="35AB185E" w:rsidR="005C0AC3" w:rsidRPr="005C0AC3" w:rsidRDefault="005C0AC3" w:rsidP="005C0AC3">
      <w:r w:rsidRPr="005C0AC3">
        <w:rPr>
          <w:noProof/>
        </w:rPr>
        <w:drawing>
          <wp:inline distT="0" distB="0" distL="0" distR="0" wp14:anchorId="7FD2969A" wp14:editId="4DCFE56C">
            <wp:extent cx="5940425" cy="7759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8A4C" w14:textId="3BA14457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325352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2.2.2. Внутреннее объединение таблиц с использованием отношения предок-потомок.</w:t>
      </w:r>
      <w:bookmarkEnd w:id="12"/>
    </w:p>
    <w:p w14:paraId="34C78ADC" w14:textId="2517C40E" w:rsidR="005C0AC3" w:rsidRPr="005C0AC3" w:rsidRDefault="005C0AC3" w:rsidP="005C0AC3">
      <w:r w:rsidRPr="005C0AC3">
        <w:rPr>
          <w:noProof/>
        </w:rPr>
        <w:drawing>
          <wp:inline distT="0" distB="0" distL="0" distR="0" wp14:anchorId="1BC9238F" wp14:editId="1494C3FC">
            <wp:extent cx="5940425" cy="7853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E0B5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672ED" w14:textId="0EAD2C23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84325353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Выполнение многотабличных запросов SELECT с внешним объединением таблиц (по каждому из перечисленных ниже видов оператора SELECT в отчете привести выражение запроса):</w:t>
      </w:r>
      <w:bookmarkEnd w:id="13"/>
    </w:p>
    <w:p w14:paraId="73C2AE7F" w14:textId="77777777" w:rsidR="005C0AC3" w:rsidRPr="005C0AC3" w:rsidRDefault="005C0AC3" w:rsidP="005C0AC3"/>
    <w:p w14:paraId="15E3EEE7" w14:textId="4BF336C0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84325354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2.3.1. Выполнение многотабличных запросов SELECT с левым внешним объединением;</w:t>
      </w:r>
      <w:bookmarkEnd w:id="14"/>
    </w:p>
    <w:p w14:paraId="4C884A07" w14:textId="238CC610" w:rsidR="005C0AC3" w:rsidRDefault="005C0AC3" w:rsidP="005C0AC3"/>
    <w:p w14:paraId="6A970D48" w14:textId="63277140" w:rsidR="005C0AC3" w:rsidRPr="005C0AC3" w:rsidRDefault="005C0AC3" w:rsidP="005C0AC3">
      <w:r w:rsidRPr="005C0AC3">
        <w:rPr>
          <w:noProof/>
        </w:rPr>
        <w:drawing>
          <wp:inline distT="0" distB="0" distL="0" distR="0" wp14:anchorId="7B307DB6" wp14:editId="1F5BC983">
            <wp:extent cx="5202040" cy="70259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239" cy="70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0AF" w14:textId="1F4E61A3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84325355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2.3.2. Выполнение многотабличных запросов SELECT с правым внешним объединением;</w:t>
      </w:r>
      <w:bookmarkEnd w:id="15"/>
    </w:p>
    <w:p w14:paraId="1D0462CA" w14:textId="323CDC94" w:rsidR="005C0AC3" w:rsidRPr="005C0AC3" w:rsidRDefault="005C0AC3" w:rsidP="005C0AC3">
      <w:r w:rsidRPr="005C0AC3">
        <w:rPr>
          <w:noProof/>
        </w:rPr>
        <w:drawing>
          <wp:inline distT="0" distB="0" distL="0" distR="0" wp14:anchorId="63E6E25F" wp14:editId="70430E85">
            <wp:extent cx="5940425" cy="7597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1D4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62AF55" w14:textId="25617FFA" w:rsidR="005C0AC3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84325356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2.3.3. Выполнение многотабличных запросов SELECT с полным внешним объединением.</w:t>
      </w:r>
      <w:bookmarkEnd w:id="16"/>
    </w:p>
    <w:p w14:paraId="1C0FCE13" w14:textId="5EC9240D" w:rsidR="005C0AC3" w:rsidRDefault="005C0AC3">
      <w:pPr>
        <w:spacing w:after="160" w:line="259" w:lineRule="auto"/>
        <w:rPr>
          <w:sz w:val="28"/>
          <w:szCs w:val="28"/>
        </w:rPr>
      </w:pPr>
      <w:r w:rsidRPr="005C0AC3">
        <w:rPr>
          <w:noProof/>
          <w:sz w:val="28"/>
          <w:szCs w:val="28"/>
        </w:rPr>
        <w:drawing>
          <wp:inline distT="0" distB="0" distL="0" distR="0" wp14:anchorId="6578DEFC" wp14:editId="692BE982">
            <wp:extent cx="5940425" cy="7371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3ECF69D" w14:textId="54AA1D4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184325357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 Выводы.</w:t>
      </w:r>
      <w:bookmarkEnd w:id="17"/>
    </w:p>
    <w:p w14:paraId="1D323311" w14:textId="29DDD9D6" w:rsidR="005C0AC3" w:rsidRDefault="005C0AC3" w:rsidP="005C0AC3"/>
    <w:p w14:paraId="17353856" w14:textId="77777777" w:rsidR="005C0AC3" w:rsidRPr="005C0AC3" w:rsidRDefault="005C0AC3" w:rsidP="005C0AC3">
      <w:pPr>
        <w:pStyle w:val="a7"/>
        <w:rPr>
          <w:sz w:val="28"/>
          <w:szCs w:val="28"/>
        </w:rPr>
      </w:pPr>
      <w:r w:rsidRPr="005C0AC3">
        <w:rPr>
          <w:sz w:val="28"/>
          <w:szCs w:val="28"/>
        </w:rPr>
        <w:t>В ходе выполнения работы были изучены и реализованы запросы с вложенными запросами и многотабличными объединениями. В результате выполнения:</w:t>
      </w:r>
    </w:p>
    <w:p w14:paraId="6FBF0126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Вложенные запросы позволили выполнять выборки на основе данных из других запросов.</w:t>
      </w:r>
    </w:p>
    <w:p w14:paraId="0D9BFAB4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Внутренние объединения (INNER JOIN) использовались для получения связанных данных из двух или более таблиц.</w:t>
      </w:r>
    </w:p>
    <w:p w14:paraId="33ED9472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Внешние объединения (LEFT JOIN, RIGHT JOIN, FULL OUTER JOIN) позволили получить данные даже в случае отсутствия соответствия между записями в таблицах.</w:t>
      </w:r>
    </w:p>
    <w:p w14:paraId="3C64B713" w14:textId="77777777" w:rsidR="005C0AC3" w:rsidRPr="005C0AC3" w:rsidRDefault="005C0AC3" w:rsidP="005C0AC3">
      <w:pPr>
        <w:pStyle w:val="a7"/>
        <w:rPr>
          <w:sz w:val="28"/>
          <w:szCs w:val="28"/>
        </w:rPr>
      </w:pPr>
      <w:r w:rsidRPr="005C0AC3">
        <w:rPr>
          <w:sz w:val="28"/>
          <w:szCs w:val="28"/>
        </w:rPr>
        <w:t>Полученные знания позволяют эффективно обрабатывать и анализировать данные из нескольких таблиц, что особенно важно для управления данными в системе заказов пиццерии.</w:t>
      </w:r>
    </w:p>
    <w:p w14:paraId="3EFAA53C" w14:textId="77777777" w:rsidR="005C0AC3" w:rsidRPr="005C0AC3" w:rsidRDefault="005C0AC3" w:rsidP="005C0AC3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75053"/>
    <w:multiLevelType w:val="multilevel"/>
    <w:tmpl w:val="A2C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587C"/>
    <w:rsid w:val="004F0FA2"/>
    <w:rsid w:val="005C0AC3"/>
    <w:rsid w:val="006C7F18"/>
    <w:rsid w:val="007D14F1"/>
    <w:rsid w:val="008F045E"/>
    <w:rsid w:val="00AA409D"/>
    <w:rsid w:val="00F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5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5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A587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A587C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3A587C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C0AC3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F665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2025-06-13T16:39:00Z</dcterms:modified>
</cp:coreProperties>
</file>