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A9744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bookmarkStart w:id="0" w:name="_Toc404249137"/>
      <w:r w:rsidRPr="005978DF">
        <w:rPr>
          <w:b/>
          <w:bCs/>
          <w:sz w:val="24"/>
          <w:szCs w:val="24"/>
          <w:lang w:eastAsia="ru-RU"/>
        </w:rPr>
        <w:t>Федеральное государственное бюджетное образовательное учреждение</w:t>
      </w:r>
    </w:p>
    <w:p w14:paraId="0819DD61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>высшего образования</w:t>
      </w:r>
    </w:p>
    <w:p w14:paraId="634E8543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«РОССИЙСКАЯ АКАДЕМИЯ НАРОДНОГО ХОЗЯЙСТВА </w:t>
      </w:r>
      <w:r w:rsidRPr="005978DF">
        <w:rPr>
          <w:b/>
          <w:bCs/>
          <w:sz w:val="24"/>
          <w:szCs w:val="24"/>
          <w:lang w:eastAsia="ru-RU"/>
        </w:rPr>
        <w:br/>
        <w:t xml:space="preserve">И ГОСУДАРСТВЕННОЙ СЛУЖБЫ </w:t>
      </w:r>
    </w:p>
    <w:p w14:paraId="565B4FED" w14:textId="77777777" w:rsidR="00AB2227" w:rsidRPr="005978DF" w:rsidRDefault="00AB2227" w:rsidP="00AB2227">
      <w:pPr>
        <w:adjustRightInd w:val="0"/>
        <w:ind w:right="-284"/>
        <w:jc w:val="center"/>
        <w:rPr>
          <w:b/>
          <w:bCs/>
          <w:sz w:val="24"/>
          <w:szCs w:val="24"/>
          <w:lang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ПРИ ПРЕЗИДЕНТЕ РОССИЙСКОЙ ФЕДЕРАЦИИ» </w:t>
      </w:r>
    </w:p>
    <w:p w14:paraId="08162938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5537EEF5" w14:textId="77777777" w:rsidR="00AB2227" w:rsidRPr="005978DF" w:rsidRDefault="00AB2227" w:rsidP="00AB2227">
      <w:pPr>
        <w:adjustRightInd w:val="0"/>
        <w:spacing w:line="360" w:lineRule="auto"/>
        <w:jc w:val="center"/>
        <w:rPr>
          <w:rFonts w:eastAsia="MS Mincho"/>
          <w:b/>
          <w:sz w:val="24"/>
          <w:szCs w:val="24"/>
          <w:lang w:eastAsia="ru-RU"/>
        </w:rPr>
      </w:pPr>
      <w:r w:rsidRPr="005978DF">
        <w:rPr>
          <w:rFonts w:eastAsia="MS Mincho"/>
          <w:b/>
          <w:sz w:val="24"/>
          <w:szCs w:val="24"/>
          <w:lang w:eastAsia="ru-RU"/>
        </w:rPr>
        <w:t>НИЖЕГОРОДСКИЙ ИНСТИТУТ УПРАВЛЕНИЯ – филиал РАНХиГС</w:t>
      </w:r>
    </w:p>
    <w:p w14:paraId="5DD70DE2" w14:textId="77777777" w:rsidR="00AB2227" w:rsidRPr="005978DF" w:rsidRDefault="00AB2227" w:rsidP="00AB2227">
      <w:pPr>
        <w:adjustRightInd w:val="0"/>
        <w:spacing w:line="360" w:lineRule="auto"/>
        <w:jc w:val="center"/>
        <w:rPr>
          <w:sz w:val="28"/>
          <w:szCs w:val="26"/>
          <w:lang w:eastAsia="ru-RU"/>
        </w:rPr>
      </w:pPr>
    </w:p>
    <w:p w14:paraId="1E3C91FD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Факультет управления</w:t>
      </w:r>
    </w:p>
    <w:p w14:paraId="14B94631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Кафедра Информатики и информационных технологий</w:t>
      </w:r>
    </w:p>
    <w:p w14:paraId="22C690E2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6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Специальность: 09.04.03 Прикладная информатика</w:t>
      </w:r>
    </w:p>
    <w:p w14:paraId="36B0E1BA" w14:textId="77777777" w:rsidR="00AB2227" w:rsidRPr="005978DF" w:rsidRDefault="00AB2227" w:rsidP="00AB2227">
      <w:pPr>
        <w:adjustRightInd w:val="0"/>
        <w:spacing w:line="276" w:lineRule="auto"/>
        <w:jc w:val="center"/>
        <w:rPr>
          <w:sz w:val="24"/>
          <w:szCs w:val="24"/>
          <w:lang w:eastAsia="ru-RU"/>
        </w:rPr>
      </w:pPr>
      <w:r w:rsidRPr="005978DF">
        <w:rPr>
          <w:sz w:val="26"/>
          <w:szCs w:val="24"/>
          <w:lang w:eastAsia="ru-RU"/>
        </w:rPr>
        <w:t>Корпоративные информационные системы управления</w:t>
      </w:r>
    </w:p>
    <w:p w14:paraId="3AD07C2E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6B38C1DB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7B71E3E5" w14:textId="77777777" w:rsidR="00AB2227" w:rsidRPr="005978DF" w:rsidRDefault="00AB2227" w:rsidP="00AB2227">
      <w:pPr>
        <w:adjustRightInd w:val="0"/>
        <w:spacing w:line="276" w:lineRule="auto"/>
        <w:jc w:val="both"/>
        <w:rPr>
          <w:sz w:val="26"/>
          <w:szCs w:val="24"/>
          <w:lang w:eastAsia="ru-RU"/>
        </w:rPr>
      </w:pPr>
    </w:p>
    <w:p w14:paraId="5B40B36A" w14:textId="63441D3C" w:rsidR="00AB2227" w:rsidRPr="00E249F7" w:rsidRDefault="00AB2227" w:rsidP="00AB2227">
      <w:pPr>
        <w:adjustRightInd w:val="0"/>
        <w:jc w:val="center"/>
        <w:rPr>
          <w:b/>
          <w:bCs/>
          <w:sz w:val="24"/>
          <w:szCs w:val="24"/>
          <w:lang w:val="en-US" w:eastAsia="ru-RU"/>
        </w:rPr>
      </w:pPr>
      <w:r w:rsidRPr="005978DF">
        <w:rPr>
          <w:b/>
          <w:bCs/>
          <w:sz w:val="24"/>
          <w:szCs w:val="24"/>
          <w:lang w:eastAsia="ru-RU"/>
        </w:rPr>
        <w:t xml:space="preserve">Отчет по </w:t>
      </w:r>
      <w:r>
        <w:rPr>
          <w:b/>
          <w:bCs/>
          <w:sz w:val="24"/>
          <w:szCs w:val="24"/>
          <w:lang w:eastAsia="ru-RU"/>
        </w:rPr>
        <w:t>практической</w:t>
      </w:r>
      <w:r w:rsidRPr="005978DF">
        <w:rPr>
          <w:b/>
          <w:bCs/>
          <w:sz w:val="24"/>
          <w:szCs w:val="24"/>
          <w:lang w:eastAsia="ru-RU"/>
        </w:rPr>
        <w:t xml:space="preserve"> работе №</w:t>
      </w:r>
      <w:r w:rsidR="00E249F7">
        <w:rPr>
          <w:b/>
          <w:bCs/>
          <w:sz w:val="24"/>
          <w:szCs w:val="24"/>
          <w:lang w:val="en-US" w:eastAsia="ru-RU"/>
        </w:rPr>
        <w:t>6</w:t>
      </w:r>
    </w:p>
    <w:p w14:paraId="5C2FC0A6" w14:textId="77777777" w:rsidR="00AB2227" w:rsidRPr="005978DF" w:rsidRDefault="00AB2227" w:rsidP="00AB2227">
      <w:pPr>
        <w:adjustRightInd w:val="0"/>
        <w:jc w:val="center"/>
        <w:rPr>
          <w:i/>
          <w:sz w:val="16"/>
          <w:szCs w:val="16"/>
          <w:lang w:eastAsia="ru-RU"/>
        </w:rPr>
      </w:pPr>
    </w:p>
    <w:tbl>
      <w:tblPr>
        <w:tblStyle w:val="ae"/>
        <w:tblW w:w="10320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62"/>
        <w:gridCol w:w="7658"/>
      </w:tblGrid>
      <w:tr w:rsidR="00AB2227" w:rsidRPr="005978DF" w14:paraId="1BED5014" w14:textId="77777777" w:rsidTr="00183B3D">
        <w:tc>
          <w:tcPr>
            <w:tcW w:w="2660" w:type="dxa"/>
            <w:hideMark/>
          </w:tcPr>
          <w:p w14:paraId="2EFE83A9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  <w:r w:rsidRPr="005978DF">
              <w:rPr>
                <w:bCs/>
                <w:sz w:val="24"/>
                <w:szCs w:val="24"/>
              </w:rPr>
              <w:t>по дисциплине:</w:t>
            </w:r>
          </w:p>
          <w:p w14:paraId="750DBEB0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bCs/>
                <w:sz w:val="24"/>
                <w:szCs w:val="24"/>
              </w:rPr>
            </w:pPr>
          </w:p>
        </w:tc>
        <w:tc>
          <w:tcPr>
            <w:tcW w:w="7654" w:type="dxa"/>
            <w:hideMark/>
          </w:tcPr>
          <w:p w14:paraId="2B594D0A" w14:textId="77777777" w:rsidR="00AB2227" w:rsidRPr="005978DF" w:rsidRDefault="00AB2227" w:rsidP="00183B3D">
            <w:pPr>
              <w:spacing w:line="276" w:lineRule="auto"/>
              <w:rPr>
                <w:sz w:val="26"/>
              </w:rPr>
            </w:pPr>
            <w:r w:rsidRPr="005978DF">
              <w:rPr>
                <w:sz w:val="26"/>
              </w:rPr>
              <w:t xml:space="preserve">Основы </w:t>
            </w:r>
            <w:r>
              <w:rPr>
                <w:sz w:val="26"/>
              </w:rPr>
              <w:t>геоинформационных систем</w:t>
            </w:r>
          </w:p>
        </w:tc>
      </w:tr>
      <w:tr w:rsidR="00AB2227" w:rsidRPr="005978DF" w14:paraId="066F598E" w14:textId="77777777" w:rsidTr="00183B3D">
        <w:tc>
          <w:tcPr>
            <w:tcW w:w="2660" w:type="dxa"/>
          </w:tcPr>
          <w:p w14:paraId="7A25C1C4" w14:textId="77777777" w:rsidR="00AB2227" w:rsidRPr="005978DF" w:rsidRDefault="00AB2227" w:rsidP="00183B3D">
            <w:pPr>
              <w:spacing w:line="276" w:lineRule="auto"/>
              <w:ind w:left="-142" w:right="-108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15876661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E93B166" w14:textId="77777777" w:rsidTr="00183B3D">
        <w:tc>
          <w:tcPr>
            <w:tcW w:w="2660" w:type="dxa"/>
          </w:tcPr>
          <w:p w14:paraId="78CB468B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295E37E9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13D1F2E8" w14:textId="77777777" w:rsidTr="00183B3D">
        <w:tc>
          <w:tcPr>
            <w:tcW w:w="2660" w:type="dxa"/>
          </w:tcPr>
          <w:p w14:paraId="23096209" w14:textId="77777777" w:rsidR="00AB2227" w:rsidRPr="005978DF" w:rsidRDefault="00AB2227" w:rsidP="00183B3D">
            <w:pPr>
              <w:spacing w:line="276" w:lineRule="auto"/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7654" w:type="dxa"/>
          </w:tcPr>
          <w:p w14:paraId="3A02ADCA" w14:textId="77777777" w:rsidR="00AB2227" w:rsidRPr="005978DF" w:rsidRDefault="00AB2227" w:rsidP="00183B3D">
            <w:pPr>
              <w:spacing w:line="276" w:lineRule="auto"/>
              <w:rPr>
                <w:sz w:val="24"/>
                <w:szCs w:val="24"/>
                <w:u w:val="single"/>
              </w:rPr>
            </w:pPr>
          </w:p>
        </w:tc>
      </w:tr>
    </w:tbl>
    <w:p w14:paraId="78605D8F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p w14:paraId="23F22865" w14:textId="77777777" w:rsidR="00AB2227" w:rsidRPr="005978DF" w:rsidRDefault="00AB2227" w:rsidP="00AB2227">
      <w:pPr>
        <w:jc w:val="center"/>
        <w:rPr>
          <w:sz w:val="24"/>
          <w:szCs w:val="24"/>
          <w:u w:val="single"/>
          <w:lang w:eastAsia="ru-RU"/>
        </w:rPr>
      </w:pPr>
    </w:p>
    <w:tbl>
      <w:tblPr>
        <w:tblStyle w:val="ae"/>
        <w:tblW w:w="10635" w:type="dxa"/>
        <w:tblInd w:w="-31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804"/>
        <w:gridCol w:w="236"/>
        <w:gridCol w:w="5595"/>
      </w:tblGrid>
      <w:tr w:rsidR="00AB2227" w:rsidRPr="005978DF" w14:paraId="7A76EB53" w14:textId="77777777" w:rsidTr="00183B3D">
        <w:tc>
          <w:tcPr>
            <w:tcW w:w="4804" w:type="dxa"/>
          </w:tcPr>
          <w:p w14:paraId="1C045E78" w14:textId="77777777" w:rsidR="00AB2227" w:rsidRPr="005978DF" w:rsidRDefault="00AB2227" w:rsidP="00183B3D">
            <w:pPr>
              <w:jc w:val="center"/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EA8E8C6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60F6E332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АВТОР </w:t>
            </w:r>
          </w:p>
        </w:tc>
      </w:tr>
      <w:tr w:rsidR="00AB2227" w:rsidRPr="005978DF" w14:paraId="2ABAB725" w14:textId="77777777" w:rsidTr="00183B3D">
        <w:tc>
          <w:tcPr>
            <w:tcW w:w="4804" w:type="dxa"/>
          </w:tcPr>
          <w:p w14:paraId="3F2EBA26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EA82C5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B97B45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Обучающийся 3 курса группы Ик-731</w:t>
            </w:r>
          </w:p>
        </w:tc>
      </w:tr>
      <w:tr w:rsidR="00AB2227" w:rsidRPr="005978DF" w14:paraId="4E31CA5F" w14:textId="77777777" w:rsidTr="00183B3D">
        <w:tc>
          <w:tcPr>
            <w:tcW w:w="4804" w:type="dxa"/>
          </w:tcPr>
          <w:p w14:paraId="5810DF4E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1A539D83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14CE6CD4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Заочной формы обучения</w:t>
            </w:r>
          </w:p>
        </w:tc>
      </w:tr>
      <w:tr w:rsidR="00AB2227" w:rsidRPr="005978DF" w14:paraId="24BD0350" w14:textId="77777777" w:rsidTr="00183B3D">
        <w:tc>
          <w:tcPr>
            <w:tcW w:w="4804" w:type="dxa"/>
          </w:tcPr>
          <w:p w14:paraId="672D71AE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556F11E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210DAD45" w14:textId="77777777" w:rsidR="00AB2227" w:rsidRPr="005978DF" w:rsidRDefault="00AB2227" w:rsidP="00183B3D">
            <w:pPr>
              <w:jc w:val="center"/>
              <w:rPr>
                <w:sz w:val="24"/>
              </w:rPr>
            </w:pPr>
          </w:p>
        </w:tc>
      </w:tr>
      <w:tr w:rsidR="00AB2227" w:rsidRPr="005978DF" w14:paraId="575BCBA2" w14:textId="77777777" w:rsidTr="00183B3D">
        <w:tc>
          <w:tcPr>
            <w:tcW w:w="4804" w:type="dxa"/>
          </w:tcPr>
          <w:p w14:paraId="0234E656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427535A7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25981B4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</w:t>
            </w:r>
            <w:r>
              <w:rPr>
                <w:sz w:val="24"/>
                <w:szCs w:val="24"/>
              </w:rPr>
              <w:t xml:space="preserve">Соколов Д.А. </w:t>
            </w:r>
          </w:p>
        </w:tc>
      </w:tr>
      <w:tr w:rsidR="00AB2227" w:rsidRPr="005978DF" w14:paraId="25E50768" w14:textId="77777777" w:rsidTr="00183B3D">
        <w:tc>
          <w:tcPr>
            <w:tcW w:w="4804" w:type="dxa"/>
          </w:tcPr>
          <w:p w14:paraId="779FF950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4F2C6EBE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6A1527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  <w:tr w:rsidR="00AB2227" w:rsidRPr="005978DF" w14:paraId="7F1ECA07" w14:textId="77777777" w:rsidTr="00183B3D">
        <w:tc>
          <w:tcPr>
            <w:tcW w:w="4804" w:type="dxa"/>
          </w:tcPr>
          <w:p w14:paraId="5E59DD8C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236" w:type="dxa"/>
          </w:tcPr>
          <w:p w14:paraId="3895299D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</w:tcPr>
          <w:p w14:paraId="4D6A39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</w:tr>
      <w:tr w:rsidR="00AB2227" w:rsidRPr="005978DF" w14:paraId="4CAD212D" w14:textId="77777777" w:rsidTr="00183B3D">
        <w:tc>
          <w:tcPr>
            <w:tcW w:w="4804" w:type="dxa"/>
          </w:tcPr>
          <w:p w14:paraId="5B39785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236" w:type="dxa"/>
          </w:tcPr>
          <w:p w14:paraId="46CA5694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5B6855B6" w14:textId="77777777" w:rsidR="00AB2227" w:rsidRPr="005978DF" w:rsidRDefault="00AB2227" w:rsidP="00183B3D">
            <w:pPr>
              <w:jc w:val="center"/>
              <w:rPr>
                <w:b/>
                <w:bCs/>
                <w:sz w:val="24"/>
                <w:szCs w:val="24"/>
              </w:rPr>
            </w:pPr>
            <w:r w:rsidRPr="005978DF">
              <w:rPr>
                <w:b/>
                <w:bCs/>
                <w:sz w:val="24"/>
                <w:szCs w:val="24"/>
              </w:rPr>
              <w:t xml:space="preserve">РУКОВОДИТЕЛЬ </w:t>
            </w:r>
          </w:p>
        </w:tc>
      </w:tr>
      <w:tr w:rsidR="00AB2227" w:rsidRPr="005978DF" w14:paraId="4E6B5F93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28DE9111" w14:textId="77777777" w:rsidR="00AB2227" w:rsidRPr="005978DF" w:rsidRDefault="00AB2227" w:rsidP="00183B3D">
            <w:pPr>
              <w:rPr>
                <w:sz w:val="24"/>
              </w:rPr>
            </w:pPr>
          </w:p>
        </w:tc>
        <w:tc>
          <w:tcPr>
            <w:tcW w:w="236" w:type="dxa"/>
          </w:tcPr>
          <w:p w14:paraId="7D700B38" w14:textId="77777777" w:rsidR="00AB2227" w:rsidRPr="005978DF" w:rsidRDefault="00AB2227" w:rsidP="00183B3D">
            <w:pPr>
              <w:rPr>
                <w:sz w:val="26"/>
                <w:u w:val="single"/>
                <w:lang w:val="en-US"/>
              </w:rPr>
            </w:pPr>
          </w:p>
        </w:tc>
      </w:tr>
      <w:tr w:rsidR="00AB2227" w:rsidRPr="005978DF" w14:paraId="0E2FC65F" w14:textId="77777777" w:rsidTr="00183B3D">
        <w:trPr>
          <w:gridAfter w:val="1"/>
          <w:wAfter w:w="5595" w:type="dxa"/>
        </w:trPr>
        <w:tc>
          <w:tcPr>
            <w:tcW w:w="4804" w:type="dxa"/>
          </w:tcPr>
          <w:p w14:paraId="083E6A8A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5D89E555" w14:textId="77777777" w:rsidR="00AB2227" w:rsidRPr="005978DF" w:rsidRDefault="00AB2227" w:rsidP="00183B3D">
            <w:pPr>
              <w:rPr>
                <w:sz w:val="24"/>
                <w:szCs w:val="24"/>
                <w:u w:val="single"/>
                <w:lang w:val="en-US"/>
              </w:rPr>
            </w:pPr>
          </w:p>
        </w:tc>
      </w:tr>
      <w:tr w:rsidR="00AB2227" w:rsidRPr="005978DF" w14:paraId="0A623F47" w14:textId="77777777" w:rsidTr="00183B3D">
        <w:tc>
          <w:tcPr>
            <w:tcW w:w="4804" w:type="dxa"/>
          </w:tcPr>
          <w:p w14:paraId="59D9F1D8" w14:textId="77777777" w:rsidR="00AB2227" w:rsidRPr="005978DF" w:rsidRDefault="00AB2227" w:rsidP="00183B3D">
            <w:pPr>
              <w:jc w:val="center"/>
              <w:rPr>
                <w:i/>
                <w:iCs/>
                <w:sz w:val="16"/>
                <w:szCs w:val="16"/>
              </w:rPr>
            </w:pPr>
          </w:p>
        </w:tc>
        <w:tc>
          <w:tcPr>
            <w:tcW w:w="236" w:type="dxa"/>
          </w:tcPr>
          <w:p w14:paraId="191FC250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726E3E8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оценка ____________________________________</w:t>
            </w:r>
          </w:p>
        </w:tc>
      </w:tr>
      <w:tr w:rsidR="00AB2227" w:rsidRPr="005978DF" w14:paraId="2E56C6FC" w14:textId="77777777" w:rsidTr="00183B3D">
        <w:tc>
          <w:tcPr>
            <w:tcW w:w="4804" w:type="dxa"/>
          </w:tcPr>
          <w:p w14:paraId="7622461B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1BE8664F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A998C6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«_____» __________________ 20____ г.</w:t>
            </w:r>
          </w:p>
        </w:tc>
      </w:tr>
      <w:tr w:rsidR="00AB2227" w:rsidRPr="005978DF" w14:paraId="1DE6F9EB" w14:textId="77777777" w:rsidTr="00183B3D">
        <w:tc>
          <w:tcPr>
            <w:tcW w:w="4804" w:type="dxa"/>
          </w:tcPr>
          <w:p w14:paraId="521C9055" w14:textId="77777777" w:rsidR="00AB2227" w:rsidRPr="005978DF" w:rsidRDefault="00AB2227" w:rsidP="00183B3D">
            <w:pPr>
              <w:jc w:val="center"/>
              <w:rPr>
                <w:rFonts w:ascii="Tahoma" w:hAnsi="Tahoma"/>
                <w:i/>
                <w:iCs/>
                <w:color w:val="414751"/>
                <w:sz w:val="16"/>
                <w:szCs w:val="16"/>
              </w:rPr>
            </w:pPr>
          </w:p>
        </w:tc>
        <w:tc>
          <w:tcPr>
            <w:tcW w:w="236" w:type="dxa"/>
          </w:tcPr>
          <w:p w14:paraId="2CD9DE1A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3D2A6163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(дата защиты)</w:t>
            </w:r>
          </w:p>
        </w:tc>
      </w:tr>
      <w:tr w:rsidR="00AB2227" w:rsidRPr="005978DF" w14:paraId="4BD5BE74" w14:textId="77777777" w:rsidTr="00183B3D">
        <w:tc>
          <w:tcPr>
            <w:tcW w:w="4804" w:type="dxa"/>
          </w:tcPr>
          <w:p w14:paraId="410E75E0" w14:textId="77777777" w:rsidR="00AB2227" w:rsidRPr="005978DF" w:rsidRDefault="00AB2227" w:rsidP="00183B3D">
            <w:pPr>
              <w:rPr>
                <w:sz w:val="24"/>
                <w:szCs w:val="24"/>
              </w:rPr>
            </w:pPr>
          </w:p>
        </w:tc>
        <w:tc>
          <w:tcPr>
            <w:tcW w:w="236" w:type="dxa"/>
          </w:tcPr>
          <w:p w14:paraId="62CCF37B" w14:textId="77777777" w:rsidR="00AB2227" w:rsidRPr="005978DF" w:rsidRDefault="00AB2227" w:rsidP="00183B3D">
            <w:pPr>
              <w:jc w:val="center"/>
              <w:rPr>
                <w:sz w:val="26"/>
                <w:u w:val="single"/>
              </w:rPr>
            </w:pPr>
          </w:p>
        </w:tc>
        <w:tc>
          <w:tcPr>
            <w:tcW w:w="5595" w:type="dxa"/>
            <w:hideMark/>
          </w:tcPr>
          <w:p w14:paraId="6BA59F1B" w14:textId="77777777" w:rsidR="00AB2227" w:rsidRPr="005978DF" w:rsidRDefault="00AB2227" w:rsidP="00183B3D">
            <w:pPr>
              <w:rPr>
                <w:sz w:val="24"/>
              </w:rPr>
            </w:pPr>
            <w:r w:rsidRPr="005978DF">
              <w:rPr>
                <w:sz w:val="24"/>
                <w:szCs w:val="24"/>
              </w:rPr>
              <w:t>_____________Гордеев А.Б.</w:t>
            </w:r>
          </w:p>
        </w:tc>
      </w:tr>
      <w:tr w:rsidR="00AB2227" w:rsidRPr="005978DF" w14:paraId="07CB3902" w14:textId="77777777" w:rsidTr="00183B3D">
        <w:tc>
          <w:tcPr>
            <w:tcW w:w="4804" w:type="dxa"/>
          </w:tcPr>
          <w:p w14:paraId="61F8347E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</w:p>
        </w:tc>
        <w:tc>
          <w:tcPr>
            <w:tcW w:w="236" w:type="dxa"/>
          </w:tcPr>
          <w:p w14:paraId="0A02A323" w14:textId="77777777" w:rsidR="00AB2227" w:rsidRPr="005978DF" w:rsidRDefault="00AB2227" w:rsidP="00183B3D">
            <w:pPr>
              <w:jc w:val="center"/>
              <w:rPr>
                <w:sz w:val="24"/>
                <w:szCs w:val="24"/>
                <w:u w:val="single"/>
              </w:rPr>
            </w:pPr>
          </w:p>
        </w:tc>
        <w:tc>
          <w:tcPr>
            <w:tcW w:w="5595" w:type="dxa"/>
            <w:hideMark/>
          </w:tcPr>
          <w:p w14:paraId="223935A1" w14:textId="77777777" w:rsidR="00AB2227" w:rsidRPr="005978DF" w:rsidRDefault="00AB2227" w:rsidP="00183B3D">
            <w:pPr>
              <w:jc w:val="center"/>
              <w:rPr>
                <w:sz w:val="16"/>
                <w:szCs w:val="16"/>
              </w:rPr>
            </w:pPr>
            <w:r w:rsidRPr="005978DF">
              <w:rPr>
                <w:i/>
                <w:iCs/>
                <w:sz w:val="16"/>
                <w:szCs w:val="16"/>
              </w:rPr>
              <w:t>(</w:t>
            </w:r>
            <w:proofErr w:type="gramStart"/>
            <w:r w:rsidRPr="005978DF">
              <w:rPr>
                <w:i/>
                <w:iCs/>
                <w:sz w:val="16"/>
                <w:szCs w:val="16"/>
              </w:rPr>
              <w:t xml:space="preserve">подпись)   </w:t>
            </w:r>
            <w:proofErr w:type="gramEnd"/>
            <w:r w:rsidRPr="005978DF">
              <w:rPr>
                <w:i/>
                <w:iCs/>
                <w:sz w:val="16"/>
                <w:szCs w:val="16"/>
              </w:rPr>
              <w:t xml:space="preserve">                                    (фамилия, инициалы)</w:t>
            </w:r>
          </w:p>
        </w:tc>
      </w:tr>
    </w:tbl>
    <w:p w14:paraId="1A56BB33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0C585338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37D4DF5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92475D6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36C977A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val="en-US" w:eastAsia="ru-RU"/>
        </w:rPr>
      </w:pPr>
    </w:p>
    <w:p w14:paraId="6A00CEA9" w14:textId="77777777" w:rsidR="00AB2227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88E5E5C" w14:textId="77777777" w:rsidR="00AB2227" w:rsidRPr="005978DF" w:rsidRDefault="00AB2227" w:rsidP="00AB2227">
      <w:pPr>
        <w:spacing w:line="276" w:lineRule="auto"/>
        <w:jc w:val="center"/>
        <w:rPr>
          <w:sz w:val="24"/>
          <w:szCs w:val="24"/>
          <w:lang w:eastAsia="ru-RU"/>
        </w:rPr>
      </w:pPr>
    </w:p>
    <w:p w14:paraId="3C0506AE" w14:textId="77777777" w:rsidR="00AB2227" w:rsidRPr="005978DF" w:rsidRDefault="00AB2227" w:rsidP="00AB2227">
      <w:pPr>
        <w:spacing w:line="276" w:lineRule="auto"/>
        <w:rPr>
          <w:sz w:val="24"/>
          <w:szCs w:val="24"/>
          <w:lang w:val="en-US" w:eastAsia="ru-RU"/>
        </w:rPr>
      </w:pPr>
    </w:p>
    <w:p w14:paraId="07EA6252" w14:textId="47794CAF" w:rsidR="00D1459F" w:rsidRDefault="00AB2227" w:rsidP="00AB2227">
      <w:pPr>
        <w:jc w:val="center"/>
        <w:rPr>
          <w:sz w:val="24"/>
          <w:szCs w:val="24"/>
          <w:lang w:eastAsia="ru-RU"/>
        </w:rPr>
      </w:pPr>
      <w:r w:rsidRPr="005978DF">
        <w:rPr>
          <w:sz w:val="24"/>
          <w:szCs w:val="24"/>
          <w:lang w:eastAsia="ru-RU"/>
        </w:rPr>
        <w:t xml:space="preserve">Нижний Новгород, </w:t>
      </w:r>
      <w:bookmarkStart w:id="1" w:name="_Toc441146753"/>
      <w:r w:rsidRPr="005978DF">
        <w:rPr>
          <w:sz w:val="24"/>
          <w:szCs w:val="24"/>
          <w:lang w:eastAsia="ru-RU"/>
        </w:rPr>
        <w:t>2026 г.</w:t>
      </w:r>
      <w:bookmarkEnd w:id="0"/>
      <w:bookmarkEnd w:id="1"/>
    </w:p>
    <w:p w14:paraId="2581BB49" w14:textId="77777777" w:rsidR="00D1459F" w:rsidRPr="00D1459F" w:rsidRDefault="00D1459F" w:rsidP="00D1459F">
      <w:pPr>
        <w:pStyle w:val="1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>
        <w:rPr>
          <w:sz w:val="24"/>
          <w:szCs w:val="24"/>
          <w:lang w:eastAsia="ru-RU"/>
        </w:rPr>
        <w:br w:type="page"/>
      </w:r>
      <w:bookmarkStart w:id="2" w:name="_Hlk230700788"/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Практическая работа № 6</w:t>
      </w:r>
    </w:p>
    <w:p w14:paraId="7CFA970A" w14:textId="77777777" w:rsidR="00D1459F" w:rsidRPr="00D1459F" w:rsidRDefault="00D1459F" w:rsidP="00D145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Тема: Обновление содержания карты</w:t>
      </w:r>
    </w:p>
    <w:p w14:paraId="34814B53" w14:textId="77777777" w:rsidR="00D1459F" w:rsidRPr="00D1459F" w:rsidRDefault="00D1459F" w:rsidP="00D145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Цель работы</w:t>
      </w:r>
    </w:p>
    <w:p w14:paraId="5F33902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Познакомиться с ручным редактированием пространственных данных в ГИС «Аксиома»: добавлением и удалением объектов, изменением формы существующих контуров, редактированием узлов объектов, актуализацией карты по растровому изображению и экспортом готового результата в растровый формат.</w:t>
      </w:r>
    </w:p>
    <w:p w14:paraId="582F3D87" w14:textId="77777777" w:rsidR="00D1459F" w:rsidRPr="00D1459F" w:rsidRDefault="00D1459F" w:rsidP="00D145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Исходные данные</w:t>
      </w:r>
    </w:p>
    <w:p w14:paraId="275857C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Для выполнения практической работы использовались кадастровые данные небольшого участка территории. Исходные данные представлены двумя слоями: векторным слоем с исходными кадастровыми контурами и растровым слоем с обновленными контурами за более позднюю дату.</w:t>
      </w:r>
    </w:p>
    <w:p w14:paraId="032D6C08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Векторный слой содержит примерно 15 полигональных объектов. По сравнению с растровым изображением в данных были выявлены изменения: у трех объектов изменилась граница, один полигон отсутствует на новом изображении, а также появилось два новых контура. Исходный проект не был оформлен, поэтому настройка отображения и подготовка результата выполнялись в ходе работы.</w:t>
      </w:r>
    </w:p>
    <w:p w14:paraId="00961B7E" w14:textId="77777777" w:rsidR="00D1459F" w:rsidRPr="00D1459F" w:rsidRDefault="00D1459F" w:rsidP="00D145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Ход выполнения работы</w:t>
      </w:r>
    </w:p>
    <w:p w14:paraId="19A9672D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На первом этапе был создан новый проект в ГИС «Аксиома». В проект были загружены два слоя: исходный векторный слой кадастровых контуров и растровое изображение, содержащее более актуальное состояние территории. После загрузки данные были размещены в одном окне карты, чтобы можно было визуально сравнить старые контуры с новыми.</w:t>
      </w:r>
    </w:p>
    <w:p w14:paraId="12E7EEE1" w14:textId="77777777" w:rsidR="00D1459F" w:rsidRPr="00D1459F" w:rsidRDefault="00D1459F" w:rsidP="00D1459F">
      <w:pPr>
        <w:spacing w:line="360" w:lineRule="auto"/>
        <w:ind w:firstLine="709"/>
        <w:jc w:val="both"/>
        <w:rPr>
          <w:i/>
          <w:sz w:val="28"/>
          <w:szCs w:val="28"/>
        </w:rPr>
      </w:pPr>
    </w:p>
    <w:p w14:paraId="66C3E3AA" w14:textId="77777777" w:rsidR="00D1459F" w:rsidRPr="00D1459F" w:rsidRDefault="00D1459F" w:rsidP="00D1459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1459F">
        <w:rPr>
          <w:noProof/>
          <w:sz w:val="28"/>
          <w:szCs w:val="28"/>
        </w:rPr>
        <w:t xml:space="preserve"> </w:t>
      </w:r>
      <w:r w:rsidRPr="00D1459F">
        <w:rPr>
          <w:noProof/>
          <w:sz w:val="28"/>
          <w:szCs w:val="28"/>
        </w:rPr>
        <w:lastRenderedPageBreak/>
        <w:drawing>
          <wp:inline distT="0" distB="0" distL="0" distR="0" wp14:anchorId="7F5FF824" wp14:editId="1FBF77E3">
            <wp:extent cx="6152515" cy="4039870"/>
            <wp:effectExtent l="0" t="0" r="635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4039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1F06C" w14:textId="77777777" w:rsidR="00D1459F" w:rsidRPr="00D1459F" w:rsidRDefault="00D1459F" w:rsidP="00D1459F">
      <w:pPr>
        <w:spacing w:line="360" w:lineRule="auto"/>
        <w:ind w:firstLine="709"/>
        <w:jc w:val="both"/>
        <w:rPr>
          <w:i/>
          <w:sz w:val="28"/>
          <w:szCs w:val="28"/>
        </w:rPr>
      </w:pPr>
      <w:r w:rsidRPr="00D1459F">
        <w:rPr>
          <w:i/>
          <w:sz w:val="28"/>
          <w:szCs w:val="28"/>
        </w:rPr>
        <w:t>Рисунок 1 — Исходное состояние проекта: загружены векторный слой кадастровых контуров и растровая подложка с новыми контурами</w:t>
      </w:r>
    </w:p>
    <w:p w14:paraId="597107F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</w:p>
    <w:p w14:paraId="604C9448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Далее был настроен порядок отображения слоев. Растровый слой использовался как подложка, а векторный слой был расположен поверх него. Это позволило сравнить существующие полигональные объекты с обновленными контурами на растре. Для удобства анализа был подобран масштаб отображения, при котором хорошо видны границы участков и расхождения между исходными и актуальными данными.</w:t>
      </w:r>
    </w:p>
    <w:p w14:paraId="74E17568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После визуального сравнения были определены объекты, требующие редактирования. Для внесения изменений векторный слой был переведен в режим редактирования через панель «Управление слоями». Затем с помощью инструмента выбора были выделены объекты, границы которых не совпадали с контурами на растровой подложке.</w:t>
      </w:r>
    </w:p>
    <w:p w14:paraId="0861FC2A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 xml:space="preserve">Редактирование изменившихся границ выполнялось через режим работы с формой объекта. Для этого использовались операции с узлами: </w:t>
      </w:r>
      <w:r w:rsidRPr="00D1459F">
        <w:rPr>
          <w:sz w:val="28"/>
          <w:szCs w:val="28"/>
        </w:rPr>
        <w:lastRenderedPageBreak/>
        <w:t>перемещение существующих узлов, добавление новых узлов и удаление лишних узлов. В результате границы трех объектов были скорректированы в соответствии с обновленным растровым изображением. При редактировании особое внимание уделялось сохранению общей формы участков и отсутствию явных разрывов или наложений между соседними полигонами.</w:t>
      </w:r>
    </w:p>
    <w:p w14:paraId="32138198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Затем был удален полигон, который отсутствовал на новом растровом изображении. Удаление было выполнено после выделения ненужного объекта в редактируемом слое. После этого были добавлены два новых полигональных объекта. Их контуры были оцифрованы вручную по растровой подложке с помощью инструмента «Полигон». Узлы новых объектов расставлялись по характерным точкам границ, чтобы форма новых контуров соответствовала обновленным данным.</w:t>
      </w:r>
    </w:p>
    <w:p w14:paraId="315F6FB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После добавления новых объектов была проверена атрибутивная таблица слоя. Для новых контуров были внесены необходимые атрибутивные сведения, чтобы они корректно отображались в таблице и могли использоваться при дальнейшем анализе или оформлении карты. Также была проверена структура слоя и корректность сохранения новых объектов.</w:t>
      </w:r>
    </w:p>
    <w:p w14:paraId="354ECFD3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На следующем этапе была выполнена проверка результата редактирования. Были просмотрены все измененные участки карты: исправленные границы, удаленный объект и два новых полигона. Проверка необходима, так как при ручной векторизации могут возникать ошибки: лишние узлы, небольшие смещения границ, просветы между полигонами или наложения объектов друг на друга. После проверки карта была приведена к аккуратному виду для дальнейшего экспорта.</w:t>
      </w:r>
    </w:p>
    <w:p w14:paraId="2B879889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Для оформления итоговой карты были настроены стили отображения объектов: заливка полигонов, контуры и общая читаемость слоя на фоне растрового изображения. Векторный слой был оставлен главным результатом работы, а растровая подложка использовалась как основание для проверки актуальности данных. После завершения редактирования были сохранены изменения в таблице и сохранен рабочий набор проекта.</w:t>
      </w:r>
    </w:p>
    <w:p w14:paraId="0BF3932B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lastRenderedPageBreak/>
        <w:t>На заключительном этапе результат был экспортирован в растровый формат. Экспорт позволил получить итоговое изображение обновленной карты, которое может быть использовано как отчетный материал по практической работе.</w:t>
      </w:r>
    </w:p>
    <w:p w14:paraId="1A619278" w14:textId="77777777" w:rsidR="00D1459F" w:rsidRPr="00D1459F" w:rsidRDefault="00D1459F" w:rsidP="00D1459F">
      <w:pPr>
        <w:spacing w:line="360" w:lineRule="auto"/>
        <w:jc w:val="both"/>
        <w:rPr>
          <w:sz w:val="28"/>
          <w:szCs w:val="28"/>
        </w:rPr>
      </w:pPr>
      <w:r w:rsidRPr="00D1459F">
        <w:rPr>
          <w:sz w:val="28"/>
          <w:szCs w:val="28"/>
        </w:rPr>
        <w:drawing>
          <wp:inline distT="0" distB="0" distL="0" distR="0" wp14:anchorId="0F670E38" wp14:editId="7F992A25">
            <wp:extent cx="6152515" cy="2665095"/>
            <wp:effectExtent l="0" t="0" r="635" b="190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2665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CC1C3" w14:textId="77777777" w:rsidR="00D1459F" w:rsidRDefault="00D1459F" w:rsidP="00D1459F">
      <w:pPr>
        <w:spacing w:line="360" w:lineRule="auto"/>
        <w:ind w:firstLine="709"/>
        <w:jc w:val="both"/>
        <w:rPr>
          <w:i/>
          <w:sz w:val="28"/>
          <w:szCs w:val="28"/>
          <w:lang w:val="en-US"/>
        </w:rPr>
      </w:pPr>
      <w:r w:rsidRPr="00D1459F">
        <w:rPr>
          <w:i/>
          <w:sz w:val="28"/>
          <w:szCs w:val="28"/>
        </w:rPr>
        <w:t>Рисунок 2 — Итоговая актуализированная карта после редактирования: исправленные границы, удаленный старый полигон и добавленные новые контуры</w:t>
      </w:r>
    </w:p>
    <w:p w14:paraId="0097BF3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  <w:lang w:val="en-US"/>
        </w:rPr>
      </w:pPr>
    </w:p>
    <w:p w14:paraId="31E22A36" w14:textId="77777777" w:rsidR="00D1459F" w:rsidRPr="00D1459F" w:rsidRDefault="00D1459F" w:rsidP="00D145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t>Вывод</w:t>
      </w:r>
    </w:p>
    <w:p w14:paraId="4C7A2153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В ходе выполнения практической работы был создан проект в ГИС «Аксиома», загружены векторный и растровый слои, выполнено сравнение исходных кадастровых данных с обновленным растровым изображением. По результатам анализа были скорректированы границы трех объектов, удален один устаревший полигон и добавлены два новых контура.</w:t>
      </w:r>
    </w:p>
    <w:p w14:paraId="045D407A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Практическая работа показала, что обновление содержания карты требует внимательного сравнения векторных данных с актуальным источником, аккуратного редактирования узлов и обязательного сохранения изменений в таблице. В результате была получена актуализированная карта, экспортированная в растровый формат.</w:t>
      </w:r>
    </w:p>
    <w:p w14:paraId="087F3B33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br w:type="page"/>
      </w:r>
    </w:p>
    <w:p w14:paraId="140ED3D2" w14:textId="77777777" w:rsidR="00D1459F" w:rsidRPr="00D1459F" w:rsidRDefault="00D1459F" w:rsidP="00D1459F">
      <w:pPr>
        <w:pStyle w:val="2"/>
        <w:spacing w:before="0" w:after="0" w:line="360" w:lineRule="auto"/>
        <w:ind w:firstLine="709"/>
        <w:jc w:val="both"/>
        <w:rPr>
          <w:rFonts w:ascii="Times New Roman" w:hAnsi="Times New Roman" w:cs="Times New Roman"/>
          <w:b/>
          <w:bCs/>
          <w:color w:val="auto"/>
          <w:sz w:val="28"/>
          <w:szCs w:val="28"/>
        </w:rPr>
      </w:pPr>
      <w:r w:rsidRPr="00D1459F">
        <w:rPr>
          <w:rFonts w:ascii="Times New Roman" w:eastAsia="Times New Roman" w:hAnsi="Times New Roman" w:cs="Times New Roman"/>
          <w:b/>
          <w:bCs/>
          <w:color w:val="auto"/>
          <w:sz w:val="28"/>
          <w:szCs w:val="28"/>
        </w:rPr>
        <w:lastRenderedPageBreak/>
        <w:t>Ответы на контрольные вопросы</w:t>
      </w:r>
    </w:p>
    <w:p w14:paraId="17E0CCE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1. Сколько слоев можно одновременно редактировать?</w:t>
      </w:r>
    </w:p>
    <w:p w14:paraId="262244F7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В ГИС «Аксиома» одновременно редактируемым может быть только один слой. Это сделано для того, чтобы пользователь не внес изменения случайно в другой слой.</w:t>
      </w:r>
    </w:p>
    <w:p w14:paraId="0BBC794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2. Какие два способа удаления ненужных объектов существуют?</w:t>
      </w:r>
    </w:p>
    <w:p w14:paraId="5886099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 xml:space="preserve">Ненужные объекты можно удалить двумя способами: выделить объект на карте и нажать </w:t>
      </w:r>
      <w:proofErr w:type="spellStart"/>
      <w:r w:rsidRPr="00D1459F">
        <w:rPr>
          <w:sz w:val="28"/>
          <w:szCs w:val="28"/>
        </w:rPr>
        <w:t>Delete</w:t>
      </w:r>
      <w:proofErr w:type="spellEnd"/>
      <w:r w:rsidRPr="00D1459F">
        <w:rPr>
          <w:sz w:val="28"/>
          <w:szCs w:val="28"/>
        </w:rPr>
        <w:t xml:space="preserve"> либо удалить соответствующую запись через таблицу атрибутов, если слой находится в режиме редактирования.</w:t>
      </w:r>
    </w:p>
    <w:p w14:paraId="292B9DE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3. Какие инструменты позволяют редактировать объекты на карте?</w:t>
      </w:r>
    </w:p>
    <w:p w14:paraId="0956A1C2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Для редактирования объектов используются инструменты выбора, режим редактирования слоя, инструмент «Форма», операции с узлами, инструменты рисования точек, линий и полигонов, а также операции объединения, разрезания и удаления объектов.</w:t>
      </w:r>
    </w:p>
    <w:p w14:paraId="5B885156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4. Как перестроить структуру таблицы?</w:t>
      </w:r>
    </w:p>
    <w:p w14:paraId="17A5437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Структура таблицы изменяется через вкладку «Таблица» и команду «Структура таблицы». В этом окне можно добавлять новые поля, удалять лишние, менять порядок колонок и задавать тип данных для каждого поля.</w:t>
      </w:r>
    </w:p>
    <w:p w14:paraId="3A1AAD76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5. Какая ошибка может возникать при редактировании связанной таблицы?</w:t>
      </w:r>
    </w:p>
    <w:p w14:paraId="2C7D514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Основная ошибка заключается в том, что изменения в таблице влияют на все карты и рабочие наборы, где используется этот слой. Если пользователь редактирует исходную таблицу, а не ее копию, изменения могут отразиться в других проектах.</w:t>
      </w:r>
    </w:p>
    <w:p w14:paraId="5EA4AAB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6. Как уменьшить ошибку при регистрации растра?</w:t>
      </w:r>
    </w:p>
    <w:p w14:paraId="6E374EEE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Ошибку регистрации растра можно уменьшить за счет более точного выбора контрольных точек, увеличения их количества, равномерного распределения точек по изображению и правильного выбора проекции. Также можно использовать визуализацию ошибки и корректировать положение точек с наибольшим отклонением.</w:t>
      </w:r>
    </w:p>
    <w:p w14:paraId="5ADBEFBA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lastRenderedPageBreak/>
        <w:t>7. Какие инструменты редактирования есть в ГИС «Аксиома»?</w:t>
      </w:r>
    </w:p>
    <w:p w14:paraId="4288A8BB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 xml:space="preserve">В программе доступны инструменты выбора объектов, редактирования формы, перемещения и удаления узлов, добавления новых узлов, создания точек, </w:t>
      </w:r>
      <w:proofErr w:type="spellStart"/>
      <w:r w:rsidRPr="00D1459F">
        <w:rPr>
          <w:sz w:val="28"/>
          <w:szCs w:val="28"/>
        </w:rPr>
        <w:t>полилиний</w:t>
      </w:r>
      <w:proofErr w:type="spellEnd"/>
      <w:r w:rsidRPr="00D1459F">
        <w:rPr>
          <w:sz w:val="28"/>
          <w:szCs w:val="28"/>
        </w:rPr>
        <w:t xml:space="preserve"> и полигонов, а также инструменты объединения, разрезания и коррекции топологии.</w:t>
      </w:r>
    </w:p>
    <w:p w14:paraId="0FBDF8E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8. Как избежать ошибок при редактировании таблиц в ГИС «Аксиома»?</w:t>
      </w:r>
    </w:p>
    <w:p w14:paraId="0603AAFD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Перед редактированием желательно создать копию исходной таблицы. Также нужно проверять, какой слой является редактируемым, корректно задавать типы данных в полях, не удалять нужные записи и обязательно сохранять изменения отдельно от рабочего набора.</w:t>
      </w:r>
    </w:p>
    <w:p w14:paraId="55C36E4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9. Как настроить параметры редактирования в ГИС «Аксиома»?</w:t>
      </w:r>
    </w:p>
    <w:p w14:paraId="456B30E7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Параметры редактирования настраиваются через панель «Управление слоями». Пользователь выбирает нужный слой и включает для него режим редактирования. Также можно настроить доступность слоя, видимость и порядок отображения.</w:t>
      </w:r>
    </w:p>
    <w:p w14:paraId="3C3FD8D9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10. Как обновить ГИС «Аксиома» с переносом ключа, если уже активирована старая версия?</w:t>
      </w:r>
    </w:p>
    <w:p w14:paraId="786EC8E2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Для обновления необходимо скачать актуальный установочный файл с официального сайта ГИС «Аксиома» и выполнить установку новой версии. Если требуется перенос лицензии или ключа, нужно использовать предусмотренную разработчиком процедуру переноса лицензии либо обратиться в техническую поддержку.</w:t>
      </w:r>
    </w:p>
    <w:p w14:paraId="4D1D6DF4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11. Где доступна информация о последних обновлениях и нововведениях в ГИС «Аксиома»?</w:t>
      </w:r>
    </w:p>
    <w:p w14:paraId="7D0FFA2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Информация о версиях программы, документации, обновлениях и дополнительных материалах доступна на официальном сайте ГИС «Аксиома» в разделе загрузки и справочных материалов.</w:t>
      </w:r>
    </w:p>
    <w:p w14:paraId="68FDE764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12. Можно ли отменить изменения в таблице, если они не сохранены?</w:t>
      </w:r>
    </w:p>
    <w:p w14:paraId="6FA2CD27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lastRenderedPageBreak/>
        <w:t>Если изменения в таблице еще не сохранены, их можно отменить, закрыв таблицу без сохранения или отказавшись от сохранения изменений. После сохранения изменения становятся постоянными и будут отображаться во всех проектах, где используется эта таблица.</w:t>
      </w:r>
    </w:p>
    <w:p w14:paraId="53A54B9A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13. Какие новые функции появились в последних обновлениях ГИС «Аксиома»?</w:t>
      </w:r>
    </w:p>
    <w:p w14:paraId="0752254C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В новых версиях программы обычно обновляются инструменты работы с данными, исправляются ошибки, расширяется совместимость с операционными системами и обновляется документация. Точный перечень изменений следует смотреть в описании конкретной версии на официальном сайте разработчика.</w:t>
      </w:r>
    </w:p>
    <w:p w14:paraId="756D799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14. Какие требования к системе для обновления ГИС «Аксиома»?</w:t>
      </w:r>
    </w:p>
    <w:p w14:paraId="03DFBEA1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Для работы и обновления ГИС «Аксиома» требуется современная 64-разрядная операционная система, достаточный объем оперативной памяти и свободное место на диске. В учебных материалах указываются рекомендуемые параметры: процессор от 2 ГГц, оперативная память 8 ГБ и наличие свободного места на диске для установки программы и хранения пространственных данных.</w:t>
      </w:r>
    </w:p>
    <w:p w14:paraId="39A0CF53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15. Как включить режим «Форма» для выбранного объекта?</w:t>
      </w:r>
    </w:p>
    <w:p w14:paraId="693E7CC4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Сначала нужно сделать слой редактируемым, затем выбрать объект на карте инструментом «Выбор». После этого становится доступен режим правки, в котором можно включить инструмент «Форма» для редактирования узлов объекта.</w:t>
      </w:r>
    </w:p>
    <w:p w14:paraId="1D454E56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16. Как создать новые узлы на выбранном объекте?</w:t>
      </w:r>
    </w:p>
    <w:p w14:paraId="06DAF8A3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Новые узлы создаются с помощью инструмента «Добавить узел» в режиме редактирования формы. Пользователь выбирает место на границе объекта и добавляет дополнительную точку, после чего ее можно перемещать.</w:t>
      </w:r>
    </w:p>
    <w:p w14:paraId="19812BF5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17. Как перемещать узлы соседних объектов?</w:t>
      </w:r>
    </w:p>
    <w:p w14:paraId="0B8005F6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 xml:space="preserve">Для перемещения узлов нужно включить режим редактирования слоя, выбрать объект и перейти к инструменту «Форма». Если требуется точное </w:t>
      </w:r>
      <w:r w:rsidRPr="00D1459F">
        <w:rPr>
          <w:sz w:val="28"/>
          <w:szCs w:val="28"/>
        </w:rPr>
        <w:lastRenderedPageBreak/>
        <w:t>совмещение с соседними объектами, следует использовать режим привязки к узлам, чтобы границы объектов совпадали без разрывов.</w:t>
      </w:r>
    </w:p>
    <w:p w14:paraId="49716B6F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18. Как задать значения координат X и Y узлов выбранного объекта или коллекции?</w:t>
      </w:r>
    </w:p>
    <w:p w14:paraId="1F335C97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Координаты узлов можно уточнять через инструменты редактирования геометрии объекта. При необходимости координаты задаются вручную в соответствующих окнах свойств или через инструменты работы с геометрией, если требуется точное положение узлов.</w:t>
      </w:r>
    </w:p>
    <w:p w14:paraId="1073C97A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19. Какие операции можно выполнить с узлами в ГИС «Аксиома»?</w:t>
      </w:r>
    </w:p>
    <w:p w14:paraId="4504FEC6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С узлами можно выполнять перемещение, удаление, добавление новых узлов, изменение формы линии или полигона, а также уточнение положения границ объекта относительно растровой подложки или соседних объектов.</w:t>
      </w:r>
    </w:p>
    <w:p w14:paraId="6BAEC745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20. Как сохранить изменения узлов в ГИС «Аксиома»?</w:t>
      </w:r>
    </w:p>
    <w:p w14:paraId="2B1F9E00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После редактирования узлов необходимо сохранить изменения в таблице через команду «Файл → Сохранить». Также отдельно следует сохранить рабочий набор, если нужно сохранить состав слоев, оформление и расположение окон проекта.</w:t>
      </w:r>
    </w:p>
    <w:p w14:paraId="76FD2A42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b/>
          <w:sz w:val="28"/>
          <w:szCs w:val="28"/>
        </w:rPr>
        <w:t>21. Какие типы узлов можно редактировать в ГИС «Аксиома»?</w:t>
      </w:r>
    </w:p>
    <w:p w14:paraId="694B1205" w14:textId="77777777" w:rsidR="00D1459F" w:rsidRPr="00D1459F" w:rsidRDefault="00D1459F" w:rsidP="00D1459F">
      <w:pPr>
        <w:spacing w:line="360" w:lineRule="auto"/>
        <w:ind w:firstLine="709"/>
        <w:jc w:val="both"/>
        <w:rPr>
          <w:sz w:val="28"/>
          <w:szCs w:val="28"/>
        </w:rPr>
      </w:pPr>
      <w:r w:rsidRPr="00D1459F">
        <w:rPr>
          <w:sz w:val="28"/>
          <w:szCs w:val="28"/>
        </w:rPr>
        <w:t>Можно редактировать узлы линейных и полигональных объектов. Для линий узлы определяют форму линии, а для полигонов — форму границ площадного объекта. Также при создании новых объектов пользователь фактически задает их узлы вручную.</w:t>
      </w:r>
      <w:bookmarkEnd w:id="2"/>
    </w:p>
    <w:p w14:paraId="137FB64F" w14:textId="7FFF4751" w:rsidR="00D1459F" w:rsidRPr="00D1459F" w:rsidRDefault="00D1459F" w:rsidP="00D1459F">
      <w:pPr>
        <w:widowControl/>
        <w:autoSpaceDE/>
        <w:autoSpaceDN/>
        <w:spacing w:after="160" w:line="278" w:lineRule="auto"/>
        <w:jc w:val="both"/>
        <w:rPr>
          <w:sz w:val="28"/>
          <w:szCs w:val="28"/>
          <w:lang w:eastAsia="ru-RU"/>
        </w:rPr>
      </w:pPr>
    </w:p>
    <w:sectPr w:rsidR="00D1459F" w:rsidRPr="00D145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1B6C17"/>
    <w:multiLevelType w:val="hybridMultilevel"/>
    <w:tmpl w:val="1F52E334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abstractNum w:abstractNumId="1" w15:restartNumberingAfterBreak="0">
    <w:nsid w:val="313919D2"/>
    <w:multiLevelType w:val="hybridMultilevel"/>
    <w:tmpl w:val="803E3774"/>
    <w:lvl w:ilvl="0" w:tplc="CE4E12AC">
      <w:start w:val="1"/>
      <w:numFmt w:val="decimal"/>
      <w:lvlText w:val="%1."/>
      <w:lvlJc w:val="left"/>
      <w:pPr>
        <w:ind w:left="427" w:hanging="1157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91F62F5E">
      <w:numFmt w:val="bullet"/>
      <w:lvlText w:val="•"/>
      <w:lvlJc w:val="left"/>
      <w:pPr>
        <w:ind w:left="1470" w:hanging="1157"/>
      </w:pPr>
      <w:rPr>
        <w:rFonts w:hint="default"/>
        <w:lang w:val="ru-RU" w:eastAsia="en-US" w:bidi="ar-SA"/>
      </w:rPr>
    </w:lvl>
    <w:lvl w:ilvl="2" w:tplc="9E12A0CE">
      <w:numFmt w:val="bullet"/>
      <w:lvlText w:val="•"/>
      <w:lvlJc w:val="left"/>
      <w:pPr>
        <w:ind w:left="2520" w:hanging="1157"/>
      </w:pPr>
      <w:rPr>
        <w:rFonts w:hint="default"/>
        <w:lang w:val="ru-RU" w:eastAsia="en-US" w:bidi="ar-SA"/>
      </w:rPr>
    </w:lvl>
    <w:lvl w:ilvl="3" w:tplc="AAC82DAE">
      <w:numFmt w:val="bullet"/>
      <w:lvlText w:val="•"/>
      <w:lvlJc w:val="left"/>
      <w:pPr>
        <w:ind w:left="3570" w:hanging="1157"/>
      </w:pPr>
      <w:rPr>
        <w:rFonts w:hint="default"/>
        <w:lang w:val="ru-RU" w:eastAsia="en-US" w:bidi="ar-SA"/>
      </w:rPr>
    </w:lvl>
    <w:lvl w:ilvl="4" w:tplc="CEBA45FC">
      <w:numFmt w:val="bullet"/>
      <w:lvlText w:val="•"/>
      <w:lvlJc w:val="left"/>
      <w:pPr>
        <w:ind w:left="4620" w:hanging="1157"/>
      </w:pPr>
      <w:rPr>
        <w:rFonts w:hint="default"/>
        <w:lang w:val="ru-RU" w:eastAsia="en-US" w:bidi="ar-SA"/>
      </w:rPr>
    </w:lvl>
    <w:lvl w:ilvl="5" w:tplc="21807252">
      <w:numFmt w:val="bullet"/>
      <w:lvlText w:val="•"/>
      <w:lvlJc w:val="left"/>
      <w:pPr>
        <w:ind w:left="5670" w:hanging="1157"/>
      </w:pPr>
      <w:rPr>
        <w:rFonts w:hint="default"/>
        <w:lang w:val="ru-RU" w:eastAsia="en-US" w:bidi="ar-SA"/>
      </w:rPr>
    </w:lvl>
    <w:lvl w:ilvl="6" w:tplc="0C72D40C">
      <w:numFmt w:val="bullet"/>
      <w:lvlText w:val="•"/>
      <w:lvlJc w:val="left"/>
      <w:pPr>
        <w:ind w:left="6720" w:hanging="1157"/>
      </w:pPr>
      <w:rPr>
        <w:rFonts w:hint="default"/>
        <w:lang w:val="ru-RU" w:eastAsia="en-US" w:bidi="ar-SA"/>
      </w:rPr>
    </w:lvl>
    <w:lvl w:ilvl="7" w:tplc="55C4B22E">
      <w:numFmt w:val="bullet"/>
      <w:lvlText w:val="•"/>
      <w:lvlJc w:val="left"/>
      <w:pPr>
        <w:ind w:left="7770" w:hanging="1157"/>
      </w:pPr>
      <w:rPr>
        <w:rFonts w:hint="default"/>
        <w:lang w:val="ru-RU" w:eastAsia="en-US" w:bidi="ar-SA"/>
      </w:rPr>
    </w:lvl>
    <w:lvl w:ilvl="8" w:tplc="0CBAB242">
      <w:numFmt w:val="bullet"/>
      <w:lvlText w:val="•"/>
      <w:lvlJc w:val="left"/>
      <w:pPr>
        <w:ind w:left="8820" w:hanging="1157"/>
      </w:pPr>
      <w:rPr>
        <w:rFonts w:hint="default"/>
        <w:lang w:val="ru-RU" w:eastAsia="en-US" w:bidi="ar-SA"/>
      </w:rPr>
    </w:lvl>
  </w:abstractNum>
  <w:abstractNum w:abstractNumId="2" w15:restartNumberingAfterBreak="0">
    <w:nsid w:val="39B7504A"/>
    <w:multiLevelType w:val="hybridMultilevel"/>
    <w:tmpl w:val="0042290C"/>
    <w:lvl w:ilvl="0" w:tplc="3C2016B4">
      <w:start w:val="1"/>
      <w:numFmt w:val="decimal"/>
      <w:lvlText w:val="%1."/>
      <w:lvlJc w:val="left"/>
      <w:pPr>
        <w:ind w:left="427" w:hanging="11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43D2481A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7A9660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18B644E4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52D4F0F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0EF8B9F0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C44E7E5C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F7983F0E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82F6895E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3" w15:restartNumberingAfterBreak="0">
    <w:nsid w:val="486F0A41"/>
    <w:multiLevelType w:val="hybridMultilevel"/>
    <w:tmpl w:val="3AD20790"/>
    <w:lvl w:ilvl="0" w:tplc="9B1AB58E">
      <w:start w:val="1"/>
      <w:numFmt w:val="decimal"/>
      <w:lvlText w:val="%1."/>
      <w:lvlJc w:val="left"/>
      <w:pPr>
        <w:ind w:left="427" w:hanging="11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4"/>
        <w:szCs w:val="24"/>
        <w:lang w:val="ru-RU" w:eastAsia="en-US" w:bidi="ar-SA"/>
      </w:rPr>
    </w:lvl>
    <w:lvl w:ilvl="1" w:tplc="ABCA0428">
      <w:numFmt w:val="bullet"/>
      <w:lvlText w:val="•"/>
      <w:lvlJc w:val="left"/>
      <w:pPr>
        <w:ind w:left="1470" w:hanging="1160"/>
      </w:pPr>
      <w:rPr>
        <w:rFonts w:hint="default"/>
        <w:lang w:val="ru-RU" w:eastAsia="en-US" w:bidi="ar-SA"/>
      </w:rPr>
    </w:lvl>
    <w:lvl w:ilvl="2" w:tplc="E8C4589E">
      <w:numFmt w:val="bullet"/>
      <w:lvlText w:val="•"/>
      <w:lvlJc w:val="left"/>
      <w:pPr>
        <w:ind w:left="2520" w:hanging="1160"/>
      </w:pPr>
      <w:rPr>
        <w:rFonts w:hint="default"/>
        <w:lang w:val="ru-RU" w:eastAsia="en-US" w:bidi="ar-SA"/>
      </w:rPr>
    </w:lvl>
    <w:lvl w:ilvl="3" w:tplc="299E0896">
      <w:numFmt w:val="bullet"/>
      <w:lvlText w:val="•"/>
      <w:lvlJc w:val="left"/>
      <w:pPr>
        <w:ind w:left="3570" w:hanging="1160"/>
      </w:pPr>
      <w:rPr>
        <w:rFonts w:hint="default"/>
        <w:lang w:val="ru-RU" w:eastAsia="en-US" w:bidi="ar-SA"/>
      </w:rPr>
    </w:lvl>
    <w:lvl w:ilvl="4" w:tplc="A77A67D2">
      <w:numFmt w:val="bullet"/>
      <w:lvlText w:val="•"/>
      <w:lvlJc w:val="left"/>
      <w:pPr>
        <w:ind w:left="4620" w:hanging="1160"/>
      </w:pPr>
      <w:rPr>
        <w:rFonts w:hint="default"/>
        <w:lang w:val="ru-RU" w:eastAsia="en-US" w:bidi="ar-SA"/>
      </w:rPr>
    </w:lvl>
    <w:lvl w:ilvl="5" w:tplc="7488EE5C">
      <w:numFmt w:val="bullet"/>
      <w:lvlText w:val="•"/>
      <w:lvlJc w:val="left"/>
      <w:pPr>
        <w:ind w:left="5670" w:hanging="1160"/>
      </w:pPr>
      <w:rPr>
        <w:rFonts w:hint="default"/>
        <w:lang w:val="ru-RU" w:eastAsia="en-US" w:bidi="ar-SA"/>
      </w:rPr>
    </w:lvl>
    <w:lvl w:ilvl="6" w:tplc="FC58616A">
      <w:numFmt w:val="bullet"/>
      <w:lvlText w:val="•"/>
      <w:lvlJc w:val="left"/>
      <w:pPr>
        <w:ind w:left="6720" w:hanging="1160"/>
      </w:pPr>
      <w:rPr>
        <w:rFonts w:hint="default"/>
        <w:lang w:val="ru-RU" w:eastAsia="en-US" w:bidi="ar-SA"/>
      </w:rPr>
    </w:lvl>
    <w:lvl w:ilvl="7" w:tplc="AA8C31A6">
      <w:numFmt w:val="bullet"/>
      <w:lvlText w:val="•"/>
      <w:lvlJc w:val="left"/>
      <w:pPr>
        <w:ind w:left="7770" w:hanging="1160"/>
      </w:pPr>
      <w:rPr>
        <w:rFonts w:hint="default"/>
        <w:lang w:val="ru-RU" w:eastAsia="en-US" w:bidi="ar-SA"/>
      </w:rPr>
    </w:lvl>
    <w:lvl w:ilvl="8" w:tplc="17B24B34">
      <w:numFmt w:val="bullet"/>
      <w:lvlText w:val="•"/>
      <w:lvlJc w:val="left"/>
      <w:pPr>
        <w:ind w:left="8820" w:hanging="1160"/>
      </w:pPr>
      <w:rPr>
        <w:rFonts w:hint="default"/>
        <w:lang w:val="ru-RU" w:eastAsia="en-US" w:bidi="ar-SA"/>
      </w:rPr>
    </w:lvl>
  </w:abstractNum>
  <w:abstractNum w:abstractNumId="4" w15:restartNumberingAfterBreak="0">
    <w:nsid w:val="686F4359"/>
    <w:multiLevelType w:val="hybridMultilevel"/>
    <w:tmpl w:val="EFE84E68"/>
    <w:lvl w:ilvl="0" w:tplc="0419000F">
      <w:start w:val="1"/>
      <w:numFmt w:val="decimal"/>
      <w:lvlText w:val="%1."/>
      <w:lvlJc w:val="left"/>
      <w:pPr>
        <w:ind w:left="1145" w:hanging="360"/>
      </w:pPr>
    </w:lvl>
    <w:lvl w:ilvl="1" w:tplc="04190019" w:tentative="1">
      <w:start w:val="1"/>
      <w:numFmt w:val="lowerLetter"/>
      <w:lvlText w:val="%2."/>
      <w:lvlJc w:val="left"/>
      <w:pPr>
        <w:ind w:left="1865" w:hanging="360"/>
      </w:pPr>
    </w:lvl>
    <w:lvl w:ilvl="2" w:tplc="0419001B" w:tentative="1">
      <w:start w:val="1"/>
      <w:numFmt w:val="lowerRoman"/>
      <w:lvlText w:val="%3."/>
      <w:lvlJc w:val="right"/>
      <w:pPr>
        <w:ind w:left="2585" w:hanging="180"/>
      </w:pPr>
    </w:lvl>
    <w:lvl w:ilvl="3" w:tplc="0419000F" w:tentative="1">
      <w:start w:val="1"/>
      <w:numFmt w:val="decimal"/>
      <w:lvlText w:val="%4."/>
      <w:lvlJc w:val="left"/>
      <w:pPr>
        <w:ind w:left="3305" w:hanging="360"/>
      </w:pPr>
    </w:lvl>
    <w:lvl w:ilvl="4" w:tplc="04190019" w:tentative="1">
      <w:start w:val="1"/>
      <w:numFmt w:val="lowerLetter"/>
      <w:lvlText w:val="%5."/>
      <w:lvlJc w:val="left"/>
      <w:pPr>
        <w:ind w:left="4025" w:hanging="360"/>
      </w:pPr>
    </w:lvl>
    <w:lvl w:ilvl="5" w:tplc="0419001B" w:tentative="1">
      <w:start w:val="1"/>
      <w:numFmt w:val="lowerRoman"/>
      <w:lvlText w:val="%6."/>
      <w:lvlJc w:val="right"/>
      <w:pPr>
        <w:ind w:left="4745" w:hanging="180"/>
      </w:pPr>
    </w:lvl>
    <w:lvl w:ilvl="6" w:tplc="0419000F" w:tentative="1">
      <w:start w:val="1"/>
      <w:numFmt w:val="decimal"/>
      <w:lvlText w:val="%7."/>
      <w:lvlJc w:val="left"/>
      <w:pPr>
        <w:ind w:left="5465" w:hanging="360"/>
      </w:pPr>
    </w:lvl>
    <w:lvl w:ilvl="7" w:tplc="04190019" w:tentative="1">
      <w:start w:val="1"/>
      <w:numFmt w:val="lowerLetter"/>
      <w:lvlText w:val="%8."/>
      <w:lvlJc w:val="left"/>
      <w:pPr>
        <w:ind w:left="6185" w:hanging="360"/>
      </w:pPr>
    </w:lvl>
    <w:lvl w:ilvl="8" w:tplc="0419001B" w:tentative="1">
      <w:start w:val="1"/>
      <w:numFmt w:val="lowerRoman"/>
      <w:lvlText w:val="%9."/>
      <w:lvlJc w:val="right"/>
      <w:pPr>
        <w:ind w:left="6905" w:hanging="180"/>
      </w:pPr>
    </w:lvl>
  </w:abstractNum>
  <w:num w:numId="1" w16cid:durableId="379984826">
    <w:abstractNumId w:val="3"/>
  </w:num>
  <w:num w:numId="2" w16cid:durableId="1879395492">
    <w:abstractNumId w:val="2"/>
  </w:num>
  <w:num w:numId="3" w16cid:durableId="1122920512">
    <w:abstractNumId w:val="1"/>
  </w:num>
  <w:num w:numId="4" w16cid:durableId="416369209">
    <w:abstractNumId w:val="0"/>
  </w:num>
  <w:num w:numId="5" w16cid:durableId="51434305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BD0"/>
    <w:rsid w:val="000853BF"/>
    <w:rsid w:val="00187113"/>
    <w:rsid w:val="00216103"/>
    <w:rsid w:val="00272300"/>
    <w:rsid w:val="00295100"/>
    <w:rsid w:val="002B3763"/>
    <w:rsid w:val="00303AA1"/>
    <w:rsid w:val="0034193F"/>
    <w:rsid w:val="003C5242"/>
    <w:rsid w:val="004C38BC"/>
    <w:rsid w:val="004E47FD"/>
    <w:rsid w:val="00533936"/>
    <w:rsid w:val="00537FE0"/>
    <w:rsid w:val="006114F5"/>
    <w:rsid w:val="006B5BCD"/>
    <w:rsid w:val="00723A66"/>
    <w:rsid w:val="00764C9B"/>
    <w:rsid w:val="008737DC"/>
    <w:rsid w:val="00874EF7"/>
    <w:rsid w:val="009E2E92"/>
    <w:rsid w:val="00A36BD0"/>
    <w:rsid w:val="00A958BE"/>
    <w:rsid w:val="00AB2227"/>
    <w:rsid w:val="00AD4B4A"/>
    <w:rsid w:val="00B01501"/>
    <w:rsid w:val="00B174BB"/>
    <w:rsid w:val="00B91256"/>
    <w:rsid w:val="00BA0E7A"/>
    <w:rsid w:val="00BA633E"/>
    <w:rsid w:val="00BE54EC"/>
    <w:rsid w:val="00BF3CE3"/>
    <w:rsid w:val="00C934C1"/>
    <w:rsid w:val="00D1459F"/>
    <w:rsid w:val="00E249F7"/>
    <w:rsid w:val="00E46866"/>
    <w:rsid w:val="00E661EB"/>
    <w:rsid w:val="00EB5916"/>
    <w:rsid w:val="00F928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29B8B5"/>
  <w15:chartTrackingRefBased/>
  <w15:docId w15:val="{7DE9FF93-8F24-4206-AB16-13DFD93601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87113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A36B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36B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36B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36B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36B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36BD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36BD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36BD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36BD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A36B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A36B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A36B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A36BD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A36BD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A36BD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A36BD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A36BD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A36BD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A36BD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A36B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36B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A36B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A36B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A36BD0"/>
    <w:rPr>
      <w:i/>
      <w:iCs/>
      <w:color w:val="404040" w:themeColor="text1" w:themeTint="BF"/>
    </w:rPr>
  </w:style>
  <w:style w:type="paragraph" w:styleId="a7">
    <w:name w:val="List Paragraph"/>
    <w:basedOn w:val="a"/>
    <w:uiPriority w:val="1"/>
    <w:qFormat/>
    <w:rsid w:val="00A36BD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A36BD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A36B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A36BD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A36BD0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187113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c">
    <w:name w:val="Body Text"/>
    <w:basedOn w:val="a"/>
    <w:link w:val="ad"/>
    <w:uiPriority w:val="1"/>
    <w:qFormat/>
    <w:rsid w:val="00187113"/>
    <w:pPr>
      <w:ind w:left="427" w:firstLine="708"/>
      <w:jc w:val="both"/>
    </w:pPr>
    <w:rPr>
      <w:sz w:val="28"/>
      <w:szCs w:val="28"/>
    </w:rPr>
  </w:style>
  <w:style w:type="character" w:customStyle="1" w:styleId="ad">
    <w:name w:val="Основной текст Знак"/>
    <w:basedOn w:val="a0"/>
    <w:link w:val="ac"/>
    <w:uiPriority w:val="1"/>
    <w:rsid w:val="00187113"/>
    <w:rPr>
      <w:rFonts w:ascii="Times New Roman" w:eastAsia="Times New Roman" w:hAnsi="Times New Roman" w:cs="Times New Roman"/>
      <w:kern w:val="0"/>
      <w:sz w:val="28"/>
      <w:szCs w:val="28"/>
      <w14:ligatures w14:val="none"/>
    </w:rPr>
  </w:style>
  <w:style w:type="paragraph" w:customStyle="1" w:styleId="TableParagraph">
    <w:name w:val="Table Paragraph"/>
    <w:basedOn w:val="a"/>
    <w:uiPriority w:val="1"/>
    <w:qFormat/>
    <w:rsid w:val="00187113"/>
  </w:style>
  <w:style w:type="table" w:styleId="ae">
    <w:name w:val="Table Grid"/>
    <w:basedOn w:val="a1"/>
    <w:uiPriority w:val="59"/>
    <w:rsid w:val="00AB2227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ru-RU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F953312-FFB6-4842-B89E-B10C6F8C6C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244</TotalTime>
  <Pages>9</Pages>
  <Words>1861</Words>
  <Characters>10611</Characters>
  <Application>Microsoft Office Word</Application>
  <DocSecurity>0</DocSecurity>
  <Lines>88</Lines>
  <Paragraphs>24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Соколов Дмитрий</dc:creator>
  <cp:keywords/>
  <dc:description/>
  <cp:lastModifiedBy>Соколов Дмитрий</cp:lastModifiedBy>
  <cp:revision>17</cp:revision>
  <dcterms:created xsi:type="dcterms:W3CDTF">2026-03-27T15:21:00Z</dcterms:created>
  <dcterms:modified xsi:type="dcterms:W3CDTF">2026-05-26T12:17:00Z</dcterms:modified>
</cp:coreProperties>
</file>