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362381E9" w:rsidR="00AB2227" w:rsidRPr="005978DF" w:rsidRDefault="00AB2227" w:rsidP="00AB2227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 w:rsidR="006114F5">
        <w:rPr>
          <w:b/>
          <w:bCs/>
          <w:sz w:val="24"/>
          <w:szCs w:val="24"/>
          <w:lang w:eastAsia="ru-RU"/>
        </w:rPr>
        <w:t>5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09750B6F" w:rsidR="00AB2227" w:rsidRPr="00AB2227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68A11802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lastRenderedPageBreak/>
        <w:t>Практическая работа № 5</w:t>
      </w:r>
    </w:p>
    <w:p w14:paraId="0722E922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4E7DAC4E" w14:textId="3E16E20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Тема:</w:t>
      </w:r>
      <w:r w:rsidRPr="006114F5">
        <w:rPr>
          <w:rFonts w:eastAsiaTheme="majorEastAsia"/>
          <w:sz w:val="28"/>
          <w:szCs w:val="28"/>
        </w:rPr>
        <w:t xml:space="preserve"> Подписи объектов</w:t>
      </w:r>
    </w:p>
    <w:p w14:paraId="548EF91B" w14:textId="0EE92AEA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Цель работы</w:t>
      </w:r>
    </w:p>
    <w:p w14:paraId="0BF7570E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Создать проект в ГИС «Аксиома», загрузить слой кадастровых данных, настроить подписи объектов на основе атрибутивной информации и подготовить отчет с последующим экспортом в формат PDF.</w:t>
      </w:r>
    </w:p>
    <w:p w14:paraId="2AD36A3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156A71C" w14:textId="222011BA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Исходные данные</w:t>
      </w:r>
    </w:p>
    <w:p w14:paraId="6455B882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выполнения работы использовались кадастровые данные небольшого участка на территории Нижегородской области. Исходные данные представлены одним слоем, содержащим геометрию участков и атрибутивную информацию. В таблице атрибутов имеются сведения о номере участка и типе землепользования. Исходный проект отсутствовал, поэтому работа выполнялась с нуля.</w:t>
      </w:r>
    </w:p>
    <w:p w14:paraId="47943D2D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0436AB8" w14:textId="4354C15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Ход выполнения работы</w:t>
      </w:r>
    </w:p>
    <w:p w14:paraId="0223D0EB" w14:textId="25893BD6" w:rsid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На первом этапе был создан новый проект в ГИС «Аксиома» и выполнена загрузка исходного слоя кадастровых данных. После открытия таблицы была проверена корректность подключения слоя и наличие необходимых атрибутов. В качестве основного идентифицирующего признака для подписывания объектов был выбран номер участка, содержащийся в атрибутивной таблице.</w:t>
      </w:r>
    </w:p>
    <w:p w14:paraId="4C32AC34" w14:textId="77777777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</w:p>
    <w:p w14:paraId="11192AE1" w14:textId="77777777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</w:p>
    <w:p w14:paraId="358F490B" w14:textId="77777777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</w:p>
    <w:p w14:paraId="5FB9A510" w14:textId="77777777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</w:p>
    <w:p w14:paraId="0AD5EC35" w14:textId="77777777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</w:p>
    <w:p w14:paraId="076C3506" w14:textId="77777777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</w:p>
    <w:p w14:paraId="34F77B4F" w14:textId="77777777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</w:p>
    <w:p w14:paraId="1E5B437A" w14:textId="1D54B926" w:rsidR="00303AA1" w:rsidRPr="006114F5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  <w:r w:rsidRPr="00303AA1">
        <w:rPr>
          <w:rFonts w:eastAsiaTheme="majorEastAsia"/>
          <w:sz w:val="28"/>
          <w:szCs w:val="28"/>
        </w:rPr>
        <w:lastRenderedPageBreak/>
        <w:drawing>
          <wp:inline distT="0" distB="0" distL="0" distR="0" wp14:anchorId="5C64B34B" wp14:editId="344B9671">
            <wp:extent cx="5940425" cy="31927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8749" w14:textId="0A022ECD" w:rsid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Далее были настроены подписи объектов. Для этого были открыты свойства слоя, после чего в разделе Подписи была указана колонка, из которой программа должна извлекать значения для отображения на карте. После этого были настроены параметры отображения подписей: шрифт, размер, положение и правила размещения относительно объектов. В методичке указано, что правила подписывания и форматирование задаются именно во вкладке Подписи, а размещение подписей настраивается отдельно для точек, линий и полигонов.</w:t>
      </w:r>
    </w:p>
    <w:p w14:paraId="53447043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513248AA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4193FC47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1CBB9C6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502911A5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7C464C23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5066DCBE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511E0F5C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7D911841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FD8C7FA" w14:textId="7777777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4F62CF8B" w14:textId="4F1004F7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854F9C2" w14:textId="2D826934" w:rsidR="00303AA1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4765A7C0" w14:textId="3E1ED032" w:rsidR="00303AA1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  <w:r w:rsidRPr="00303AA1">
        <w:rPr>
          <w:rFonts w:eastAsiaTheme="majorEastAsia"/>
          <w:sz w:val="28"/>
          <w:szCs w:val="28"/>
        </w:rPr>
        <w:drawing>
          <wp:inline distT="0" distB="0" distL="0" distR="0" wp14:anchorId="3F25F557" wp14:editId="2314DE33">
            <wp:extent cx="5940425" cy="40817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07BF" w14:textId="77777777" w:rsidR="00303AA1" w:rsidRPr="006114F5" w:rsidRDefault="00303AA1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4DE11E1" w14:textId="6ED3AF47" w:rsid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После настройки подписей результат был проверен непосредственно в окне карты. Это необходимо, так как даже при наличии предварительного просмотра подписи могут перекрываться друг с другом или с объектами карты, а также выглядеть неудачно из-за размера, ориентации или выбранных цветовых решений. Поэтому после первичной настройки было выполнено визуальное уточнение параметров подписей до получения читаемого результата.</w:t>
      </w:r>
    </w:p>
    <w:p w14:paraId="1F33ABC9" w14:textId="77777777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 </w:t>
      </w:r>
    </w:p>
    <w:p w14:paraId="0E6569EA" w14:textId="77777777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</w:p>
    <w:p w14:paraId="18F7A638" w14:textId="77777777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</w:p>
    <w:p w14:paraId="5C4D85D3" w14:textId="77777777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</w:p>
    <w:p w14:paraId="033CB76A" w14:textId="77777777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</w:p>
    <w:p w14:paraId="1A371CB0" w14:textId="77777777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</w:p>
    <w:p w14:paraId="70EE9633" w14:textId="35E97CE7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</w:p>
    <w:p w14:paraId="0BFA1BD7" w14:textId="248A134B" w:rsidR="00303AA1" w:rsidRDefault="00303AA1" w:rsidP="00303AA1">
      <w:pPr>
        <w:spacing w:line="360" w:lineRule="auto"/>
        <w:ind w:left="425"/>
        <w:jc w:val="both"/>
        <w:rPr>
          <w:rFonts w:eastAsiaTheme="majorEastAsia"/>
          <w:sz w:val="28"/>
          <w:szCs w:val="28"/>
        </w:rPr>
      </w:pPr>
    </w:p>
    <w:p w14:paraId="39E9E218" w14:textId="33866299" w:rsidR="00303AA1" w:rsidRPr="006114F5" w:rsidRDefault="00303AA1" w:rsidP="00303AA1">
      <w:pPr>
        <w:spacing w:line="360" w:lineRule="auto"/>
        <w:jc w:val="both"/>
        <w:rPr>
          <w:rFonts w:eastAsiaTheme="majorEastAsia"/>
          <w:sz w:val="28"/>
          <w:szCs w:val="28"/>
        </w:rPr>
      </w:pPr>
      <w:r w:rsidRPr="00303AA1">
        <w:rPr>
          <w:rFonts w:eastAsiaTheme="majorEastAsia"/>
          <w:sz w:val="28"/>
          <w:szCs w:val="28"/>
        </w:rPr>
        <w:drawing>
          <wp:inline distT="0" distB="0" distL="0" distR="0" wp14:anchorId="45815283" wp14:editId="499FE171">
            <wp:extent cx="5940425" cy="40563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E649" w14:textId="49F839C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Следующим этапом было создание отчета. В окно отчета была добавлена карта с настроенными подписями, после чего были размещены основные элементы оформления: заголовок, рамка и масштаб. Так как отчет в ГИС «Аксиома» представляет собой подготовленный к печати макет карты, итоговая компоновка была выполнена именно в режиме отчета, а не в обычном окне карты.</w:t>
      </w:r>
    </w:p>
    <w:p w14:paraId="5F0C62D9" w14:textId="77777777" w:rsid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На заключительном этапе рабочий набор был сохранен, а готовый отчет экспортирован в формат PDF. Полученный документ содержит карту участка с подписями кадастровых объектов и может использоваться как итоговый материал по практической работе.</w:t>
      </w:r>
    </w:p>
    <w:p w14:paraId="6FA01BA9" w14:textId="6496527B" w:rsidR="000853BF" w:rsidRPr="006114F5" w:rsidRDefault="000853BF" w:rsidP="000853BF">
      <w:pPr>
        <w:spacing w:line="360" w:lineRule="auto"/>
        <w:jc w:val="both"/>
        <w:rPr>
          <w:rFonts w:eastAsiaTheme="majorEastAsia"/>
          <w:sz w:val="28"/>
          <w:szCs w:val="28"/>
        </w:rPr>
      </w:pPr>
      <w:r w:rsidRPr="000853BF">
        <w:rPr>
          <w:rFonts w:eastAsiaTheme="majorEastAsia"/>
          <w:sz w:val="28"/>
          <w:szCs w:val="28"/>
        </w:rPr>
        <w:lastRenderedPageBreak/>
        <w:drawing>
          <wp:inline distT="0" distB="0" distL="0" distR="0" wp14:anchorId="75E72028" wp14:editId="34877541">
            <wp:extent cx="5940425" cy="41808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010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6491BD3" w14:textId="52CD0186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Вывод</w:t>
      </w:r>
    </w:p>
    <w:p w14:paraId="2DBD4D6A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В ходе выполнения практической работы был создан проект в ГИС «Аксиома», загружен слой кадастровых данных, выполнена настройка подписей объектов на основе атрибутивной информации и подготовлен отчет. В результате была получена карта с подписями участков, экспортированная в формат PDF. Практическая работа показала, что использование атрибутивных данных позволяет автоматизировать процесс подписывания объектов и упростить подготовку картографических материалов к печати.</w:t>
      </w:r>
    </w:p>
    <w:p w14:paraId="524F943A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75321E14" w14:textId="77777777" w:rsid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51F6622A" w14:textId="223A5CDD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b/>
          <w:bCs/>
          <w:sz w:val="28"/>
          <w:szCs w:val="28"/>
        </w:rPr>
      </w:pPr>
      <w:r w:rsidRPr="006114F5">
        <w:rPr>
          <w:rFonts w:eastAsiaTheme="majorEastAsia"/>
          <w:b/>
          <w:bCs/>
          <w:sz w:val="28"/>
          <w:szCs w:val="28"/>
        </w:rPr>
        <w:t>Ответы на вопросы</w:t>
      </w:r>
    </w:p>
    <w:p w14:paraId="2A01D4B8" w14:textId="34095F7B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1. Как изменить шрифт подписи объектов?</w:t>
      </w:r>
    </w:p>
    <w:p w14:paraId="234A526A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 xml:space="preserve">Шрифт подписи изменяется в настройках подписей слоя. Для этого нужно открыть свойства слоя, перейти во вкладку Подписи и задать нужные параметры форматирования текста, включая шрифт, размер и стиль </w:t>
      </w:r>
      <w:r w:rsidRPr="006114F5">
        <w:rPr>
          <w:rFonts w:eastAsiaTheme="majorEastAsia"/>
          <w:sz w:val="28"/>
          <w:szCs w:val="28"/>
        </w:rPr>
        <w:lastRenderedPageBreak/>
        <w:t>отображения.</w:t>
      </w:r>
    </w:p>
    <w:p w14:paraId="75486F7E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E78952E" w14:textId="66A0B950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2. Как отключить подпись слоя?</w:t>
      </w:r>
    </w:p>
    <w:p w14:paraId="42FFB57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Подпись слоя отключается через панель Управление слоями. Напротив каждого слоя есть отдельная иконка режима подписи: если отключить ее, подписи отображаться не будут.</w:t>
      </w:r>
    </w:p>
    <w:p w14:paraId="66E07E93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B81AF67" w14:textId="3EF224C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3. Как работает рабочая область в ГИС «Аксиома»?</w:t>
      </w:r>
    </w:p>
    <w:p w14:paraId="2932BE7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Рабочая область — это центральная часть окна программы, в которой одновременно могут быть открыты карты, таблицы, отчеты и легенды. Все эти окна располагаются внутри одного интерфейса программы и могут быть развернуты, свернуты и изменены по размеру.</w:t>
      </w:r>
    </w:p>
    <w:p w14:paraId="1AC0951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2006830" w14:textId="6A79C3A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4. Как работает панель «Управление слоями»?</w:t>
      </w:r>
    </w:p>
    <w:p w14:paraId="44A9D9B8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Панель Управление слоями показывает состав карты и позволяет управлять слоями: менять их порядок, включать и выключать видимость, настраивать доступность, редактируемость и подписи. Порядок слоев влияет на отображение объектов, так как верхние слои перекрывают нижние.</w:t>
      </w:r>
    </w:p>
    <w:p w14:paraId="43125158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DB5C56C" w14:textId="5C53C3F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5. Как работает строка состояния?</w:t>
      </w:r>
    </w:p>
    <w:p w14:paraId="7163B66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Строка состояния отображает информацию о текущих процессах в программе, активном режиме работы, выбранных объектах и некоторых параметрах карты, включая проекцию при активном окне карты.</w:t>
      </w:r>
    </w:p>
    <w:p w14:paraId="19592BC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C1ECC62" w14:textId="1490F26F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6. Как сохранить работу в рабочем наборе?</w:t>
      </w:r>
    </w:p>
    <w:p w14:paraId="149378C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сохранения работы в рабочем наборе необходимо выполнить команду Файл → Сохранить рабочий набор. В рабочем наборе сохраняется информация о подключенных слоях, их оформлении, открытых окнах и компоновке проекта.</w:t>
      </w:r>
    </w:p>
    <w:p w14:paraId="788D7ECC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10C80609" w14:textId="17B145CC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lastRenderedPageBreak/>
        <w:t>7. Как составлять SQL-запросы в ГИС «Аксиома»?</w:t>
      </w:r>
    </w:p>
    <w:p w14:paraId="649C4EE6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SQL-запросы создаются через вкладку Таблица в разделе запросов. Пользователь выбирает таблицу, нужные поля, условия отбора и при необходимости сортировку. В программе можно использовать как стандартный, так и расширенный диалект SQL.</w:t>
      </w:r>
    </w:p>
    <w:p w14:paraId="5B8BC04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1BCDFE0" w14:textId="06CF62CD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8. Как работать с внешними базами данных в ГИС «Аксиома»?</w:t>
      </w:r>
    </w:p>
    <w:p w14:paraId="35E56BE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ГИС «Аксиома» поддерживает подключение к внешним базам данных, включая PostgreSQL, Microsoft SQL Server, Oracle и SQLite. Через такие подключения можно выполнять поиск, выборку, формировать SQL-запросы и использовать данные для построения карт.</w:t>
      </w:r>
    </w:p>
    <w:p w14:paraId="3D68E9A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6DAA464" w14:textId="5D0E1515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9. Как экспортировать результаты проектов из ГИС «Аксиома»?</w:t>
      </w:r>
    </w:p>
    <w:p w14:paraId="2CE1563D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Результаты проектов экспортируются через меню Файл → Экспорт окна. В зависимости от задачи можно экспортировать отчет в растровый формат или в PDF.</w:t>
      </w:r>
    </w:p>
    <w:p w14:paraId="5BB627B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9AB9080" w14:textId="004BB2D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10. Как сохранять открытые таблицы в ГИС «Аксиома» с изменением координатной системы?</w:t>
      </w:r>
    </w:p>
    <w:p w14:paraId="75D380CC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сохранения таблицы с измененной проекцией используется команда сохранения копии таблицы. При сохранении копии можно выбрать новую проекцию и записать таблицу уже с измененной координатной системой.</w:t>
      </w:r>
    </w:p>
    <w:p w14:paraId="4E010D7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1905DA8A" w14:textId="73182D9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11. Как экспортировать данные из Косметического слоя?</w:t>
      </w:r>
    </w:p>
    <w:p w14:paraId="109D8DC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Данные Косметического слоя сохраняются в рабочем наборе. Для дальнейшего использования их необходимо переносить в отдельный слой или сохранять проект так, чтобы эти данные остались в составе рабочего набора.</w:t>
      </w:r>
    </w:p>
    <w:p w14:paraId="0754636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CE68DD5" w14:textId="01997A50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12. Как настроить отображение тематических карт в ГИС «Аксиома»?</w:t>
      </w:r>
    </w:p>
    <w:p w14:paraId="73DBF646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 xml:space="preserve">Отображение тематических карт настраивается через параметры </w:t>
      </w:r>
      <w:r w:rsidRPr="006114F5">
        <w:rPr>
          <w:rFonts w:eastAsiaTheme="majorEastAsia"/>
          <w:sz w:val="28"/>
          <w:szCs w:val="28"/>
        </w:rPr>
        <w:lastRenderedPageBreak/>
        <w:t>тематического слоя: выбирается способ тематизации, поле атрибутивных данных, цветовая схема, стиль и диапазоны отображения. Тематические карты создаются как отдельные слои оформления.</w:t>
      </w:r>
    </w:p>
    <w:p w14:paraId="5883C9B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42A3BD33" w14:textId="77F5EE01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13. Какие форматы экспорта поддерживает ГИС «Аксиома»?</w:t>
      </w:r>
    </w:p>
    <w:p w14:paraId="1E9E354E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ГИС «Аксиома» поддерживает экспорт отчетов в растровые форматы, включая JPEG, PNG, BMP и GeoTIFF, а также экспорт в PDF.</w:t>
      </w:r>
    </w:p>
    <w:p w14:paraId="366FBAC4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3DF1B627" w14:textId="30B89D3E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14. Какие возможности предоставляет панель «Управление слоями» в ГИС?</w:t>
      </w:r>
    </w:p>
    <w:p w14:paraId="7CE5BF38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Панель Управление слоями позволяет изменять порядок слоев, управлять их видимостью, доступностью, редактируемостью и отображением подписей. Она используется для настройки того, как объекты будут видны на карте.</w:t>
      </w:r>
    </w:p>
    <w:p w14:paraId="14E5CB5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78116DF5" w14:textId="357522B9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15. Как программа извлекает информацию для подписей из табличных данных, ассоциированных с объектами карты?</w:t>
      </w:r>
    </w:p>
    <w:p w14:paraId="4FB44F7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Программа извлекает подписи из выбранной колонки атрибутивной таблицы слоя. По умолчанию может использоваться содержимое первого поля записи, но пользователь может явно указать нужное поле в настройках вкладки Подписи.</w:t>
      </w:r>
    </w:p>
    <w:p w14:paraId="5359144B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8567C80" w14:textId="69C1ECD2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16. Как настраиваются режимы подписывания — как ручного, так и автоматического?</w:t>
      </w:r>
    </w:p>
    <w:p w14:paraId="18F3037C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Режимы подписывания настраиваются через свойства слоя во вкладке Подписи. Там задается поле для подписи, формат текста и правила размещения подписей относительно объектов. Дополнительно пользователь оценивает результат на карте и корректирует его вручную при необходимости.</w:t>
      </w:r>
    </w:p>
    <w:p w14:paraId="3DD95C6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C731BAE" w14:textId="4FA7176B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17. Как можно создавать подписи на основе выражений, в которых комбинируются поля из разных таблиц?</w:t>
      </w:r>
    </w:p>
    <w:p w14:paraId="56F9A0B3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lastRenderedPageBreak/>
        <w:t>Подписи можно формировать не только из одного поля, но и на основе выражений. Для этого используются вычисляемые значения и средства работы с атрибутивными данными, позволяющие объединять содержимое нескольких полей и создавать производные текстовые подписи.</w:t>
      </w:r>
    </w:p>
    <w:p w14:paraId="4196DF99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AE0B5D9" w14:textId="583A499F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18. Как управлять подписыванием?</w:t>
      </w:r>
    </w:p>
    <w:p w14:paraId="69ACFEA0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Подписыванием управляют через свойства слоя и иконку подписи в панели Управление слоями. Пользователь может включать и отключать подписи, менять источник текста, формат и правила размещения.</w:t>
      </w:r>
    </w:p>
    <w:p w14:paraId="2CB1343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239B108B" w14:textId="4F274C3A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19. Какие типы данных можно использовать для подписей в ГИС «Аксиома»?</w:t>
      </w:r>
    </w:p>
    <w:p w14:paraId="0ED65C65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подписей чаще всего используются текстовые данные, но также можно применять числовые поля, если их содержимое подходит для отображения на карте. При необходимости подписи можно формировать на основе вычисленных выражений.</w:t>
      </w:r>
    </w:p>
    <w:p w14:paraId="50A3557F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05E8F76E" w14:textId="31A42364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20. Как изменить стиль подписи для конкретного объекта?</w:t>
      </w:r>
    </w:p>
    <w:p w14:paraId="5568F2C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Стиль подписи изменяется через настройки подписей слоя. Для отдельных объектов возможно ручное уточнение оформления, если автоматический вариант отображения недостаточно удобен или приводит к наложению подписей.</w:t>
      </w:r>
    </w:p>
    <w:p w14:paraId="3635AE01" w14:textId="77777777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</w:p>
    <w:p w14:paraId="60C8164B" w14:textId="00EE7066" w:rsidR="006114F5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21. Какие инструменты ГИС «Аксиома» помогают создать подписи?</w:t>
      </w:r>
    </w:p>
    <w:p w14:paraId="2E7C6C97" w14:textId="770C2617" w:rsidR="00272300" w:rsidRPr="006114F5" w:rsidRDefault="006114F5" w:rsidP="006114F5">
      <w:pPr>
        <w:spacing w:line="360" w:lineRule="auto"/>
        <w:ind w:firstLine="425"/>
        <w:jc w:val="both"/>
        <w:rPr>
          <w:rFonts w:eastAsiaTheme="majorEastAsia"/>
          <w:sz w:val="28"/>
          <w:szCs w:val="28"/>
        </w:rPr>
      </w:pPr>
      <w:r w:rsidRPr="006114F5">
        <w:rPr>
          <w:rFonts w:eastAsiaTheme="majorEastAsia"/>
          <w:sz w:val="28"/>
          <w:szCs w:val="28"/>
        </w:rPr>
        <w:t>Для создания подписей используются свойства слоя, вкладка Подписи, панель Управление слоями, атрибутивная таблица, а также инструменты форматирования и размещения элементов в отчете.</w:t>
      </w:r>
    </w:p>
    <w:sectPr w:rsidR="00272300" w:rsidRPr="006114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B6C17"/>
    <w:multiLevelType w:val="hybridMultilevel"/>
    <w:tmpl w:val="1F52E33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2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3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4" w15:restartNumberingAfterBreak="0">
    <w:nsid w:val="686F4359"/>
    <w:multiLevelType w:val="hybridMultilevel"/>
    <w:tmpl w:val="EFE84E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379984826">
    <w:abstractNumId w:val="3"/>
  </w:num>
  <w:num w:numId="2" w16cid:durableId="1879395492">
    <w:abstractNumId w:val="2"/>
  </w:num>
  <w:num w:numId="3" w16cid:durableId="1122920512">
    <w:abstractNumId w:val="1"/>
  </w:num>
  <w:num w:numId="4" w16cid:durableId="416369209">
    <w:abstractNumId w:val="0"/>
  </w:num>
  <w:num w:numId="5" w16cid:durableId="514343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0853BF"/>
    <w:rsid w:val="00187113"/>
    <w:rsid w:val="00216103"/>
    <w:rsid w:val="00272300"/>
    <w:rsid w:val="00295100"/>
    <w:rsid w:val="002B3763"/>
    <w:rsid w:val="00303AA1"/>
    <w:rsid w:val="0034193F"/>
    <w:rsid w:val="003C5242"/>
    <w:rsid w:val="004C38BC"/>
    <w:rsid w:val="004E47FD"/>
    <w:rsid w:val="00533936"/>
    <w:rsid w:val="00537FE0"/>
    <w:rsid w:val="006114F5"/>
    <w:rsid w:val="006B5BCD"/>
    <w:rsid w:val="00723A66"/>
    <w:rsid w:val="00764C9B"/>
    <w:rsid w:val="008737DC"/>
    <w:rsid w:val="00874EF7"/>
    <w:rsid w:val="009E2E92"/>
    <w:rsid w:val="00A36BD0"/>
    <w:rsid w:val="00A958BE"/>
    <w:rsid w:val="00AB2227"/>
    <w:rsid w:val="00AD4B4A"/>
    <w:rsid w:val="00B01501"/>
    <w:rsid w:val="00B174BB"/>
    <w:rsid w:val="00BA0E7A"/>
    <w:rsid w:val="00BA633E"/>
    <w:rsid w:val="00BE54EC"/>
    <w:rsid w:val="00BF3CE3"/>
    <w:rsid w:val="00C934C1"/>
    <w:rsid w:val="00E46866"/>
    <w:rsid w:val="00E661EB"/>
    <w:rsid w:val="00EB5916"/>
    <w:rsid w:val="00F9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3312-FFB6-4842-B89E-B10C6F8C6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10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15</cp:revision>
  <dcterms:created xsi:type="dcterms:W3CDTF">2026-03-27T15:21:00Z</dcterms:created>
  <dcterms:modified xsi:type="dcterms:W3CDTF">2026-04-27T15:26:00Z</dcterms:modified>
</cp:coreProperties>
</file>