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472A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Введение</w:t>
      </w:r>
    </w:p>
    <w:p w14:paraId="31D0CED4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Глава 1. Характеристика профильной организации ООО «САТЕЛ»</w:t>
      </w:r>
    </w:p>
    <w:p w14:paraId="329B7A2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1.1. Общая характеристика организации</w:t>
      </w:r>
    </w:p>
    <w:p w14:paraId="11AADE0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1.2. Основные направления деятельности ООО «САТЕЛ»</w:t>
      </w:r>
    </w:p>
    <w:p w14:paraId="63155A0F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1.3. Программные продукты и решения организации</w:t>
      </w:r>
    </w:p>
    <w:p w14:paraId="452CDA4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1.4. Характеристика платформы РТУ как объекта разработки</w:t>
      </w:r>
    </w:p>
    <w:p w14:paraId="64BE8DB0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1.5. Организация рабочего процесса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-разработчика</w:t>
      </w:r>
    </w:p>
    <w:p w14:paraId="7D4E861B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Глава 2. Теоретические и методические основы выполнения проектно-технологической практики</w:t>
      </w:r>
    </w:p>
    <w:p w14:paraId="487BAC9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2.1. Постановка индивидуального задания и цели практики</w:t>
      </w:r>
    </w:p>
    <w:p w14:paraId="4B994DE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2.2. Анализ литературных и технических источников по теме практики</w:t>
      </w:r>
    </w:p>
    <w:p w14:paraId="534EC5C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2.3. Методы исследования, анализа и выполнения работ</w:t>
      </w:r>
    </w:p>
    <w:p w14:paraId="1007215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2.4. Информационные технологии в профессиональной деятельности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-разработчика</w:t>
      </w:r>
    </w:p>
    <w:p w14:paraId="7C97C918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2.5. Программные продукты и инструменты, применяемые при выполнении задач</w:t>
      </w:r>
    </w:p>
    <w:p w14:paraId="660A958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2.6. Требования к оформлению технической и проектной документации</w:t>
      </w:r>
    </w:p>
    <w:p w14:paraId="3F1746F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2.7. Порядок внедрения результатов разработки в рабочий программный продукт</w:t>
      </w:r>
    </w:p>
    <w:p w14:paraId="7B0A534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Глава 3. Практическая часть. Выполнение задач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-разработчика в ООО «САТЕЛ»</w:t>
      </w:r>
    </w:p>
    <w:p w14:paraId="562A0464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3.1. Получение и анализ практических задач</w:t>
      </w:r>
    </w:p>
    <w:p w14:paraId="24F74752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3.2. Доработка компонентов общей UI-библиотеки</w:t>
      </w:r>
    </w:p>
    <w:p w14:paraId="3D77EA35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3.2.1. Приведение компонента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radio-button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в соответствие с дизайн-системой</w:t>
      </w:r>
    </w:p>
    <w:p w14:paraId="3C60CFCA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3.2.2. Обновление компонента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Wui-input-switch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по макету</w:t>
      </w:r>
    </w:p>
    <w:p w14:paraId="69105EBC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3.2.3. Обновление демонстрационных страниц 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Storybook</w:t>
      </w:r>
      <w:proofErr w:type="spellEnd"/>
    </w:p>
    <w:p w14:paraId="340F30C8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3.2.4. Написание и актуализация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-тестов UI-компонентов</w:t>
      </w:r>
    </w:p>
    <w:p w14:paraId="45CF445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lastRenderedPageBreak/>
        <w:t xml:space="preserve">3.3. Доработка конфигурации запуска проекта в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-режиме</w:t>
      </w:r>
    </w:p>
    <w:p w14:paraId="3B7EB093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3.3.1. Анализ проблемы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хардкода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-адресов</w:t>
      </w:r>
    </w:p>
    <w:p w14:paraId="0648DCDC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3.3.2. Вынесение параметров окружения в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-файлы</w:t>
      </w:r>
    </w:p>
    <w:p w14:paraId="344D952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3.3.3. Синхронизация формирования URL в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dev-server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runtime</w:t>
      </w:r>
      <w:proofErr w:type="spellEnd"/>
    </w:p>
    <w:p w14:paraId="1F5FB99C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3.3.4. Исправление формы авторизации</w:t>
      </w:r>
    </w:p>
    <w:p w14:paraId="3660513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3.4. Реализация функциональности аппаратной индикации микрофона</w:t>
      </w:r>
    </w:p>
    <w:p w14:paraId="28197A83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3.4.1. Анализ сценария работы аппаратной кнопки микрофона</w:t>
      </w:r>
    </w:p>
    <w:p w14:paraId="747DB5E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3.4.2. Реализация глобального состояния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-модулей</w:t>
      </w:r>
    </w:p>
    <w:p w14:paraId="15B82F3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3.4.3. Синхронизация UI-кнопки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mute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и аппаратной индикации</w:t>
      </w:r>
    </w:p>
    <w:p w14:paraId="55F92C92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3.4.4. Особенности режимов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stateful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push-to-talk</w:t>
      </w:r>
      <w:proofErr w:type="spellEnd"/>
    </w:p>
    <w:p w14:paraId="532FCF14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 Анализ и сопровождение задач по дилинговому пульту</w:t>
      </w:r>
    </w:p>
    <w:p w14:paraId="6C281DA3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3.5.1. Работа с аудиоустройствами и вывод диагностической информации</w:t>
      </w:r>
    </w:p>
    <w:p w14:paraId="5A05DB38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3.5.2. Анализ сценариев завешенных вызовов и управления микрофоном</w:t>
      </w:r>
    </w:p>
    <w:p w14:paraId="2DB7C77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3.5.3. Анализ задач по SIP-аккаунтам 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шаренным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линиям</w:t>
      </w:r>
    </w:p>
    <w:p w14:paraId="7E6CDF92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3.5.4. Анализ задачи реализации DTMF в установленном вызове</w:t>
      </w:r>
    </w:p>
    <w:p w14:paraId="31C9EA1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3.6. Тестирование выполненных доработок</w:t>
      </w:r>
    </w:p>
    <w:p w14:paraId="2A26262F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3.6.1. Проверка UI-состояний компонентов</w:t>
      </w:r>
    </w:p>
    <w:p w14:paraId="1493AAE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6207">
        <w:rPr>
          <w:rFonts w:ascii="Times New Roman" w:hAnsi="Times New Roman" w:cs="Times New Roman"/>
          <w:sz w:val="28"/>
          <w:szCs w:val="28"/>
          <w:lang w:val="en-US"/>
        </w:rPr>
        <w:t xml:space="preserve">3.6.2. </w:t>
      </w:r>
      <w:r w:rsidRPr="00E26207">
        <w:rPr>
          <w:rFonts w:ascii="Times New Roman" w:hAnsi="Times New Roman" w:cs="Times New Roman"/>
          <w:sz w:val="28"/>
          <w:szCs w:val="28"/>
        </w:rPr>
        <w:t>Проверка</w:t>
      </w:r>
      <w:r w:rsidRPr="00E26207">
        <w:rPr>
          <w:rFonts w:ascii="Times New Roman" w:hAnsi="Times New Roman" w:cs="Times New Roman"/>
          <w:sz w:val="28"/>
          <w:szCs w:val="28"/>
          <w:lang w:val="en-US"/>
        </w:rPr>
        <w:t xml:space="preserve"> disabled, on/off, small/big </w:t>
      </w:r>
      <w:r w:rsidRPr="00E26207">
        <w:rPr>
          <w:rFonts w:ascii="Times New Roman" w:hAnsi="Times New Roman" w:cs="Times New Roman"/>
          <w:sz w:val="28"/>
          <w:szCs w:val="28"/>
        </w:rPr>
        <w:t>и</w:t>
      </w:r>
      <w:r w:rsidRPr="00E26207">
        <w:rPr>
          <w:rFonts w:ascii="Times New Roman" w:hAnsi="Times New Roman" w:cs="Times New Roman"/>
          <w:sz w:val="28"/>
          <w:szCs w:val="28"/>
          <w:lang w:val="en-US"/>
        </w:rPr>
        <w:t xml:space="preserve"> layout-</w:t>
      </w:r>
      <w:r w:rsidRPr="00E26207">
        <w:rPr>
          <w:rFonts w:ascii="Times New Roman" w:hAnsi="Times New Roman" w:cs="Times New Roman"/>
          <w:sz w:val="28"/>
          <w:szCs w:val="28"/>
        </w:rPr>
        <w:t>состояний</w:t>
      </w:r>
    </w:p>
    <w:p w14:paraId="000FFA8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3.6.3. Проверка работы с аппаратным контроллером и аудиоустройствами</w:t>
      </w:r>
    </w:p>
    <w:p w14:paraId="000A864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3.6.4. Проверка пользовательских сценариев в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electron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-сборке</w:t>
      </w:r>
    </w:p>
    <w:p w14:paraId="2ECF047A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3.7. Документирование результатов выполненных работ</w:t>
      </w:r>
    </w:p>
    <w:p w14:paraId="56EB8EE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3.8. Результаты внедрения и практическая значимость выполненных задач</w:t>
      </w:r>
    </w:p>
    <w:p w14:paraId="25D654C1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Заключение</w:t>
      </w:r>
    </w:p>
    <w:p w14:paraId="2A7E32A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Библиографический список</w:t>
      </w:r>
    </w:p>
    <w:p w14:paraId="3C8D7CE3" w14:textId="13D9FB36" w:rsid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Приложения</w:t>
      </w:r>
    </w:p>
    <w:p w14:paraId="2C870602" w14:textId="77777777" w:rsidR="00E26207" w:rsidRDefault="00E262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9393ED" w14:textId="6390EF03" w:rsidR="00E9140F" w:rsidRPr="00E9140F" w:rsidRDefault="00E26207" w:rsidP="00E9140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620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20A24998" w14:textId="6464A818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Проектно-технологическая практика была пройдена</w:t>
      </w:r>
      <w:r>
        <w:rPr>
          <w:rFonts w:ascii="Times New Roman" w:hAnsi="Times New Roman" w:cs="Times New Roman"/>
          <w:sz w:val="28"/>
          <w:szCs w:val="28"/>
        </w:rPr>
        <w:t xml:space="preserve"> в период с 27 апреля по 26 мая 2026 года</w:t>
      </w:r>
      <w:r w:rsidRPr="00E9140F">
        <w:rPr>
          <w:rFonts w:ascii="Times New Roman" w:hAnsi="Times New Roman" w:cs="Times New Roman"/>
          <w:sz w:val="28"/>
          <w:szCs w:val="28"/>
        </w:rPr>
        <w:t xml:space="preserve"> в ООО «САТЕЛ» на должности младшего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-разработчика. Компания занимается разработкой программных и аппаратных решений в области унифицированных коммуникаций, корпоративной телефонии и специализированных пользовательских интерфейсов. В период практики основное внимание было уделено участию в разработке и сопровождении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-части программного продукта «Дилинговый пульт РТУ».</w:t>
      </w:r>
    </w:p>
    <w:p w14:paraId="215D4281" w14:textId="04918FC2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Целью прохождения практики является закрепление и развитие профессиональных знаний, умений и навыков в области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-разработки путем выполнения практических задач в рамках реального программного продукта.</w:t>
      </w:r>
    </w:p>
    <w:p w14:paraId="7B1441B6" w14:textId="1F13EEC5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Объектом практики является процесс разработки и сопровождения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-части программного продукта ООО «САТЕЛ». Предметом практики являются методы и инструменты создания пользовательского интерфейса, работы с компонентной архитектурой, состояниями приложения, конфигурацией окружений и тестированием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-модулей.</w:t>
      </w:r>
    </w:p>
    <w:p w14:paraId="09810CD9" w14:textId="5ABBBBB4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В ходе практики использовались современные технологии и инструменты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-разработки: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 3,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 CSS,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, а также средства локального тестирования и отладки. Работа выполнялась в рамках командного процесса: от анализа задачи и изучения требований до реализации, проверки, оформления результата и передачи изменений на ревью.</w:t>
      </w:r>
    </w:p>
    <w:p w14:paraId="53CF4B7B" w14:textId="060F90C9" w:rsidR="00D50524" w:rsidRDefault="00E9140F" w:rsidP="00E914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В результате практики были закреплены навыки анализа требований, работы с кодовой базой, доработки UI-компонентов, взаимодействия с системой контроля версий и участия в общем процессе разработки программного обеспечения.</w:t>
      </w:r>
    </w:p>
    <w:p w14:paraId="1E321529" w14:textId="77777777" w:rsidR="00D50524" w:rsidRDefault="00D505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F33083" w14:textId="77777777" w:rsid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2D1">
        <w:rPr>
          <w:rFonts w:ascii="Times New Roman" w:hAnsi="Times New Roman" w:cs="Times New Roman"/>
          <w:b/>
          <w:bCs/>
          <w:sz w:val="28"/>
          <w:szCs w:val="28"/>
        </w:rPr>
        <w:lastRenderedPageBreak/>
        <w:t>Глава 1. Характеристика профильной организации ООО «САТЕЛ»</w:t>
      </w:r>
    </w:p>
    <w:p w14:paraId="66D17666" w14:textId="3479F834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2D1">
        <w:rPr>
          <w:rFonts w:ascii="Times New Roman" w:hAnsi="Times New Roman" w:cs="Times New Roman"/>
          <w:b/>
          <w:bCs/>
          <w:sz w:val="28"/>
          <w:szCs w:val="28"/>
        </w:rPr>
        <w:t>1.1. Общая характеристика организации</w:t>
      </w:r>
    </w:p>
    <w:p w14:paraId="0AC7BA34" w14:textId="6EF1CB53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ООО «САТЕЛ» 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"/>
      </w:r>
      <w:r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российская компания, работающая в сфере цифровых технологий, разработки программного обеспечения, телекоммуникационных решений, производства оборудования и системной интеграции. Согласно официальной информации, компания работает на российском рынке цифровых технологий с 1995 года и за время деятельности расширила спектр предлагаемых продуктов и услуг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3025A9" w14:textId="49A79628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Профиль деятельности ООО «САТЕЛ» связан с созданием и внедрением решений для корпоративных коммуникаций, промышленной автоматизации, ИТ-инфраструктуры, комплексной безопасности и цифровой трансформации предприятий. </w:t>
      </w:r>
    </w:p>
    <w:p w14:paraId="4E218A61" w14:textId="3D386B93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В период прохождения практики моя деятельность была связана с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-разработкой программных продуктов компании. Основное внимание было уделено изучению и доработке пользовательских интерфейсов, используемых в продуктах линейки РТУ. </w:t>
      </w:r>
    </w:p>
    <w:p w14:paraId="77C677BD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E92D09" w14:textId="3883C796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2D1">
        <w:rPr>
          <w:rFonts w:ascii="Times New Roman" w:hAnsi="Times New Roman" w:cs="Times New Roman"/>
          <w:b/>
          <w:bCs/>
          <w:sz w:val="28"/>
          <w:szCs w:val="28"/>
        </w:rPr>
        <w:t>1.2. Основные направления деятельности ООО «САТЕЛ»</w:t>
      </w:r>
    </w:p>
    <w:p w14:paraId="1971B0E7" w14:textId="0E38FBF6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Основные направления деятельности ООО «САТЕЛ» можно разделить на несколько групп: программные решения, производство оборудования, инжиниринг и выполнение отраслевых проектов. На официальном сайте компании представлены направления, связанные с корпоративными коммуникациями, промышленными решениями, ИТ-инфраструктурой, автоматизацией производства, комплексной безопасностью, сервисом и аутсорсингом.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2"/>
      </w:r>
    </w:p>
    <w:p w14:paraId="399C407F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D97F7E" w14:textId="008720EA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lastRenderedPageBreak/>
        <w:t>К направлению программных решений относятся продукты для организации корпоративной связи, видеоконференцсвязи, контакт-центров, записи и аналитики разговоров, мониторинга ИТ-инфраструктуры и автоматизации коммуникаций. Отдельное место занимает платформа РТУ, являющаяся одним из ключевых программных решений компании.</w:t>
      </w:r>
    </w:p>
    <w:p w14:paraId="71B77941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3F575E" w14:textId="1CC8B790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2D1">
        <w:rPr>
          <w:rFonts w:ascii="Times New Roman" w:hAnsi="Times New Roman" w:cs="Times New Roman"/>
          <w:b/>
          <w:bCs/>
          <w:sz w:val="28"/>
          <w:szCs w:val="28"/>
        </w:rPr>
        <w:t>1.3. Программные продукты и решения организации</w:t>
      </w:r>
    </w:p>
    <w:p w14:paraId="005CD031" w14:textId="75A76040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В продуктовую линейку ООО «САТЕЛ» входят решения для корпоративных коммуникаций и промышленных задач. На официальном сайте среди программных продуктов указаны РТУ, РТУ-Коннект, РТУ-Атмосфера, ZIAX, СИЗАР, СОВА,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VizorLabs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СМАРТ-решения,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Энербас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и другие продукты.</w:t>
      </w:r>
    </w:p>
    <w:p w14:paraId="6B1191B6" w14:textId="5267921A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Ключевым направлением, связанным с прохождением практики, является платформа РТУ. РТУ используется для построения распределенных и локальных сетей унифицированных коммуникаций. Платформа включает VoIP-функциональность, модули диспетчерской и селекторной связи, корпоративный мессенджер, видеоконференцсвязь и клиентские приложения.</w:t>
      </w:r>
    </w:p>
    <w:p w14:paraId="4087FA22" w14:textId="004605F0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В рамках практики основным объектом изучения стал продукт «Дилинговый пульт РТУ». Он относится к пользовательским интерфейсам для управления телефонией и применяется в сценариях, где требуется надежная работа с большим количеством одновременных вызовов.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3"/>
      </w:r>
    </w:p>
    <w:p w14:paraId="3B93CF48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F5FC2A" w14:textId="510FD759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2D1">
        <w:rPr>
          <w:rFonts w:ascii="Times New Roman" w:hAnsi="Times New Roman" w:cs="Times New Roman"/>
          <w:b/>
          <w:bCs/>
          <w:sz w:val="28"/>
          <w:szCs w:val="28"/>
        </w:rPr>
        <w:t>1.4. Характеристика платформы РТУ как объекта разработки</w:t>
      </w:r>
    </w:p>
    <w:p w14:paraId="4383B450" w14:textId="5C0E1BCB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РТУ, или Российский телефонный узел, представляет собой многокомпонентное решение для построения сетей унифицированных коммуникаций. Согласно официальному описанию, платформа относится к VoIP-решениям операторского класса надежности и поддерживает </w:t>
      </w:r>
      <w:r w:rsidRPr="007B02D1">
        <w:rPr>
          <w:rFonts w:ascii="Times New Roman" w:hAnsi="Times New Roman" w:cs="Times New Roman"/>
          <w:sz w:val="28"/>
          <w:szCs w:val="28"/>
        </w:rPr>
        <w:lastRenderedPageBreak/>
        <w:t>дополнительные сервисы: диспетчерскую и селекторную связь, корпоративный мессенджер, видеоконференцсвязь и мобильные приложения.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4"/>
      </w:r>
    </w:p>
    <w:p w14:paraId="2E1D17E4" w14:textId="32339854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В рамках практики рассматривался один из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-продуктов экосистемы РТУ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«Дилинговый пульт РТУ». Это кроссплатформенное абонентское приложение для речевого дилинга, предназначенное для управления телефонными звонками, конференциями и коммуникациями в банковской и биржевой торговле. Основными пользователями такого продукта являются трейдеры, брокеры и финансовые специалисты, которым требуется быстро обрабатывать несколько параллельных </w:t>
      </w:r>
      <w:r w:rsidR="009E3A78">
        <w:rPr>
          <w:rFonts w:ascii="Times New Roman" w:hAnsi="Times New Roman" w:cs="Times New Roman"/>
          <w:sz w:val="28"/>
          <w:szCs w:val="28"/>
        </w:rPr>
        <w:t>голосовых сессий</w:t>
      </w:r>
      <w:r w:rsidRPr="007B02D1">
        <w:rPr>
          <w:rFonts w:ascii="Times New Roman" w:hAnsi="Times New Roman" w:cs="Times New Roman"/>
          <w:sz w:val="28"/>
          <w:szCs w:val="28"/>
        </w:rPr>
        <w:t>.</w:t>
      </w:r>
    </w:p>
    <w:p w14:paraId="4D405952" w14:textId="13C1F07A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Особенность дилингового пульта заключается в поддержке «завешенных» линий. В отличие от классической телефонии, где пользователь обычно работает с одним активным вызовом, дилинговый пульт позволяет одновременно слушать и обслуживать несколько активных линий</w:t>
      </w:r>
      <w:r w:rsidR="009E3A78">
        <w:rPr>
          <w:rFonts w:ascii="Times New Roman" w:hAnsi="Times New Roman" w:cs="Times New Roman"/>
          <w:sz w:val="28"/>
          <w:szCs w:val="28"/>
        </w:rPr>
        <w:t xml:space="preserve"> (до 16)</w:t>
      </w:r>
      <w:r w:rsidRPr="007B02D1">
        <w:rPr>
          <w:rFonts w:ascii="Times New Roman" w:hAnsi="Times New Roman" w:cs="Times New Roman"/>
          <w:sz w:val="28"/>
          <w:szCs w:val="28"/>
        </w:rPr>
        <w:t>.</w:t>
      </w:r>
      <w:r w:rsidR="009E3A78">
        <w:rPr>
          <w:rFonts w:ascii="Times New Roman" w:hAnsi="Times New Roman" w:cs="Times New Roman"/>
          <w:sz w:val="28"/>
          <w:szCs w:val="28"/>
        </w:rPr>
        <w:t xml:space="preserve"> Также дилинговый пульт может содержать множество аудио-модулей. Помимо пользовательского интерфейса прибор оснащен кнопками с индикацией.</w:t>
      </w:r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16F496" w14:textId="54887695" w:rsidR="009E3A78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С технической точки зрения проект построен на современном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-стеке. В качестве основных технологий используются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3,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i18n,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CSS,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WebRTC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Electron и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Vitest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. Архитектура проекта организована по подходу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Feature-Sliced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Design, где код разделяется на слои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widgets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entities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shared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>. Такой подход позволяет структурировать проект и разделять общую логику, бизнес-сущности, пользовательские сценарии и интерфейсные компоненты.</w:t>
      </w:r>
    </w:p>
    <w:p w14:paraId="123A243F" w14:textId="77777777" w:rsidR="009E3A78" w:rsidRDefault="009E3A7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74E06FF" w14:textId="19DFD74A" w:rsidR="007B02D1" w:rsidRPr="009E3A78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3A7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1.5. Организация рабочего процесса </w:t>
      </w:r>
      <w:proofErr w:type="spellStart"/>
      <w:r w:rsidRPr="009E3A78">
        <w:rPr>
          <w:rFonts w:ascii="Times New Roman" w:hAnsi="Times New Roman" w:cs="Times New Roman"/>
          <w:b/>
          <w:bCs/>
          <w:sz w:val="28"/>
          <w:szCs w:val="28"/>
        </w:rPr>
        <w:t>frontend</w:t>
      </w:r>
      <w:proofErr w:type="spellEnd"/>
      <w:r w:rsidRPr="009E3A78">
        <w:rPr>
          <w:rFonts w:ascii="Times New Roman" w:hAnsi="Times New Roman" w:cs="Times New Roman"/>
          <w:b/>
          <w:bCs/>
          <w:sz w:val="28"/>
          <w:szCs w:val="28"/>
        </w:rPr>
        <w:t>-разработчика</w:t>
      </w:r>
    </w:p>
    <w:p w14:paraId="27D1C725" w14:textId="77777777" w:rsidR="009E3A78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Рабочий процесс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-разработчика в ООО «САТЕЛ» строится по этапам, характерным для промышленной командной разработки. </w:t>
      </w:r>
    </w:p>
    <w:p w14:paraId="7074EEBC" w14:textId="6D8AC10D" w:rsidR="007B02D1" w:rsidRPr="007B02D1" w:rsidRDefault="009E3A78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средства</w:t>
      </w:r>
      <w:r w:rsidR="007B02D1" w:rsidRPr="007B02D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7B02D1" w:rsidRPr="007B02D1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="007B02D1"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7B02D1" w:rsidRPr="007B02D1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="007B02D1"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7B02D1" w:rsidRPr="007B02D1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7B02D1" w:rsidRPr="007B02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7B02D1" w:rsidRPr="007B02D1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="007B02D1" w:rsidRPr="007B02D1">
        <w:rPr>
          <w:rFonts w:ascii="Times New Roman" w:hAnsi="Times New Roman" w:cs="Times New Roman"/>
          <w:sz w:val="28"/>
          <w:szCs w:val="28"/>
        </w:rPr>
        <w:t xml:space="preserve">, IDE, Node.js, </w:t>
      </w:r>
      <w:proofErr w:type="spellStart"/>
      <w:r w:rsidR="007B02D1" w:rsidRPr="007B02D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7B02D1" w:rsidRPr="007B02D1">
        <w:rPr>
          <w:rFonts w:ascii="Times New Roman" w:hAnsi="Times New Roman" w:cs="Times New Roman"/>
          <w:sz w:val="28"/>
          <w:szCs w:val="28"/>
        </w:rPr>
        <w:t>, браузерами и средствами тестирования.</w:t>
      </w:r>
    </w:p>
    <w:p w14:paraId="42BB0CF1" w14:textId="0C2335C1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Для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02D1">
        <w:rPr>
          <w:rFonts w:ascii="Times New Roman" w:hAnsi="Times New Roman" w:cs="Times New Roman"/>
          <w:sz w:val="28"/>
          <w:szCs w:val="28"/>
        </w:rPr>
        <w:t>разработки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02D1">
        <w:rPr>
          <w:rFonts w:ascii="Times New Roman" w:hAnsi="Times New Roman" w:cs="Times New Roman"/>
          <w:sz w:val="28"/>
          <w:szCs w:val="28"/>
        </w:rPr>
        <w:t>используются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TypeScript, Vue 3, Vue Router, </w:t>
      </w:r>
      <w:proofErr w:type="spellStart"/>
      <w:r w:rsidRPr="007B02D1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, Tailwind CSS, Vue i18n, </w:t>
      </w:r>
      <w:proofErr w:type="spellStart"/>
      <w:r w:rsidRPr="007B02D1">
        <w:rPr>
          <w:rFonts w:ascii="Times New Roman" w:hAnsi="Times New Roman" w:cs="Times New Roman"/>
          <w:sz w:val="28"/>
          <w:szCs w:val="28"/>
          <w:lang w:val="en-US"/>
        </w:rPr>
        <w:t>Vite</w:t>
      </w:r>
      <w:proofErr w:type="spellEnd"/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, Jest </w:t>
      </w:r>
      <w:r w:rsidRPr="007B02D1">
        <w:rPr>
          <w:rFonts w:ascii="Times New Roman" w:hAnsi="Times New Roman" w:cs="Times New Roman"/>
          <w:sz w:val="28"/>
          <w:szCs w:val="28"/>
        </w:rPr>
        <w:t>или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  <w:lang w:val="en-US"/>
        </w:rPr>
        <w:t>Vitest</w:t>
      </w:r>
      <w:proofErr w:type="spellEnd"/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B02D1">
        <w:rPr>
          <w:rFonts w:ascii="Times New Roman" w:hAnsi="Times New Roman" w:cs="Times New Roman"/>
          <w:sz w:val="28"/>
          <w:szCs w:val="28"/>
          <w:lang w:val="en-US"/>
        </w:rPr>
        <w:t>ESLint</w:t>
      </w:r>
      <w:proofErr w:type="spellEnd"/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02D1">
        <w:rPr>
          <w:rFonts w:ascii="Times New Roman" w:hAnsi="Times New Roman" w:cs="Times New Roman"/>
          <w:sz w:val="28"/>
          <w:szCs w:val="28"/>
        </w:rPr>
        <w:t>и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Storybook. </w:t>
      </w:r>
      <w:r w:rsidRPr="007B02D1">
        <w:rPr>
          <w:rFonts w:ascii="Times New Roman" w:hAnsi="Times New Roman" w:cs="Times New Roman"/>
          <w:sz w:val="28"/>
          <w:szCs w:val="28"/>
        </w:rPr>
        <w:t xml:space="preserve">Для работы с макетами применяется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для анализа сетевых проблем </w:t>
      </w:r>
      <w:r w:rsidR="009E3A78"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HAR-файлы и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для тестирования API </w:t>
      </w:r>
      <w:r w:rsidR="009E3A78"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для просмотра серверных логов </w:t>
      </w:r>
      <w:r w:rsidR="009E3A78"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Kibana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>.</w:t>
      </w:r>
    </w:p>
    <w:p w14:paraId="32E30282" w14:textId="75416FB6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Работа над задачей начинается со стадии анализа. На этом этапе </w:t>
      </w:r>
      <w:r w:rsidR="007F5682">
        <w:rPr>
          <w:rFonts w:ascii="Times New Roman" w:hAnsi="Times New Roman" w:cs="Times New Roman"/>
          <w:sz w:val="28"/>
          <w:szCs w:val="28"/>
        </w:rPr>
        <w:t>необходимо изучить</w:t>
      </w:r>
      <w:r w:rsidRPr="007B02D1">
        <w:rPr>
          <w:rFonts w:ascii="Times New Roman" w:hAnsi="Times New Roman" w:cs="Times New Roman"/>
          <w:sz w:val="28"/>
          <w:szCs w:val="28"/>
        </w:rPr>
        <w:t xml:space="preserve"> описание задачи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комментарии коллег, связанные задачи, макеты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>, технические материалы и требования к версии, в которую должно попасть изменение. Если информации недостаточно, задача переводится в запрос дополнительной информации. После завершения анализа определяется трудоемкость, после чего задача переходит в разработку.</w:t>
      </w:r>
    </w:p>
    <w:p w14:paraId="4AFDC98C" w14:textId="7B196FB8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На стадии разработки создается отдельная ветка в системе контроля версий. Название ветки обычно связано с типом задачи и ее идентификатором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. Перед началом работы разработчик обновляет актуальную ветку, вносит изменения в код, выполняет локальную проверку, запускает линтер и тесты. После завершения разработки создается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>, в котором указывается, что было сделано и как проверить результат.</w:t>
      </w:r>
    </w:p>
    <w:p w14:paraId="462BCA94" w14:textId="50BF843E" w:rsidR="007F5682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После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задача передается на тестирование. Далее изменения попадают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develop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-ветку, затем проходят тестовый стенд и включаются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релизную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сборку. Такой процесс обеспечивает контролируемое внедрение изменений и снижает риск появления ошибок в рабочем продукте.</w:t>
      </w:r>
    </w:p>
    <w:p w14:paraId="5E412E8A" w14:textId="77777777" w:rsidR="007F5682" w:rsidRDefault="007F56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A3532E" w14:textId="7FB60F12" w:rsidR="007F5682" w:rsidRPr="001B37F3" w:rsidRDefault="007F5682" w:rsidP="007F56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F5682">
        <w:rPr>
          <w:rFonts w:ascii="Times New Roman" w:hAnsi="Times New Roman" w:cs="Times New Roman"/>
          <w:b/>
          <w:bCs/>
          <w:sz w:val="28"/>
          <w:szCs w:val="28"/>
        </w:rPr>
        <w:lastRenderedPageBreak/>
        <w:t>Глава 2. Теоретические и методические основы выполнения проектно-технологической практики</w:t>
      </w:r>
    </w:p>
    <w:p w14:paraId="7B67AE96" w14:textId="7BD0DC2C" w:rsidR="007F5682" w:rsidRPr="001B37F3" w:rsidRDefault="007F5682" w:rsidP="007F56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F5682">
        <w:rPr>
          <w:rFonts w:ascii="Times New Roman" w:hAnsi="Times New Roman" w:cs="Times New Roman"/>
          <w:b/>
          <w:bCs/>
          <w:sz w:val="28"/>
          <w:szCs w:val="28"/>
        </w:rPr>
        <w:t>2.1. Постановка индивидуального задания и цели практики</w:t>
      </w:r>
    </w:p>
    <w:p w14:paraId="7296D835" w14:textId="16DD3955" w:rsidR="007F5682" w:rsidRPr="001B37F3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682">
        <w:rPr>
          <w:rFonts w:ascii="Times New Roman" w:hAnsi="Times New Roman" w:cs="Times New Roman"/>
          <w:sz w:val="28"/>
          <w:szCs w:val="28"/>
        </w:rPr>
        <w:t xml:space="preserve">В соответствии с индивидуальным заданием проектно-технологическая практика была направлена на закрепление теоретических знаний и получение практического опыта в профессиональной деятельности </w:t>
      </w:r>
      <w:proofErr w:type="spellStart"/>
      <w:r w:rsidRPr="007F5682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F5682">
        <w:rPr>
          <w:rFonts w:ascii="Times New Roman" w:hAnsi="Times New Roman" w:cs="Times New Roman"/>
          <w:sz w:val="28"/>
          <w:szCs w:val="28"/>
        </w:rPr>
        <w:t>-разработчика. Основное содержание задания включало изучение литературных и технических источников по теме разрабатываемого проекта, анализ методов выполнения работ, применение информационных технологий, изучение программных продуктов профессиональной сферы, требований к оформлению технической документации и порядка внедрения результатов разработки.</w:t>
      </w:r>
    </w:p>
    <w:p w14:paraId="070391BF" w14:textId="6495E538" w:rsidR="007F5682" w:rsidRPr="001B37F3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b/>
          <w:bCs/>
          <w:sz w:val="28"/>
          <w:szCs w:val="28"/>
        </w:rPr>
        <w:t>Целью</w:t>
      </w:r>
      <w:r w:rsidRPr="007F5682">
        <w:rPr>
          <w:rFonts w:ascii="Times New Roman" w:hAnsi="Times New Roman" w:cs="Times New Roman"/>
          <w:sz w:val="28"/>
          <w:szCs w:val="28"/>
        </w:rPr>
        <w:t xml:space="preserve"> практики являлось развитие профессиональных компетенций в области </w:t>
      </w:r>
      <w:proofErr w:type="spellStart"/>
      <w:r w:rsidRPr="007F5682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F5682">
        <w:rPr>
          <w:rFonts w:ascii="Times New Roman" w:hAnsi="Times New Roman" w:cs="Times New Roman"/>
          <w:sz w:val="28"/>
          <w:szCs w:val="28"/>
        </w:rPr>
        <w:t xml:space="preserve">-разработки путем участия в сопровождении и доработке программного продукта ООО «САТЕЛ» </w:t>
      </w:r>
      <w:r w:rsidR="00055030" w:rsidRPr="00055030">
        <w:rPr>
          <w:rFonts w:ascii="Times New Roman" w:hAnsi="Times New Roman" w:cs="Times New Roman"/>
          <w:sz w:val="28"/>
          <w:szCs w:val="28"/>
        </w:rPr>
        <w:t>-</w:t>
      </w:r>
      <w:r w:rsidRPr="007F5682">
        <w:rPr>
          <w:rFonts w:ascii="Times New Roman" w:hAnsi="Times New Roman" w:cs="Times New Roman"/>
          <w:sz w:val="28"/>
          <w:szCs w:val="28"/>
        </w:rPr>
        <w:t xml:space="preserve"> дилингового пульта РТУ.</w:t>
      </w:r>
    </w:p>
    <w:p w14:paraId="6E28339A" w14:textId="65878582" w:rsidR="007F5682" w:rsidRPr="001B37F3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5030">
        <w:rPr>
          <w:rFonts w:ascii="Times New Roman" w:hAnsi="Times New Roman" w:cs="Times New Roman"/>
          <w:b/>
          <w:bCs/>
          <w:sz w:val="28"/>
          <w:szCs w:val="28"/>
        </w:rPr>
        <w:t>Для достижения цели были поставлены следующие задачи:</w:t>
      </w:r>
    </w:p>
    <w:p w14:paraId="07A251E8" w14:textId="276DC173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изучить деятельность организации и назначение разрабатываемого программного продукта;</w:t>
      </w:r>
    </w:p>
    <w:p w14:paraId="4AD7D212" w14:textId="4748CF32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 xml:space="preserve">ознакомиться с архитектурой </w:t>
      </w:r>
      <w:proofErr w:type="spellStart"/>
      <w:r w:rsidRPr="0005503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055030">
        <w:rPr>
          <w:rFonts w:ascii="Times New Roman" w:hAnsi="Times New Roman" w:cs="Times New Roman"/>
          <w:sz w:val="28"/>
          <w:szCs w:val="28"/>
        </w:rPr>
        <w:t>-проекта, технологическим стеком и внутренними процессами разработки;</w:t>
      </w:r>
    </w:p>
    <w:p w14:paraId="05B0DCCB" w14:textId="4F417BF1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проанализировать требования к задачам, макеты интерфейса и техническую документацию проекта;</w:t>
      </w:r>
    </w:p>
    <w:p w14:paraId="0FD8CD6A" w14:textId="1E3CB108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принять участие в доработке компонентов пользовательского интерфейса и логики приложения;</w:t>
      </w:r>
    </w:p>
    <w:p w14:paraId="2883915B" w14:textId="196049A3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изучить порядок тестирования, документирования и внедрения результатов разработки.</w:t>
      </w:r>
    </w:p>
    <w:p w14:paraId="4FF72B68" w14:textId="5A6C16DD" w:rsidR="007F5682" w:rsidRPr="007F5682" w:rsidRDefault="007F5682" w:rsidP="007F56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682">
        <w:rPr>
          <w:rFonts w:ascii="Times New Roman" w:hAnsi="Times New Roman" w:cs="Times New Roman"/>
          <w:sz w:val="28"/>
          <w:szCs w:val="28"/>
        </w:rPr>
        <w:t xml:space="preserve">В результате выполнения индивидуального задания предполагалось закрепление знаний, полученных в процессе обучения, развитие практических навыков работы с современными </w:t>
      </w:r>
      <w:proofErr w:type="spellStart"/>
      <w:r w:rsidRPr="007F5682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F5682">
        <w:rPr>
          <w:rFonts w:ascii="Times New Roman" w:hAnsi="Times New Roman" w:cs="Times New Roman"/>
          <w:sz w:val="28"/>
          <w:szCs w:val="28"/>
        </w:rPr>
        <w:t xml:space="preserve">-технологиями и </w:t>
      </w:r>
      <w:r w:rsidRPr="007F5682">
        <w:rPr>
          <w:rFonts w:ascii="Times New Roman" w:hAnsi="Times New Roman" w:cs="Times New Roman"/>
          <w:sz w:val="28"/>
          <w:szCs w:val="28"/>
        </w:rPr>
        <w:lastRenderedPageBreak/>
        <w:t>получение опыта участия в реальном производственном процессе разработки программного обеспечения.</w:t>
      </w:r>
    </w:p>
    <w:p w14:paraId="208C2E25" w14:textId="77777777" w:rsidR="001B37F3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3F9D2D0" w14:textId="021952DA" w:rsidR="001B37F3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B37F3">
        <w:rPr>
          <w:rFonts w:ascii="Times New Roman" w:hAnsi="Times New Roman" w:cs="Times New Roman"/>
          <w:b/>
          <w:bCs/>
          <w:sz w:val="28"/>
          <w:szCs w:val="28"/>
        </w:rPr>
        <w:t>2.2. Анализ литературных и технических источников по теме практики</w:t>
      </w:r>
    </w:p>
    <w:p w14:paraId="6EAA5345" w14:textId="435224E6" w:rsidR="001B37F3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7F3">
        <w:rPr>
          <w:rFonts w:ascii="Times New Roman" w:hAnsi="Times New Roman" w:cs="Times New Roman"/>
          <w:sz w:val="28"/>
          <w:szCs w:val="28"/>
        </w:rPr>
        <w:t xml:space="preserve">При выполнении проектно-технологической практики были изучены литературные и технические источники, связанные с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1B37F3">
        <w:rPr>
          <w:rFonts w:ascii="Times New Roman" w:hAnsi="Times New Roman" w:cs="Times New Roman"/>
          <w:sz w:val="28"/>
          <w:szCs w:val="28"/>
        </w:rPr>
        <w:t xml:space="preserve">-разработкой, проектированием пользовательских интерфейсов, архитектурой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1B37F3">
        <w:rPr>
          <w:rFonts w:ascii="Times New Roman" w:hAnsi="Times New Roman" w:cs="Times New Roman"/>
          <w:sz w:val="28"/>
          <w:szCs w:val="28"/>
        </w:rPr>
        <w:t>-приложений и средствами командной разработки.</w:t>
      </w:r>
    </w:p>
    <w:p w14:paraId="2774EF32" w14:textId="6AE3BC89" w:rsidR="00C76C0D" w:rsidRPr="00C76C0D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6C0D">
        <w:rPr>
          <w:rFonts w:ascii="Times New Roman" w:hAnsi="Times New Roman" w:cs="Times New Roman"/>
          <w:b/>
          <w:bCs/>
          <w:sz w:val="28"/>
          <w:szCs w:val="28"/>
        </w:rPr>
        <w:t>Учебная литература</w:t>
      </w:r>
    </w:p>
    <w:p w14:paraId="76843128" w14:textId="415E5403" w:rsidR="001B37F3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7F3">
        <w:rPr>
          <w:rFonts w:ascii="Times New Roman" w:hAnsi="Times New Roman" w:cs="Times New Roman"/>
          <w:sz w:val="28"/>
          <w:szCs w:val="28"/>
        </w:rPr>
        <w:t xml:space="preserve">К основным теоретическим источникам относятся учебные материалы по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1B37F3">
        <w:rPr>
          <w:rFonts w:ascii="Times New Roman" w:hAnsi="Times New Roman" w:cs="Times New Roman"/>
          <w:sz w:val="28"/>
          <w:szCs w:val="28"/>
        </w:rPr>
        <w:t xml:space="preserve">-программированию,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1B37F3">
        <w:rPr>
          <w:rFonts w:ascii="Times New Roman" w:hAnsi="Times New Roman" w:cs="Times New Roman"/>
          <w:sz w:val="28"/>
          <w:szCs w:val="28"/>
        </w:rPr>
        <w:t xml:space="preserve">,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TypeScript</w:t>
      </w:r>
      <w:r w:rsidRPr="001B37F3">
        <w:rPr>
          <w:rFonts w:ascii="Times New Roman" w:hAnsi="Times New Roman" w:cs="Times New Roman"/>
          <w:sz w:val="28"/>
          <w:szCs w:val="28"/>
        </w:rPr>
        <w:t>, разработке пользовательских интерфейсов, тестированию программного обеспечения и оформлению технической документации. Данные источники позволили систематизировать знания о принципах построения клиентской части приложения, компонентном подходе, обработке пользовательских событий и организации кода.</w:t>
      </w:r>
    </w:p>
    <w:p w14:paraId="3EE2F8CC" w14:textId="6614B4C9" w:rsidR="00C76C0D" w:rsidRPr="00C76C0D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6C0D">
        <w:rPr>
          <w:rFonts w:ascii="Times New Roman" w:hAnsi="Times New Roman" w:cs="Times New Roman"/>
          <w:b/>
          <w:bCs/>
          <w:sz w:val="28"/>
          <w:szCs w:val="28"/>
        </w:rPr>
        <w:t>Официальная документация используемых инструментов</w:t>
      </w:r>
    </w:p>
    <w:p w14:paraId="76AF6925" w14:textId="3AD83920" w:rsidR="001B37F3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1B37F3" w:rsidRPr="001B37F3">
        <w:rPr>
          <w:rFonts w:ascii="Times New Roman" w:hAnsi="Times New Roman" w:cs="Times New Roman"/>
          <w:sz w:val="28"/>
          <w:szCs w:val="28"/>
        </w:rPr>
        <w:t>фициальная</w:t>
      </w:r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</w:rPr>
        <w:t>документация</w:t>
      </w:r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 3,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TypeScript</w:t>
      </w:r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Vite</w:t>
      </w:r>
      <w:proofErr w:type="spellEnd"/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Storybook</w:t>
      </w:r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</w:rPr>
        <w:t>и</w:t>
      </w:r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GitLab</w:t>
      </w:r>
      <w:r w:rsidR="001B37F3" w:rsidRPr="00C76C0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1B37F3" w:rsidRPr="001B37F3">
        <w:rPr>
          <w:rFonts w:ascii="Times New Roman" w:hAnsi="Times New Roman" w:cs="Times New Roman"/>
          <w:sz w:val="28"/>
          <w:szCs w:val="28"/>
        </w:rPr>
        <w:t>Эти материалы использовались для уточнения особенностей работы с компонентами, состоянием приложения, маршрутизацией, сборкой проекта, тестированием и системой контроля версий.</w:t>
      </w:r>
    </w:p>
    <w:p w14:paraId="6B2A410C" w14:textId="7238D520" w:rsidR="00C76C0D" w:rsidRPr="00C76C0D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6C0D">
        <w:rPr>
          <w:rFonts w:ascii="Times New Roman" w:hAnsi="Times New Roman" w:cs="Times New Roman"/>
          <w:b/>
          <w:bCs/>
          <w:sz w:val="28"/>
          <w:szCs w:val="28"/>
        </w:rPr>
        <w:t>Внутренние документы организации</w:t>
      </w:r>
    </w:p>
    <w:p w14:paraId="34F9C759" w14:textId="0958C38B" w:rsidR="001B37F3" w:rsidRPr="001B37F3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7F3">
        <w:rPr>
          <w:rFonts w:ascii="Times New Roman" w:hAnsi="Times New Roman" w:cs="Times New Roman"/>
          <w:sz w:val="28"/>
          <w:szCs w:val="28"/>
        </w:rPr>
        <w:t xml:space="preserve">Также были изучены внутренние проектные материалы ООО «САТЕЛ»: спецификация проекта «Дилинговый пульт РТУ», документация по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1B37F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B37F3">
        <w:rPr>
          <w:rFonts w:ascii="Times New Roman" w:hAnsi="Times New Roman" w:cs="Times New Roman"/>
          <w:sz w:val="28"/>
          <w:szCs w:val="28"/>
        </w:rPr>
        <w:t>онбордингу</w:t>
      </w:r>
      <w:proofErr w:type="spellEnd"/>
      <w:r w:rsidRPr="001B37F3">
        <w:rPr>
          <w:rFonts w:ascii="Times New Roman" w:hAnsi="Times New Roman" w:cs="Times New Roman"/>
          <w:sz w:val="28"/>
          <w:szCs w:val="28"/>
        </w:rPr>
        <w:t xml:space="preserve">, описания задач в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1B37F3">
        <w:rPr>
          <w:rFonts w:ascii="Times New Roman" w:hAnsi="Times New Roman" w:cs="Times New Roman"/>
          <w:sz w:val="28"/>
          <w:szCs w:val="28"/>
        </w:rPr>
        <w:t xml:space="preserve">, макеты интерфейса в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1B37F3">
        <w:rPr>
          <w:rFonts w:ascii="Times New Roman" w:hAnsi="Times New Roman" w:cs="Times New Roman"/>
          <w:sz w:val="28"/>
          <w:szCs w:val="28"/>
        </w:rPr>
        <w:t xml:space="preserve"> и комментарии к выполненным задачам. Эти источники позволили понять назначение продукта, его архитектуру, основные пользовательские сценарии, порядок работы с задачами и требования к качеству кода.</w:t>
      </w:r>
    </w:p>
    <w:p w14:paraId="353B7487" w14:textId="77777777" w:rsidR="00C76C0D" w:rsidRDefault="00C76C0D" w:rsidP="00C76C0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6C0D">
        <w:rPr>
          <w:rFonts w:ascii="Times New Roman" w:hAnsi="Times New Roman" w:cs="Times New Roman"/>
          <w:b/>
          <w:bCs/>
          <w:sz w:val="28"/>
          <w:szCs w:val="28"/>
        </w:rPr>
        <w:lastRenderedPageBreak/>
        <w:t>2.3. Методы исследования, анализа и выполнения работ</w:t>
      </w:r>
    </w:p>
    <w:p w14:paraId="6AB70C59" w14:textId="4C87E301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При выполнении проектно-технологической практики использовались следующие методы исследования, анализа и выполнения работ</w:t>
      </w:r>
      <w:r>
        <w:rPr>
          <w:rFonts w:ascii="Times New Roman" w:hAnsi="Times New Roman" w:cs="Times New Roman"/>
          <w:sz w:val="28"/>
          <w:szCs w:val="28"/>
        </w:rPr>
        <w:t>, которые являются обязательными при работе в ООО «САТЕЛ»</w:t>
      </w:r>
      <w:r w:rsidRPr="00DA7D30">
        <w:rPr>
          <w:rFonts w:ascii="Times New Roman" w:hAnsi="Times New Roman" w:cs="Times New Roman"/>
          <w:sz w:val="28"/>
          <w:szCs w:val="28"/>
        </w:rPr>
        <w:t>:</w:t>
      </w:r>
    </w:p>
    <w:p w14:paraId="3B56429C" w14:textId="69A33245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1. Анализ требований задачи</w:t>
      </w:r>
    </w:p>
    <w:p w14:paraId="5AA43F68" w14:textId="141C890A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На начальном этапе изучалось описание задачи в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>, ее тип, статус, планируемая версия исправления, комментарии коллег и связанные материалы. Это позволяло определить цель доработки, ожидаемый результат и ограничения по реализации.</w:t>
      </w:r>
    </w:p>
    <w:p w14:paraId="1FC6BD42" w14:textId="25C1F8C9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2. Анализ проектной документации</w:t>
      </w:r>
    </w:p>
    <w:p w14:paraId="7E169F60" w14:textId="1D71FAAF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Для понимания логики продукта изучалась спецификация проекта «Дилинговый пульт РТУ», внутренняя документация по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>-разработке, описание архитектуры приложения, используемых технологий и основных пользовательских сценариев.</w:t>
      </w:r>
    </w:p>
    <w:p w14:paraId="58F19DFA" w14:textId="38AABFE0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3. Анализ дизайн-макетов</w:t>
      </w:r>
    </w:p>
    <w:p w14:paraId="4FB38581" w14:textId="098FC5FA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При доработке компонентов пользовательского интерфейса использовались макеты в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>. На их основе определялись визуальные состояния компонентов, размеры, отступы, поведение при наведении, активном и неактивном состоянии.</w:t>
      </w:r>
    </w:p>
    <w:p w14:paraId="1449D425" w14:textId="6BAAB3E0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4. Сравнительный анализ текущей и требуемой реализации</w:t>
      </w:r>
    </w:p>
    <w:p w14:paraId="41B6A096" w14:textId="0EC39116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Перед внесением изменений сравнивалось фактическое поведение компонента или модуля с требуемым. Такой подход применялся при доработке UI-компонентов, исправлении конфигурации окружений и анализе логики работы микрофона.</w:t>
      </w:r>
    </w:p>
    <w:p w14:paraId="019FF5EB" w14:textId="7FA1C471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5. Декомпозиция задачи</w:t>
      </w:r>
    </w:p>
    <w:p w14:paraId="4087C3FD" w14:textId="6140EDB5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Сложные задачи разбивались на отдельные этапы</w:t>
      </w:r>
      <w:r>
        <w:rPr>
          <w:rFonts w:ascii="Times New Roman" w:hAnsi="Times New Roman" w:cs="Times New Roman"/>
          <w:sz w:val="28"/>
          <w:szCs w:val="28"/>
        </w:rPr>
        <w:t xml:space="preserve"> (или отдельные задачи)</w:t>
      </w:r>
      <w:r w:rsidRPr="00DA7D30">
        <w:rPr>
          <w:rFonts w:ascii="Times New Roman" w:hAnsi="Times New Roman" w:cs="Times New Roman"/>
          <w:sz w:val="28"/>
          <w:szCs w:val="28"/>
        </w:rPr>
        <w:t>: анализ текущего кода, поиск связанных модулей, внесение изменений, локальная проверка, обновление тестов и оформление результата. Это позволяло выполнять работу последовательно и снижать риск ошибок.</w:t>
      </w:r>
    </w:p>
    <w:p w14:paraId="69F2F436" w14:textId="12EC1824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Метод компонентного подхода</w:t>
      </w:r>
    </w:p>
    <w:p w14:paraId="2987A29B" w14:textId="4AAB9F1F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При работе с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 xml:space="preserve">-частью применялся компонентный подход. Интерфейс рассматривался как набор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переиспользуемых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 xml:space="preserve"> компонентов, каждый из которых имеет входные параметры, события, состояния и собственную область ответственности.</w:t>
      </w:r>
      <w:r w:rsidR="00FD2D33">
        <w:rPr>
          <w:rFonts w:ascii="Times New Roman" w:hAnsi="Times New Roman" w:cs="Times New Roman"/>
          <w:sz w:val="28"/>
          <w:szCs w:val="28"/>
        </w:rPr>
        <w:t xml:space="preserve"> Также необходимо было соблюдать подход </w:t>
      </w:r>
      <w:r w:rsidR="00FD2D33">
        <w:rPr>
          <w:rFonts w:ascii="Times New Roman" w:hAnsi="Times New Roman" w:cs="Times New Roman"/>
          <w:sz w:val="28"/>
          <w:szCs w:val="28"/>
          <w:lang w:val="en-US"/>
        </w:rPr>
        <w:t>FSD</w:t>
      </w:r>
      <w:r w:rsidR="00FD2D33">
        <w:rPr>
          <w:rFonts w:ascii="Times New Roman" w:hAnsi="Times New Roman" w:cs="Times New Roman"/>
          <w:sz w:val="28"/>
          <w:szCs w:val="28"/>
        </w:rPr>
        <w:t>, который четко разграничивает расположение модулей, функций.</w:t>
      </w:r>
    </w:p>
    <w:p w14:paraId="6BD11569" w14:textId="35044FF7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t>7. Статический анализ кода</w:t>
      </w:r>
    </w:p>
    <w:p w14:paraId="6276E69E" w14:textId="017C7932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В процессе разработки проверялась структура кода, типы данных, зависимости между модулями, использование переменных окружения, корректность импортов и соответствие принятому стилю проекта.</w:t>
      </w:r>
    </w:p>
    <w:p w14:paraId="183F4C49" w14:textId="6A0017DB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t>8. Локальное тестирование</w:t>
      </w:r>
    </w:p>
    <w:p w14:paraId="71816080" w14:textId="20A013E3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После внесения изменений выполнялась проверка проекта в локальной среде. Проверялись основные пользовательские сценарии, визуальные состояния компонентов, работа форм, переключателей, кнопок и логики взаимодействия с состоянием приложения.</w:t>
      </w:r>
    </w:p>
    <w:p w14:paraId="7BDC66B1" w14:textId="3827B173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t>9. Модульное и компонентное тестирование</w:t>
      </w:r>
    </w:p>
    <w:p w14:paraId="6926FA42" w14:textId="65CF5547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Для проверки корректности отдельных функций и компонентов использовались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>-тесты и компонентные тесты. Они позволяли убедиться, что компонент корректно отображает данные, реагирует на действия пользователя и передает события.</w:t>
      </w:r>
    </w:p>
    <w:p w14:paraId="32BC87A7" w14:textId="5E077017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t>10. Документирование результатов работы</w:t>
      </w:r>
    </w:p>
    <w:p w14:paraId="1CD8D821" w14:textId="4A7B4F9E" w:rsidR="00AD58BB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После завершения задачи результат фиксировался в комментарии к задаче</w:t>
      </w:r>
      <w:r w:rsidR="00FD2D33">
        <w:rPr>
          <w:rFonts w:ascii="Times New Roman" w:hAnsi="Times New Roman" w:cs="Times New Roman"/>
          <w:sz w:val="28"/>
          <w:szCs w:val="28"/>
        </w:rPr>
        <w:t xml:space="preserve"> в </w:t>
      </w:r>
      <w:r w:rsidR="00FD2D33"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DA7D30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="00FD2D33" w:rsidRPr="00FD2D33">
        <w:rPr>
          <w:rFonts w:ascii="Times New Roman" w:hAnsi="Times New Roman" w:cs="Times New Roman"/>
          <w:sz w:val="28"/>
          <w:szCs w:val="28"/>
        </w:rPr>
        <w:t xml:space="preserve"> </w:t>
      </w:r>
      <w:r w:rsidR="00FD2D33">
        <w:rPr>
          <w:rFonts w:ascii="Times New Roman" w:hAnsi="Times New Roman" w:cs="Times New Roman"/>
          <w:sz w:val="28"/>
          <w:szCs w:val="28"/>
        </w:rPr>
        <w:t xml:space="preserve">в </w:t>
      </w:r>
      <w:r w:rsidR="00FD2D33">
        <w:rPr>
          <w:rFonts w:ascii="Times New Roman" w:hAnsi="Times New Roman" w:cs="Times New Roman"/>
          <w:sz w:val="28"/>
          <w:szCs w:val="28"/>
          <w:lang w:val="en-US"/>
        </w:rPr>
        <w:t>GitLab</w:t>
      </w:r>
      <w:r w:rsidRPr="00DA7D30">
        <w:rPr>
          <w:rFonts w:ascii="Times New Roman" w:hAnsi="Times New Roman" w:cs="Times New Roman"/>
          <w:sz w:val="28"/>
          <w:szCs w:val="28"/>
        </w:rPr>
        <w:t>. Указывалось, что было изменено, какие файлы затронуты, какие сценарии проверены и как можно протестировать выполненную доработку.</w:t>
      </w:r>
    </w:p>
    <w:p w14:paraId="77AA470C" w14:textId="77777777" w:rsidR="00AD58BB" w:rsidRDefault="00AD58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901B1C" w14:textId="221BE50B" w:rsidR="00AD58BB" w:rsidRPr="002F6EFC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6EF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2.4. Информационные технологии в профессиональной деятельности </w:t>
      </w:r>
      <w:proofErr w:type="spellStart"/>
      <w:r w:rsidRPr="002F6EFC">
        <w:rPr>
          <w:rFonts w:ascii="Times New Roman" w:hAnsi="Times New Roman" w:cs="Times New Roman"/>
          <w:b/>
          <w:bCs/>
          <w:sz w:val="28"/>
          <w:szCs w:val="28"/>
        </w:rPr>
        <w:t>frontend</w:t>
      </w:r>
      <w:proofErr w:type="spellEnd"/>
      <w:r w:rsidRPr="002F6EFC">
        <w:rPr>
          <w:rFonts w:ascii="Times New Roman" w:hAnsi="Times New Roman" w:cs="Times New Roman"/>
          <w:b/>
          <w:bCs/>
          <w:sz w:val="28"/>
          <w:szCs w:val="28"/>
        </w:rPr>
        <w:t>-разработчика</w:t>
      </w:r>
    </w:p>
    <w:p w14:paraId="256EB9BF" w14:textId="574120B1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В профессиональной деятельности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-разработчика информационные технологии применяются на всех этапах создания и сопровождения программного продукта: от анализа задачи и проектирования интерфейса до реализации, тестирования и передачи изменений в релиз.</w:t>
      </w:r>
    </w:p>
    <w:p w14:paraId="23D8A66F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75C631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В рамках практики основная работа была связана с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-частью продукта «Дилинговый пульт РТУ». Данный продукт представляет собой пользовательский интерфейс для управления телефонными вызовами, завешенными линиями, конференциями, аудиоустройствами и аппаратными контроллерами. Поэтому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-разработка в данном проекте включает не только создание визуальных компонентов, но и работу с состоянием приложения, событиями пользователя, сетевыми соединениями и внешними устройствами.</w:t>
      </w:r>
    </w:p>
    <w:p w14:paraId="464125C9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535DA5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>Основными информационными технологиями, применяемыми в работе, являются:</w:t>
      </w:r>
    </w:p>
    <w:p w14:paraId="353C63AD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C8AA6E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>1. Технологии разработки пользовательского интерфейса</w:t>
      </w:r>
    </w:p>
    <w:p w14:paraId="753F1BD8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1C1E2A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создания интерфейса используются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3,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CSS и компонентный подход. Интерфейс строится из отдельных компонентов, которые могут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переиспользоваться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в разных частях приложения. Такой подход применялся при доработке компонентов общей UI-библиотеки, например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radio-button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Wui-input-switch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.</w:t>
      </w:r>
    </w:p>
    <w:p w14:paraId="7EBDEBEC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0C58D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При работе с UI-компонентами учитывались их состояния: активное, неактивное,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разные размеры, расположение элементов, подписи и </w:t>
      </w:r>
      <w:r w:rsidRPr="00AD58BB">
        <w:rPr>
          <w:rFonts w:ascii="Times New Roman" w:hAnsi="Times New Roman" w:cs="Times New Roman"/>
          <w:sz w:val="28"/>
          <w:szCs w:val="28"/>
        </w:rPr>
        <w:lastRenderedPageBreak/>
        <w:t>описание. Это позволяет создавать единый и предсказуемый интерфейс, соответствующий дизайн-системе продукта.</w:t>
      </w:r>
    </w:p>
    <w:p w14:paraId="3977A623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2D667B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>2. Технологии управления состоянием приложения</w:t>
      </w:r>
    </w:p>
    <w:p w14:paraId="6EC14762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DC7E7B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управления состоянием используется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. Состояние приложения включает данные о пользователе, активных звонках, завешенных линиях, микрофоне, аудиоустройствах, настройках и других элементах системы.</w:t>
      </w:r>
    </w:p>
    <w:p w14:paraId="30ECDC2C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C75343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На практике это применялось при реализации логики глобального состояния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-модулей. Состояние аппаратного микрофона должно было быть синхронизировано с интерфейсом, подсветкой аппаратной кнопки и состоянием завешенных вызовов. Такой подход позволяет обеспечить согласованность между действиями пользователя в интерфейсе и поведением внешнего устройства.</w:t>
      </w:r>
    </w:p>
    <w:p w14:paraId="3ED1EB8F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46ABF6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>3. Технологии сборки и настройки окружений</w:t>
      </w:r>
    </w:p>
    <w:p w14:paraId="303FBC22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212DEF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сборки и запуска проекта используется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. В процессе практики выполнялась доработка конфигурации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-режима: адреса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-серверов были вынесены в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-файлы, а логика формирования URL была синхронизирована между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dev-server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.</w:t>
      </w:r>
    </w:p>
    <w:p w14:paraId="4BEBEB89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B7CC13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Использование переменных окружения позволяет запускать один и тот же проект в разных режимах: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development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stage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. Это снижает количество ручных правок, уменьшает риск ошибок и упрощает работу разработчика при переключении между стендами.</w:t>
      </w:r>
    </w:p>
    <w:p w14:paraId="0A1CBE8F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C73CA2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4. Технологии взаимодействия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backend</w:t>
      </w:r>
      <w:proofErr w:type="spellEnd"/>
    </w:p>
    <w:p w14:paraId="756DCDAB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780984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-приложение взаимодействует с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-сервисами через API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-соединения. Через API выполняются операции авторизации, получения данных пользователя, контактов, настроек и других сущностей.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используется для сценариев, где требуется обмен данными в реальном времени.</w:t>
      </w:r>
    </w:p>
    <w:p w14:paraId="6811D21C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B66F1D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>Для дилингового пульта особенно важны технологии реального времени, так как приложение должно быстро реагировать на изменение состояния звонков, регистрацию SIP-аккаунтов, активность линий, события аппаратных кнопок и изменение аудиоустройств.</w:t>
      </w:r>
    </w:p>
    <w:p w14:paraId="07D17771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DFDD9B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5. Технологии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WebRTC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SIP</w:t>
      </w:r>
    </w:p>
    <w:p w14:paraId="6C453595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2590C3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Так как продукт связан с телефонией, важную роль играют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WebRTC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SIP.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WebRTC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используется для передачи аудио в браузере или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-приложении, а SIP — для сигнализации и управления телефонными сессиями.</w:t>
      </w:r>
    </w:p>
    <w:p w14:paraId="5A2F5797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01205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В рамках практики данные технологии учитывались при анализе задач, связанных с активными вызовами, DTMF, завешенными линиями, микрофоном и несколькими SIP-аккаунтами.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-разработчик должен понимать не только визуальную часть интерфейса, но и то, как действия пользователя связаны с телефонной сессией.</w:t>
      </w:r>
    </w:p>
    <w:p w14:paraId="660045AC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7DBAFE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>6. Технологии интеграции с аппаратными контроллерами</w:t>
      </w:r>
    </w:p>
    <w:p w14:paraId="797B5E23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D769F1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Особенностью проекта является работа с аппаратными устройствами: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Handset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Hub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. Они используются для управления микрофоном, </w:t>
      </w:r>
      <w:r w:rsidRPr="00AD58BB">
        <w:rPr>
          <w:rFonts w:ascii="Times New Roman" w:hAnsi="Times New Roman" w:cs="Times New Roman"/>
          <w:sz w:val="28"/>
          <w:szCs w:val="28"/>
        </w:rPr>
        <w:lastRenderedPageBreak/>
        <w:t xml:space="preserve">трубками, кнопками и световой индикацией. Обмен с контроллером выполняется через локальное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-соединение.</w:t>
      </w:r>
    </w:p>
    <w:p w14:paraId="3F07F487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3CBECD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На практике это проявлялось при реализации световой индикации аппаратной кнопки микрофона. Интерфейс должен был учитывать режимы работы микрофона, состояние завешенных вызовов и команды, отправляемые контроллеру. Это делает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-разработку более сложной, так как необходимо синхронизировать программное состояние и физическое устройство.</w:t>
      </w:r>
    </w:p>
    <w:p w14:paraId="48709D8E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593DAF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>7. Технологии тестирования</w:t>
      </w:r>
    </w:p>
    <w:p w14:paraId="31A02809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2CA35B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проверки корректности изменений используются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-тесты, компонентные тесты и ручное тестирование. При доработке UI-компонентов проверялись рендер текста, передача событий,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-состояния, расположение элементов и корректность отображения разных вариантов компонента.</w:t>
      </w:r>
    </w:p>
    <w:p w14:paraId="1383BBD8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CA0285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>Также применялось ручное тестирование пользовательских сценариев: запуск проекта, проверка интерфейса, проверка состояний кнопок, поведения форм, работы авторизации и переключения режимов.</w:t>
      </w:r>
    </w:p>
    <w:p w14:paraId="43CF72DF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76A497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>8. Технологии командной разработки</w:t>
      </w:r>
    </w:p>
    <w:p w14:paraId="4A94E496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121D04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В работе применяются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используется для постановки и отслеживания задач,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— для хранения кода, создания веток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— для анализа макетов,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— для проверки и демонстрации UI-компонентов.</w:t>
      </w:r>
    </w:p>
    <w:p w14:paraId="4AF00A14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BF831E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lastRenderedPageBreak/>
        <w:t xml:space="preserve">Рабочий процесс включает анализ задачи, создание ветки, внесение изменений, локальную проверку, оформление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прохождение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передачу задачи на тестирование. Такой процесс позволяет контролировать качество изменений и поддерживать стабильность продукта.</w:t>
      </w:r>
    </w:p>
    <w:p w14:paraId="4F161EA4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2A07D5" w14:textId="1EA26674" w:rsidR="00C76C0D" w:rsidRPr="00C76C0D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Таким образом, информационные технологии в деятельности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-разработчика используются комплексно. Они обеспечивают разработку интерфейса, управление состоянием, интеграцию с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аппаратными устройствами, тестирование, командную работу и дальнейшее внедрение результатов в программный продукт.</w:t>
      </w:r>
    </w:p>
    <w:p w14:paraId="340A313C" w14:textId="5ED13536" w:rsidR="00E26207" w:rsidRPr="00E26207" w:rsidRDefault="00E26207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E26207" w:rsidRPr="00E26207" w:rsidSect="00E26207">
      <w:footerReference w:type="default" r:id="rId8"/>
      <w:pgSz w:w="11906" w:h="16838"/>
      <w:pgMar w:top="1134" w:right="1134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9D8AC" w14:textId="77777777" w:rsidR="00E518A5" w:rsidRDefault="00E518A5" w:rsidP="00E26207">
      <w:pPr>
        <w:spacing w:after="0" w:line="240" w:lineRule="auto"/>
      </w:pPr>
      <w:r>
        <w:separator/>
      </w:r>
    </w:p>
  </w:endnote>
  <w:endnote w:type="continuationSeparator" w:id="0">
    <w:p w14:paraId="77C812C4" w14:textId="77777777" w:rsidR="00E518A5" w:rsidRDefault="00E518A5" w:rsidP="00E262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6236928"/>
      <w:docPartObj>
        <w:docPartGallery w:val="Page Numbers (Bottom of Page)"/>
        <w:docPartUnique/>
      </w:docPartObj>
    </w:sdtPr>
    <w:sdtContent>
      <w:p w14:paraId="5FDF8278" w14:textId="5245F166" w:rsidR="00E26207" w:rsidRDefault="00E2620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280789" w14:textId="77777777" w:rsidR="00E26207" w:rsidRDefault="00E262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8D963" w14:textId="77777777" w:rsidR="00E518A5" w:rsidRDefault="00E518A5" w:rsidP="00E26207">
      <w:pPr>
        <w:spacing w:after="0" w:line="240" w:lineRule="auto"/>
      </w:pPr>
      <w:r>
        <w:separator/>
      </w:r>
    </w:p>
  </w:footnote>
  <w:footnote w:type="continuationSeparator" w:id="0">
    <w:p w14:paraId="50D06B7E" w14:textId="77777777" w:rsidR="00E518A5" w:rsidRDefault="00E518A5" w:rsidP="00E26207">
      <w:pPr>
        <w:spacing w:after="0" w:line="240" w:lineRule="auto"/>
      </w:pPr>
      <w:r>
        <w:continuationSeparator/>
      </w:r>
    </w:p>
  </w:footnote>
  <w:footnote w:id="1">
    <w:p w14:paraId="0B9B88B8" w14:textId="5D7BBC40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2">
    <w:p w14:paraId="3B26D772" w14:textId="6DAFF106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3">
    <w:p w14:paraId="195E88A1" w14:textId="1FC79400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4">
    <w:p w14:paraId="6F254784" w14:textId="16191A2E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69533A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15753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3D7"/>
    <w:rsid w:val="00055030"/>
    <w:rsid w:val="001B37F3"/>
    <w:rsid w:val="002F6EFC"/>
    <w:rsid w:val="003D113D"/>
    <w:rsid w:val="00451E75"/>
    <w:rsid w:val="006D1711"/>
    <w:rsid w:val="007216BA"/>
    <w:rsid w:val="007650F9"/>
    <w:rsid w:val="007B02D1"/>
    <w:rsid w:val="007F5682"/>
    <w:rsid w:val="009E3A78"/>
    <w:rsid w:val="00AD58BB"/>
    <w:rsid w:val="00C76C0D"/>
    <w:rsid w:val="00D50524"/>
    <w:rsid w:val="00DA7D30"/>
    <w:rsid w:val="00E26207"/>
    <w:rsid w:val="00E518A5"/>
    <w:rsid w:val="00E9140F"/>
    <w:rsid w:val="00EE3D34"/>
    <w:rsid w:val="00FC73D7"/>
    <w:rsid w:val="00FD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E47D4"/>
  <w15:chartTrackingRefBased/>
  <w15:docId w15:val="{B3C559E3-1A75-4D7D-BBBC-7CF6DF917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262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26207"/>
  </w:style>
  <w:style w:type="paragraph" w:styleId="a5">
    <w:name w:val="footer"/>
    <w:basedOn w:val="a"/>
    <w:link w:val="a6"/>
    <w:uiPriority w:val="99"/>
    <w:unhideWhenUsed/>
    <w:rsid w:val="00E262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26207"/>
  </w:style>
  <w:style w:type="paragraph" w:styleId="a7">
    <w:name w:val="endnote text"/>
    <w:basedOn w:val="a"/>
    <w:link w:val="a8"/>
    <w:uiPriority w:val="99"/>
    <w:semiHidden/>
    <w:unhideWhenUsed/>
    <w:rsid w:val="007B02D1"/>
    <w:pPr>
      <w:spacing w:after="0" w:line="240" w:lineRule="auto"/>
    </w:pPr>
    <w:rPr>
      <w:sz w:val="20"/>
      <w:szCs w:val="20"/>
    </w:rPr>
  </w:style>
  <w:style w:type="character" w:customStyle="1" w:styleId="a8">
    <w:name w:val="Текст концевой сноски Знак"/>
    <w:basedOn w:val="a0"/>
    <w:link w:val="a7"/>
    <w:uiPriority w:val="99"/>
    <w:semiHidden/>
    <w:rsid w:val="007B02D1"/>
    <w:rPr>
      <w:sz w:val="20"/>
      <w:szCs w:val="20"/>
    </w:rPr>
  </w:style>
  <w:style w:type="character" w:styleId="a9">
    <w:name w:val="endnote reference"/>
    <w:basedOn w:val="a0"/>
    <w:uiPriority w:val="99"/>
    <w:semiHidden/>
    <w:unhideWhenUsed/>
    <w:rsid w:val="007B02D1"/>
    <w:rPr>
      <w:vertAlign w:val="superscript"/>
    </w:rPr>
  </w:style>
  <w:style w:type="paragraph" w:styleId="aa">
    <w:name w:val="footnote text"/>
    <w:basedOn w:val="a"/>
    <w:link w:val="ab"/>
    <w:uiPriority w:val="99"/>
    <w:semiHidden/>
    <w:unhideWhenUsed/>
    <w:rsid w:val="007B02D1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7B02D1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7B02D1"/>
    <w:rPr>
      <w:vertAlign w:val="superscript"/>
    </w:rPr>
  </w:style>
  <w:style w:type="paragraph" w:styleId="ad">
    <w:name w:val="List Paragraph"/>
    <w:basedOn w:val="a"/>
    <w:uiPriority w:val="34"/>
    <w:qFormat/>
    <w:rsid w:val="000550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96EBA-67B7-45F8-BA21-53BC5C82E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16</Pages>
  <Words>3324</Words>
  <Characters>18952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Соколов Дмитрий</cp:lastModifiedBy>
  <cp:revision>9</cp:revision>
  <dcterms:created xsi:type="dcterms:W3CDTF">2026-04-27T18:26:00Z</dcterms:created>
  <dcterms:modified xsi:type="dcterms:W3CDTF">2026-04-28T15:27:00Z</dcterms:modified>
</cp:coreProperties>
</file>