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53C" w:rsidRDefault="002D5016" w:rsidP="002D501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055A">
        <w:rPr>
          <w:rFonts w:ascii="Times New Roman" w:hAnsi="Times New Roman" w:cs="Times New Roman"/>
          <w:b/>
          <w:sz w:val="28"/>
          <w:szCs w:val="28"/>
          <w:u w:val="single"/>
        </w:rPr>
        <w:t>Задача 1.</w:t>
      </w:r>
      <w:r>
        <w:rPr>
          <w:rFonts w:ascii="Times New Roman" w:hAnsi="Times New Roman" w:cs="Times New Roman"/>
          <w:sz w:val="28"/>
          <w:szCs w:val="28"/>
        </w:rPr>
        <w:t xml:space="preserve"> Трехканальная телефонная линия. Заявка-вызов, поступившая в момент, когда все </w:t>
      </w:r>
      <w:r w:rsidRPr="001A055A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2D5016">
        <w:rPr>
          <w:rFonts w:ascii="Times New Roman" w:hAnsi="Times New Roman" w:cs="Times New Roman"/>
          <w:sz w:val="28"/>
          <w:szCs w:val="28"/>
        </w:rPr>
        <w:t>=3</w:t>
      </w:r>
      <w:r>
        <w:rPr>
          <w:rFonts w:ascii="Times New Roman" w:hAnsi="Times New Roman" w:cs="Times New Roman"/>
          <w:sz w:val="28"/>
          <w:szCs w:val="28"/>
        </w:rPr>
        <w:t xml:space="preserve"> канала заняты, получает отказ. Поток заявок поступает с интенсивностью ƛ заявок/ч. </w:t>
      </w:r>
      <w:r w:rsidR="001A055A">
        <w:rPr>
          <w:rFonts w:ascii="Times New Roman" w:hAnsi="Times New Roman" w:cs="Times New Roman"/>
          <w:sz w:val="28"/>
          <w:szCs w:val="28"/>
        </w:rPr>
        <w:t xml:space="preserve">Средняя продолжительность разговора </w:t>
      </w:r>
      <w:r w:rsidR="001A055A" w:rsidRPr="001A055A">
        <w:rPr>
          <w:rFonts w:ascii="Times New Roman" w:hAnsi="Times New Roman" w:cs="Times New Roman"/>
          <w:position w:val="-12"/>
          <w:sz w:val="28"/>
          <w:szCs w:val="28"/>
        </w:rPr>
        <w:object w:dxaOrig="4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0.25pt" o:ole="">
            <v:imagedata r:id="rId4" o:title=""/>
          </v:shape>
          <o:OLEObject Type="Embed" ProgID="Equation.3" ShapeID="_x0000_i1025" DrawAspect="Content" ObjectID="_1774088508" r:id="rId5"/>
        </w:object>
      </w:r>
      <w:r w:rsidR="001A055A">
        <w:rPr>
          <w:rFonts w:ascii="Times New Roman" w:hAnsi="Times New Roman" w:cs="Times New Roman"/>
          <w:sz w:val="28"/>
          <w:szCs w:val="28"/>
        </w:rPr>
        <w:t xml:space="preserve"> мин. Определить абсолютную и относительную пропускные способности; вероятность отказа; вероятность того, что все каналы (телефонные линии) свободны; среднее число свободных от обслуживания каналов; среднее число занятых обслуживанием каналов.</w:t>
      </w:r>
    </w:p>
    <w:p w:rsidR="0076353C" w:rsidRDefault="0076353C" w:rsidP="002D501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3"/>
        <w:gridCol w:w="800"/>
        <w:gridCol w:w="799"/>
        <w:gridCol w:w="799"/>
        <w:gridCol w:w="799"/>
        <w:gridCol w:w="799"/>
        <w:gridCol w:w="799"/>
        <w:gridCol w:w="799"/>
        <w:gridCol w:w="799"/>
        <w:gridCol w:w="799"/>
        <w:gridCol w:w="800"/>
      </w:tblGrid>
      <w:tr w:rsidR="001A055A" w:rsidTr="0076353C">
        <w:tc>
          <w:tcPr>
            <w:tcW w:w="1290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Вариант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828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829" w:type="dxa"/>
          </w:tcPr>
          <w:p w:rsidR="001A055A" w:rsidRPr="003E5B2A" w:rsidRDefault="001A055A" w:rsidP="001A05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1A055A" w:rsidTr="0076353C">
        <w:tc>
          <w:tcPr>
            <w:tcW w:w="1290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ƛ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829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1A055A" w:rsidTr="0076353C">
        <w:tc>
          <w:tcPr>
            <w:tcW w:w="1290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055A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420" w:dyaOrig="360">
                <v:shape id="_x0000_i1026" type="#_x0000_t75" style="width:24pt;height:20.25pt" o:ole="">
                  <v:imagedata r:id="rId4" o:title=""/>
                </v:shape>
                <o:OLEObject Type="Embed" ProgID="Equation.3" ShapeID="_x0000_i1026" DrawAspect="Content" ObjectID="_1774088509" r:id="rId6"/>
              </w:objec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28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9" w:type="dxa"/>
          </w:tcPr>
          <w:p w:rsidR="001A055A" w:rsidRDefault="001A055A" w:rsidP="001A05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1A055A" w:rsidRDefault="001A055A" w:rsidP="002D501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A055A" w:rsidRDefault="001A055A" w:rsidP="002D501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68CE">
        <w:rPr>
          <w:rFonts w:ascii="Times New Roman" w:hAnsi="Times New Roman" w:cs="Times New Roman"/>
          <w:b/>
          <w:sz w:val="28"/>
          <w:szCs w:val="28"/>
          <w:u w:val="single"/>
        </w:rPr>
        <w:t>Задача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68CE">
        <w:rPr>
          <w:rFonts w:ascii="Times New Roman" w:hAnsi="Times New Roman" w:cs="Times New Roman"/>
          <w:sz w:val="28"/>
          <w:szCs w:val="28"/>
        </w:rPr>
        <w:t xml:space="preserve">Маленький магазин, в котором </w:t>
      </w:r>
      <w:r w:rsidR="00FE68CE" w:rsidRPr="0076353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="00FE68CE">
        <w:rPr>
          <w:rFonts w:ascii="Times New Roman" w:hAnsi="Times New Roman" w:cs="Times New Roman"/>
          <w:sz w:val="28"/>
          <w:szCs w:val="28"/>
        </w:rPr>
        <w:t>=2 продавца. Поток покупателей поступает с интенсивностью ƛ человек/ч. Интенсивность потока обслуживания µ человек/ч. Изобразить граф состояний, найти предельные вероятности состояний. Определить: среднее время пребывания покупателя в очереди; среднюю длину очереди; среднее число покупателей в магазине; среднее время пребывания покупателя в магазине; вероятность того, что в магазине нет покупателей; вероятность того, что в магазине ровно 4 покупателя.</w:t>
      </w:r>
    </w:p>
    <w:p w:rsidR="00FE68CE" w:rsidRDefault="00FE68CE" w:rsidP="00FE68CE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2"/>
        <w:gridCol w:w="800"/>
        <w:gridCol w:w="800"/>
        <w:gridCol w:w="818"/>
        <w:gridCol w:w="800"/>
        <w:gridCol w:w="800"/>
        <w:gridCol w:w="774"/>
        <w:gridCol w:w="800"/>
        <w:gridCol w:w="800"/>
        <w:gridCol w:w="800"/>
        <w:gridCol w:w="801"/>
      </w:tblGrid>
      <w:tr w:rsidR="0076353C" w:rsidTr="005D7C68"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Вариант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870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871" w:type="dxa"/>
          </w:tcPr>
          <w:p w:rsidR="00FE68CE" w:rsidRPr="003E5B2A" w:rsidRDefault="00FE68CE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76353C" w:rsidTr="005D7C68">
        <w:tc>
          <w:tcPr>
            <w:tcW w:w="870" w:type="dxa"/>
          </w:tcPr>
          <w:p w:rsidR="00FE68CE" w:rsidRDefault="00FE68CE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ƛ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70" w:type="dxa"/>
          </w:tcPr>
          <w:p w:rsidR="00FE68CE" w:rsidRDefault="0076353C" w:rsidP="007635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E68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0" w:type="dxa"/>
          </w:tcPr>
          <w:p w:rsidR="00FE68CE" w:rsidRDefault="0076353C" w:rsidP="0076353C">
            <w:pPr>
              <w:tabs>
                <w:tab w:val="center" w:pos="30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>9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70" w:type="dxa"/>
          </w:tcPr>
          <w:p w:rsidR="00FE68CE" w:rsidRDefault="00FE68CE" w:rsidP="007635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0" w:type="dxa"/>
          </w:tcPr>
          <w:p w:rsidR="00FE68CE" w:rsidRDefault="00FE68CE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E68C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1" w:type="dxa"/>
          </w:tcPr>
          <w:p w:rsidR="00FE68CE" w:rsidRDefault="0076353C" w:rsidP="007635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E68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6353C" w:rsidTr="005D7C68">
        <w:tc>
          <w:tcPr>
            <w:tcW w:w="870" w:type="dxa"/>
          </w:tcPr>
          <w:p w:rsidR="00FE68CE" w:rsidRDefault="00FE68CE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µ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E68C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E68C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70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E68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1" w:type="dxa"/>
          </w:tcPr>
          <w:p w:rsidR="00FE68CE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:rsidR="00FE68CE" w:rsidRDefault="00FE68CE" w:rsidP="00FE68CE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E68CE" w:rsidRDefault="0076353C" w:rsidP="002D501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353C">
        <w:rPr>
          <w:rFonts w:ascii="Times New Roman" w:hAnsi="Times New Roman" w:cs="Times New Roman"/>
          <w:b/>
          <w:sz w:val="28"/>
          <w:szCs w:val="28"/>
          <w:u w:val="single"/>
        </w:rPr>
        <w:t>Задача 3.</w:t>
      </w:r>
      <w:r>
        <w:rPr>
          <w:rFonts w:ascii="Times New Roman" w:hAnsi="Times New Roman" w:cs="Times New Roman"/>
          <w:sz w:val="28"/>
          <w:szCs w:val="28"/>
        </w:rPr>
        <w:t xml:space="preserve"> Автозаправочная станция имеет </w:t>
      </w:r>
      <w:r w:rsidRPr="0076353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бензоколонок с площадкой, допускающей пребывание в очереди на заправку не более </w:t>
      </w:r>
      <w:r w:rsidRPr="007635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автомашин одновременно. Если в очереди находится </w:t>
      </w:r>
      <w:r w:rsidRPr="0076353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автомашин, то очередная прибывшая автомашина проезжает мимо автозаправочной станции. Предполагается, что поток автомашин поступает на станцию с интенсивностью ƛ автомашин/ч. Интенсивность потока обслуживания µ автомашин/ч.</w:t>
      </w:r>
      <w:r w:rsidRPr="007635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Определить показатели эффективности работы этой автозаправочной станции.</w:t>
      </w:r>
    </w:p>
    <w:p w:rsidR="0076353C" w:rsidRDefault="0076353C" w:rsidP="0076353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3"/>
        <w:gridCol w:w="800"/>
        <w:gridCol w:w="799"/>
        <w:gridCol w:w="799"/>
        <w:gridCol w:w="799"/>
        <w:gridCol w:w="799"/>
        <w:gridCol w:w="799"/>
        <w:gridCol w:w="799"/>
        <w:gridCol w:w="799"/>
        <w:gridCol w:w="799"/>
        <w:gridCol w:w="800"/>
      </w:tblGrid>
      <w:tr w:rsidR="0076353C" w:rsidTr="005D7C68"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Вариант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870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871" w:type="dxa"/>
          </w:tcPr>
          <w:p w:rsidR="0076353C" w:rsidRPr="003E5B2A" w:rsidRDefault="0076353C" w:rsidP="005D7C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5B2A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3E5B2A" w:rsidTr="005D7C68">
        <w:tc>
          <w:tcPr>
            <w:tcW w:w="870" w:type="dxa"/>
          </w:tcPr>
          <w:p w:rsidR="003E5B2A" w:rsidRDefault="003E5B2A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353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3E5B2A" w:rsidRDefault="003E5B2A" w:rsidP="003E5B2A">
            <w:pPr>
              <w:tabs>
                <w:tab w:val="center" w:pos="30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1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E5B2A" w:rsidTr="005D7C68">
        <w:tc>
          <w:tcPr>
            <w:tcW w:w="870" w:type="dxa"/>
          </w:tcPr>
          <w:p w:rsidR="003E5B2A" w:rsidRDefault="003E5B2A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353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3E5B2A" w:rsidRDefault="003E5B2A" w:rsidP="003E5B2A">
            <w:pPr>
              <w:tabs>
                <w:tab w:val="center" w:pos="30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0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1" w:type="dxa"/>
          </w:tcPr>
          <w:p w:rsidR="003E5B2A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6353C" w:rsidTr="005D7C68">
        <w:tc>
          <w:tcPr>
            <w:tcW w:w="870" w:type="dxa"/>
          </w:tcPr>
          <w:p w:rsidR="0076353C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ƛ</w:t>
            </w:r>
          </w:p>
        </w:tc>
        <w:tc>
          <w:tcPr>
            <w:tcW w:w="870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0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0" w:type="dxa"/>
          </w:tcPr>
          <w:p w:rsidR="0076353C" w:rsidRDefault="003E5B2A" w:rsidP="003E5B2A">
            <w:pPr>
              <w:tabs>
                <w:tab w:val="center" w:pos="30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70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0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0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0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0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0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1" w:type="dxa"/>
          </w:tcPr>
          <w:p w:rsidR="0076353C" w:rsidRDefault="003E5B2A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6353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6353C" w:rsidTr="005D7C68">
        <w:tc>
          <w:tcPr>
            <w:tcW w:w="870" w:type="dxa"/>
          </w:tcPr>
          <w:p w:rsidR="0076353C" w:rsidRDefault="0076353C" w:rsidP="005D7C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µ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70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71" w:type="dxa"/>
          </w:tcPr>
          <w:p w:rsidR="0076353C" w:rsidRDefault="0076353C" w:rsidP="003E5B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:rsidR="0076353C" w:rsidRDefault="0076353C" w:rsidP="002D5016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6353C" w:rsidSect="005C6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016"/>
    <w:rsid w:val="001A055A"/>
    <w:rsid w:val="002D5016"/>
    <w:rsid w:val="00327F1E"/>
    <w:rsid w:val="003E5B2A"/>
    <w:rsid w:val="005C653C"/>
    <w:rsid w:val="0076353C"/>
    <w:rsid w:val="00FE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A7763B-292D-4EDA-B51A-A070A143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5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0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Evgenia</cp:lastModifiedBy>
  <cp:revision>2</cp:revision>
  <dcterms:created xsi:type="dcterms:W3CDTF">2024-04-08T10:35:00Z</dcterms:created>
  <dcterms:modified xsi:type="dcterms:W3CDTF">2024-04-08T10:35:00Z</dcterms:modified>
</cp:coreProperties>
</file>