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0EC2" w14:textId="7EC7C659" w:rsidR="00C3433E" w:rsidRPr="002B2026" w:rsidRDefault="002B2026">
      <w:r>
        <w:t xml:space="preserve">По </w:t>
      </w:r>
      <w:r>
        <w:rPr>
          <w:lang w:val="en-US"/>
        </w:rPr>
        <w:t>e</w:t>
      </w:r>
      <w:r w:rsidRPr="002B2026">
        <w:t>-</w:t>
      </w:r>
      <w:r>
        <w:rPr>
          <w:lang w:val="en-US"/>
        </w:rPr>
        <w:t>mail</w:t>
      </w:r>
      <w:r w:rsidRPr="002B2026">
        <w:t xml:space="preserve"> </w:t>
      </w:r>
      <w:r>
        <w:t>о</w:t>
      </w:r>
      <w:r w:rsidR="00C3433E">
        <w:t xml:space="preserve">тправить скан поступлений </w:t>
      </w:r>
      <w:r>
        <w:t>списку заинтересованных лиц</w:t>
      </w:r>
    </w:p>
    <w:p w14:paraId="1A311136" w14:textId="1EC95E2D" w:rsidR="008D07A6" w:rsidRDefault="00453309">
      <w:r>
        <w:t>Р</w:t>
      </w:r>
      <w:r w:rsidR="00C3433E">
        <w:t xml:space="preserve">аспечатать выписку </w:t>
      </w:r>
    </w:p>
    <w:p w14:paraId="2E2EA636" w14:textId="309038B1" w:rsidR="00453309" w:rsidRPr="007614F4" w:rsidRDefault="00D737F5">
      <w:r>
        <w:t xml:space="preserve">Выгрузить выписки из ИКБ по всем счетам </w:t>
      </w:r>
      <w:r w:rsidR="00CB4CCE">
        <w:t xml:space="preserve">в </w:t>
      </w:r>
      <w:r w:rsidR="00595031">
        <w:t>формате</w:t>
      </w:r>
      <w:r w:rsidR="008E3A78">
        <w:t xml:space="preserve"> 1С (формат 1.02 с полем Код), сохранив в </w:t>
      </w:r>
      <w:r w:rsidR="00CB4CCE" w:rsidRPr="00CB4CCE">
        <w:t xml:space="preserve">L:\Groups\03. </w:t>
      </w:r>
      <w:r w:rsidR="00CB4CCE" w:rsidRPr="00CB4CCE">
        <w:rPr>
          <w:lang w:val="en-US"/>
        </w:rPr>
        <w:t>Financial</w:t>
      </w:r>
      <w:r w:rsidR="00CB4CCE" w:rsidRPr="007614F4">
        <w:t xml:space="preserve"> </w:t>
      </w:r>
      <w:r w:rsidR="00CB4CCE" w:rsidRPr="00CB4CCE">
        <w:rPr>
          <w:lang w:val="en-US"/>
        </w:rPr>
        <w:t>management</w:t>
      </w:r>
      <w:r w:rsidR="00CB4CCE" w:rsidRPr="007614F4">
        <w:t xml:space="preserve">\01 </w:t>
      </w:r>
      <w:r w:rsidR="00CB4CCE" w:rsidRPr="00CB4CCE">
        <w:rPr>
          <w:lang w:val="en-US"/>
        </w:rPr>
        <w:t>Bank</w:t>
      </w:r>
      <w:r w:rsidR="00CB4CCE" w:rsidRPr="007614F4">
        <w:t xml:space="preserve">\01.6 </w:t>
      </w:r>
      <w:r w:rsidR="00CB4CCE" w:rsidRPr="00CB4CCE">
        <w:rPr>
          <w:lang w:val="en-US"/>
        </w:rPr>
        <w:t>Bank</w:t>
      </w:r>
      <w:r w:rsidR="00CB4CCE" w:rsidRPr="007614F4">
        <w:t xml:space="preserve"> </w:t>
      </w:r>
      <w:r w:rsidR="00CB4CCE" w:rsidRPr="00CB4CCE">
        <w:rPr>
          <w:lang w:val="en-US"/>
        </w:rPr>
        <w:t>statements</w:t>
      </w:r>
      <w:r w:rsidR="00CB4CCE" w:rsidRPr="007614F4">
        <w:t>\</w:t>
      </w:r>
      <w:r w:rsidR="00CB4CCE">
        <w:t>соответствующая</w:t>
      </w:r>
      <w:r w:rsidR="00CB4CCE" w:rsidRPr="007614F4">
        <w:t xml:space="preserve"> </w:t>
      </w:r>
      <w:r w:rsidR="00CB4CCE">
        <w:t>дата</w:t>
      </w:r>
    </w:p>
    <w:p w14:paraId="036F0406" w14:textId="7B885820" w:rsidR="00D737F5" w:rsidRPr="00E42FA7" w:rsidRDefault="00DC08BA">
      <w:r w:rsidRPr="00D61FA1">
        <w:rPr>
          <w:b/>
          <w:bCs/>
          <w:u w:val="single"/>
        </w:rPr>
        <w:t>Переключившись на русский язык</w:t>
      </w:r>
      <w:r>
        <w:t xml:space="preserve"> п</w:t>
      </w:r>
      <w:r w:rsidR="00811F6E">
        <w:t>оследовательно з</w:t>
      </w:r>
      <w:r w:rsidR="00BA056E">
        <w:t xml:space="preserve">агрузить </w:t>
      </w:r>
      <w:r w:rsidR="00811F6E">
        <w:t xml:space="preserve">все </w:t>
      </w:r>
      <w:r w:rsidR="00BA056E">
        <w:t xml:space="preserve">выписки в </w:t>
      </w:r>
      <w:proofErr w:type="gramStart"/>
      <w:r w:rsidR="00BA056E">
        <w:t>САП,</w:t>
      </w:r>
      <w:r w:rsidR="00557134">
        <w:t>:</w:t>
      </w:r>
      <w:proofErr w:type="gramEnd"/>
      <w:r w:rsidR="00557134">
        <w:br/>
        <w:t xml:space="preserve">транзакция </w:t>
      </w:r>
      <w:r w:rsidR="00557134" w:rsidRPr="00557134">
        <w:t>S_PL0_09000467</w:t>
      </w:r>
      <w:r w:rsidR="00E42FA7">
        <w:t xml:space="preserve">, вариант </w:t>
      </w:r>
      <w:r w:rsidR="00E42FA7">
        <w:rPr>
          <w:lang w:val="en-US"/>
        </w:rPr>
        <w:t>ZRU</w:t>
      </w:r>
      <w:r w:rsidR="00E42FA7">
        <w:t xml:space="preserve"> для Росбанка, </w:t>
      </w:r>
      <w:r w:rsidR="00E42FA7">
        <w:rPr>
          <w:lang w:val="en-US"/>
        </w:rPr>
        <w:t>ZRU</w:t>
      </w:r>
      <w:r w:rsidR="00E42FA7" w:rsidRPr="00E42FA7">
        <w:t xml:space="preserve">2 </w:t>
      </w:r>
      <w:r w:rsidR="008D092E">
        <w:t>для Сбербанка</w:t>
      </w:r>
    </w:p>
    <w:p w14:paraId="3FBAA63E" w14:textId="38B22139" w:rsidR="00BA056E" w:rsidRDefault="003C32D3">
      <w:r>
        <w:t>Проведение выписки в</w:t>
      </w:r>
      <w:r w:rsidRPr="006602E9">
        <w:t xml:space="preserve"> </w:t>
      </w:r>
      <w:r>
        <w:t>САП</w:t>
      </w:r>
      <w:r w:rsidR="006602E9">
        <w:br/>
        <w:t xml:space="preserve">транзакция </w:t>
      </w:r>
      <w:proofErr w:type="spellStart"/>
      <w:r w:rsidR="006602E9">
        <w:rPr>
          <w:lang w:val="en-US"/>
        </w:rPr>
        <w:t>Feban</w:t>
      </w:r>
      <w:proofErr w:type="spellEnd"/>
      <w:r w:rsidR="006602E9">
        <w:t>, БЕ=1035</w:t>
      </w:r>
      <w:r w:rsidR="00FC487D">
        <w:t>, дата выписки, другое представление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4111"/>
        <w:gridCol w:w="3186"/>
        <w:gridCol w:w="12"/>
      </w:tblGrid>
      <w:tr w:rsidR="00F7482A" w14:paraId="06948D12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609F25B2" w14:textId="21C5259D" w:rsidR="00F7482A" w:rsidRPr="00F7482A" w:rsidRDefault="00F7482A"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276" w:type="dxa"/>
          </w:tcPr>
          <w:p w14:paraId="54761686" w14:textId="5015E2FA" w:rsidR="00F7482A" w:rsidRDefault="00F7482A">
            <w:r>
              <w:t>Правило</w:t>
            </w:r>
          </w:p>
        </w:tc>
        <w:tc>
          <w:tcPr>
            <w:tcW w:w="4111" w:type="dxa"/>
          </w:tcPr>
          <w:p w14:paraId="514AEBFE" w14:textId="1B655933" w:rsidR="00F7482A" w:rsidRDefault="00F7482A">
            <w:r>
              <w:t>Содержание</w:t>
            </w:r>
          </w:p>
        </w:tc>
        <w:tc>
          <w:tcPr>
            <w:tcW w:w="3186" w:type="dxa"/>
          </w:tcPr>
          <w:p w14:paraId="424C5CE5" w14:textId="77777777" w:rsidR="00F7482A" w:rsidRDefault="00F7482A"/>
        </w:tc>
      </w:tr>
      <w:tr w:rsidR="00F7482A" w14:paraId="2624E4DB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0BF490C8" w14:textId="53E56D47" w:rsidR="00F7482A" w:rsidRDefault="00F7482A">
            <w:r>
              <w:t>1</w:t>
            </w:r>
          </w:p>
        </w:tc>
        <w:tc>
          <w:tcPr>
            <w:tcW w:w="1276" w:type="dxa"/>
          </w:tcPr>
          <w:p w14:paraId="406306B2" w14:textId="4544519F" w:rsidR="00F7482A" w:rsidRPr="0047033E" w:rsidRDefault="0047033E">
            <w:pPr>
              <w:rPr>
                <w:lang w:val="en-US"/>
              </w:rPr>
            </w:pPr>
            <w:r>
              <w:rPr>
                <w:lang w:val="en-US"/>
              </w:rPr>
              <w:t>ZR98</w:t>
            </w:r>
          </w:p>
        </w:tc>
        <w:tc>
          <w:tcPr>
            <w:tcW w:w="4111" w:type="dxa"/>
          </w:tcPr>
          <w:p w14:paraId="3204C3CA" w14:textId="43CAAFF1" w:rsidR="00F7482A" w:rsidRPr="005D03CC" w:rsidRDefault="005D03CC">
            <w:r>
              <w:t>Прочее списание</w:t>
            </w:r>
            <w:r>
              <w:br/>
            </w:r>
            <w:r w:rsidR="0047033E">
              <w:t xml:space="preserve">Проводка на </w:t>
            </w:r>
            <w:r w:rsidR="0047033E">
              <w:rPr>
                <w:lang w:val="en-US"/>
              </w:rPr>
              <w:t>GL</w:t>
            </w:r>
            <w:r w:rsidR="0047033E">
              <w:t xml:space="preserve"> счет</w:t>
            </w:r>
            <w:r w:rsidR="00D1468B">
              <w:t>: вид счета</w:t>
            </w:r>
            <w:r w:rsidR="00D1468B" w:rsidRPr="00D1468B">
              <w:t>=</w:t>
            </w:r>
            <w:r w:rsidR="00D1468B">
              <w:rPr>
                <w:lang w:val="en-US"/>
              </w:rPr>
              <w:t>S</w:t>
            </w:r>
            <w:r w:rsidR="00D1468B">
              <w:t xml:space="preserve">, </w:t>
            </w:r>
            <w:r w:rsidR="00E05F44">
              <w:rPr>
                <w:lang w:val="en-US"/>
              </w:rPr>
              <w:t>GL</w:t>
            </w:r>
            <w:r w:rsidR="00E05F44" w:rsidRPr="00E05F44">
              <w:t xml:space="preserve"> </w:t>
            </w:r>
            <w:r w:rsidR="00E05F44">
              <w:t>счет выбрать</w:t>
            </w:r>
          </w:p>
        </w:tc>
        <w:tc>
          <w:tcPr>
            <w:tcW w:w="3186" w:type="dxa"/>
          </w:tcPr>
          <w:p w14:paraId="7BD7F026" w14:textId="77777777" w:rsidR="00F7482A" w:rsidRDefault="00F7482A"/>
        </w:tc>
      </w:tr>
      <w:tr w:rsidR="00F7482A" w14:paraId="28A56EAC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706C738E" w14:textId="239E313C" w:rsidR="00F7482A" w:rsidRDefault="00F7482A">
            <w:r>
              <w:t>2</w:t>
            </w:r>
          </w:p>
        </w:tc>
        <w:tc>
          <w:tcPr>
            <w:tcW w:w="1276" w:type="dxa"/>
          </w:tcPr>
          <w:p w14:paraId="0B9A122A" w14:textId="0F9D25CC" w:rsidR="00F7482A" w:rsidRPr="00315E75" w:rsidRDefault="00315E75">
            <w:pPr>
              <w:rPr>
                <w:lang w:val="en-US"/>
              </w:rPr>
            </w:pPr>
            <w:r>
              <w:rPr>
                <w:lang w:val="en-US"/>
              </w:rPr>
              <w:t>ZR56</w:t>
            </w:r>
          </w:p>
        </w:tc>
        <w:tc>
          <w:tcPr>
            <w:tcW w:w="4111" w:type="dxa"/>
          </w:tcPr>
          <w:p w14:paraId="30B7873C" w14:textId="124A789B" w:rsidR="00F7482A" w:rsidRPr="00315E75" w:rsidRDefault="00315E75">
            <w:r>
              <w:t>Комиссия банка без НДС</w:t>
            </w:r>
          </w:p>
        </w:tc>
        <w:tc>
          <w:tcPr>
            <w:tcW w:w="3186" w:type="dxa"/>
          </w:tcPr>
          <w:p w14:paraId="0BCBE88F" w14:textId="77777777" w:rsidR="00F7482A" w:rsidRDefault="00F7482A"/>
        </w:tc>
      </w:tr>
      <w:tr w:rsidR="00F7482A" w14:paraId="073D5043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6D938337" w14:textId="06D3967A" w:rsidR="00F7482A" w:rsidRDefault="00F7482A">
            <w:r>
              <w:t>3</w:t>
            </w:r>
          </w:p>
        </w:tc>
        <w:tc>
          <w:tcPr>
            <w:tcW w:w="1276" w:type="dxa"/>
          </w:tcPr>
          <w:p w14:paraId="4F1DC0CD" w14:textId="2E3F3930" w:rsidR="00F7482A" w:rsidRPr="001E394C" w:rsidRDefault="001E394C">
            <w:r>
              <w:rPr>
                <w:lang w:val="en-US"/>
              </w:rPr>
              <w:t>ZR54</w:t>
            </w:r>
          </w:p>
        </w:tc>
        <w:tc>
          <w:tcPr>
            <w:tcW w:w="4111" w:type="dxa"/>
          </w:tcPr>
          <w:p w14:paraId="437A60FF" w14:textId="173A48A9" w:rsidR="00F7482A" w:rsidRDefault="00103351">
            <w:r>
              <w:t>Зарплата, с</w:t>
            </w:r>
            <w:r w:rsidR="001E394C">
              <w:t>уточные сверх норм</w:t>
            </w:r>
          </w:p>
        </w:tc>
        <w:tc>
          <w:tcPr>
            <w:tcW w:w="3186" w:type="dxa"/>
          </w:tcPr>
          <w:p w14:paraId="48E7FF63" w14:textId="77777777" w:rsidR="00F7482A" w:rsidRDefault="00F7482A"/>
        </w:tc>
      </w:tr>
      <w:tr w:rsidR="00F7482A" w14:paraId="1265C2A4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563CBEE7" w14:textId="7E408B53" w:rsidR="00F7482A" w:rsidRDefault="00F7482A">
            <w:r>
              <w:t>4</w:t>
            </w:r>
          </w:p>
        </w:tc>
        <w:tc>
          <w:tcPr>
            <w:tcW w:w="1276" w:type="dxa"/>
          </w:tcPr>
          <w:p w14:paraId="73749655" w14:textId="331ED51D" w:rsidR="00F7482A" w:rsidRPr="00CA5215" w:rsidRDefault="00CA5215">
            <w:r>
              <w:rPr>
                <w:lang w:val="en-US"/>
              </w:rPr>
              <w:t>ZR5E</w:t>
            </w:r>
          </w:p>
        </w:tc>
        <w:tc>
          <w:tcPr>
            <w:tcW w:w="4111" w:type="dxa"/>
          </w:tcPr>
          <w:p w14:paraId="5AB822BA" w14:textId="573492A6" w:rsidR="00F7482A" w:rsidRPr="00CA5215" w:rsidRDefault="00CA5215">
            <w:r>
              <w:t>Подотчетные суммы (суточные в пределах норм)</w:t>
            </w:r>
            <w:r w:rsidR="00280844">
              <w:t>, штрафы за нарушение ПДД</w:t>
            </w:r>
          </w:p>
        </w:tc>
        <w:tc>
          <w:tcPr>
            <w:tcW w:w="3186" w:type="dxa"/>
          </w:tcPr>
          <w:p w14:paraId="6519307B" w14:textId="77777777" w:rsidR="00F7482A" w:rsidRDefault="00F7482A"/>
        </w:tc>
      </w:tr>
      <w:tr w:rsidR="006E330C" w14:paraId="4EA74FBB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502C90FD" w14:textId="77777777" w:rsidR="006E330C" w:rsidRDefault="006E330C"/>
        </w:tc>
        <w:tc>
          <w:tcPr>
            <w:tcW w:w="1276" w:type="dxa"/>
          </w:tcPr>
          <w:p w14:paraId="58C3086F" w14:textId="590B37CA" w:rsidR="006E330C" w:rsidRDefault="001054DB">
            <w:pPr>
              <w:rPr>
                <w:lang w:val="en-US"/>
              </w:rPr>
            </w:pPr>
            <w:r>
              <w:rPr>
                <w:lang w:val="en-US"/>
              </w:rPr>
              <w:t>ZR55</w:t>
            </w:r>
          </w:p>
        </w:tc>
        <w:tc>
          <w:tcPr>
            <w:tcW w:w="4111" w:type="dxa"/>
          </w:tcPr>
          <w:p w14:paraId="4D2771F3" w14:textId="1824EFAF" w:rsidR="006E330C" w:rsidRDefault="00B43215">
            <w:r w:rsidRPr="00C90447">
              <w:rPr>
                <w:b/>
                <w:bCs/>
                <w:i/>
                <w:iCs/>
              </w:rPr>
              <w:t>Списание</w:t>
            </w:r>
            <w:r>
              <w:t xml:space="preserve"> в рамках перевода между своими счетами</w:t>
            </w:r>
          </w:p>
        </w:tc>
        <w:tc>
          <w:tcPr>
            <w:tcW w:w="3186" w:type="dxa"/>
          </w:tcPr>
          <w:p w14:paraId="7D4B5921" w14:textId="26D0447E" w:rsidR="006E330C" w:rsidRPr="001054DB" w:rsidRDefault="001054DB">
            <w:r>
              <w:t>Списание с расчетного счета</w:t>
            </w:r>
          </w:p>
        </w:tc>
      </w:tr>
      <w:tr w:rsidR="00B43215" w14:paraId="0E63C8B0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6104BDD4" w14:textId="77777777" w:rsidR="00B43215" w:rsidRDefault="00B43215"/>
        </w:tc>
        <w:tc>
          <w:tcPr>
            <w:tcW w:w="1276" w:type="dxa"/>
          </w:tcPr>
          <w:p w14:paraId="0DF352DF" w14:textId="504FA310" w:rsidR="00B43215" w:rsidRDefault="001054DB">
            <w:pPr>
              <w:rPr>
                <w:lang w:val="en-US"/>
              </w:rPr>
            </w:pPr>
            <w:r>
              <w:rPr>
                <w:lang w:val="en-US"/>
              </w:rPr>
              <w:t>ZR15</w:t>
            </w:r>
          </w:p>
        </w:tc>
        <w:tc>
          <w:tcPr>
            <w:tcW w:w="4111" w:type="dxa"/>
          </w:tcPr>
          <w:p w14:paraId="4ABEFB38" w14:textId="38C22237" w:rsidR="00B43215" w:rsidRDefault="00B43215">
            <w:r w:rsidRPr="00C90447">
              <w:rPr>
                <w:b/>
                <w:bCs/>
                <w:i/>
                <w:iCs/>
              </w:rPr>
              <w:t>Зачисление</w:t>
            </w:r>
            <w:r>
              <w:t xml:space="preserve"> в рамках перевода между своими счетами</w:t>
            </w:r>
          </w:p>
        </w:tc>
        <w:tc>
          <w:tcPr>
            <w:tcW w:w="3186" w:type="dxa"/>
          </w:tcPr>
          <w:p w14:paraId="1BB874C1" w14:textId="1DF5E0A1" w:rsidR="00B43215" w:rsidRPr="000C5E6D" w:rsidRDefault="001054DB">
            <w:r>
              <w:t xml:space="preserve">Зачисление на </w:t>
            </w:r>
            <w:r w:rsidR="000C5E6D">
              <w:t>валютный</w:t>
            </w:r>
            <w:r w:rsidR="000C5E6D" w:rsidRPr="000C5E6D">
              <w:t xml:space="preserve">/ </w:t>
            </w:r>
            <w:r w:rsidR="000C5E6D">
              <w:t>карточный счет</w:t>
            </w:r>
          </w:p>
        </w:tc>
      </w:tr>
      <w:tr w:rsidR="005D03CC" w14:paraId="51859150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79BF5677" w14:textId="77777777" w:rsidR="005D03CC" w:rsidRDefault="005D03CC"/>
        </w:tc>
        <w:tc>
          <w:tcPr>
            <w:tcW w:w="1276" w:type="dxa"/>
          </w:tcPr>
          <w:p w14:paraId="3C651A54" w14:textId="7270EBBD" w:rsidR="005D03CC" w:rsidRPr="005D03CC" w:rsidRDefault="005D03CC">
            <w:r>
              <w:rPr>
                <w:lang w:val="en-US"/>
              </w:rPr>
              <w:t>ZR48</w:t>
            </w:r>
          </w:p>
        </w:tc>
        <w:tc>
          <w:tcPr>
            <w:tcW w:w="4111" w:type="dxa"/>
          </w:tcPr>
          <w:p w14:paraId="0DAFCF2D" w14:textId="1D5CEA12" w:rsidR="005D03CC" w:rsidRDefault="005D03CC">
            <w:r>
              <w:t>Прочее поступление</w:t>
            </w:r>
            <w:r>
              <w:br/>
              <w:t xml:space="preserve">Проводка на </w:t>
            </w:r>
            <w:r>
              <w:rPr>
                <w:lang w:val="en-US"/>
              </w:rPr>
              <w:t>GL</w:t>
            </w:r>
            <w:r>
              <w:t xml:space="preserve"> счет: вид счета</w:t>
            </w:r>
            <w:r w:rsidRPr="00D1468B">
              <w:t>=</w:t>
            </w:r>
            <w:r>
              <w:rPr>
                <w:lang w:val="en-US"/>
              </w:rPr>
              <w:t>S</w:t>
            </w:r>
            <w:r>
              <w:t xml:space="preserve">, </w:t>
            </w:r>
            <w:r>
              <w:rPr>
                <w:lang w:val="en-US"/>
              </w:rPr>
              <w:t>GL</w:t>
            </w:r>
            <w:r w:rsidRPr="00E05F44">
              <w:t xml:space="preserve"> </w:t>
            </w:r>
            <w:r>
              <w:t>счет выбрать</w:t>
            </w:r>
          </w:p>
        </w:tc>
        <w:tc>
          <w:tcPr>
            <w:tcW w:w="3186" w:type="dxa"/>
          </w:tcPr>
          <w:p w14:paraId="2CABAFD7" w14:textId="77777777" w:rsidR="005D03CC" w:rsidRDefault="005D03CC"/>
        </w:tc>
      </w:tr>
      <w:tr w:rsidR="009E4E80" w14:paraId="1946F528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3C6D8F56" w14:textId="77777777" w:rsidR="009E4E80" w:rsidRDefault="009E4E80"/>
        </w:tc>
        <w:tc>
          <w:tcPr>
            <w:tcW w:w="1276" w:type="dxa"/>
          </w:tcPr>
          <w:p w14:paraId="522098DA" w14:textId="2D08219E" w:rsidR="009E4E80" w:rsidRDefault="00DC2F79">
            <w:pPr>
              <w:rPr>
                <w:lang w:val="en-US"/>
              </w:rPr>
            </w:pPr>
            <w:r>
              <w:rPr>
                <w:lang w:val="en-US"/>
              </w:rPr>
              <w:t>ZR48</w:t>
            </w:r>
          </w:p>
        </w:tc>
        <w:tc>
          <w:tcPr>
            <w:tcW w:w="4111" w:type="dxa"/>
          </w:tcPr>
          <w:p w14:paraId="4794CF64" w14:textId="0CB33CDD" w:rsidR="009E4E80" w:rsidRPr="009448B5" w:rsidRDefault="00DC2F79">
            <w:r>
              <w:t>% на остаток по счету</w:t>
            </w:r>
            <w:r>
              <w:br/>
              <w:t xml:space="preserve">Проводка на </w:t>
            </w:r>
            <w:r>
              <w:rPr>
                <w:lang w:val="en-US"/>
              </w:rPr>
              <w:t>GL</w:t>
            </w:r>
            <w:r>
              <w:t xml:space="preserve"> счет: вид счета</w:t>
            </w:r>
            <w:r w:rsidRPr="00D1468B">
              <w:t>=</w:t>
            </w:r>
            <w:r>
              <w:rPr>
                <w:lang w:val="en-US"/>
              </w:rPr>
              <w:t>S</w:t>
            </w:r>
            <w:r>
              <w:t xml:space="preserve">, </w:t>
            </w:r>
            <w:r>
              <w:rPr>
                <w:lang w:val="en-US"/>
              </w:rPr>
              <w:t>GL</w:t>
            </w:r>
            <w:r>
              <w:t xml:space="preserve">=805000, </w:t>
            </w:r>
            <w:r w:rsidR="009448B5">
              <w:rPr>
                <w:lang w:val="en-US"/>
              </w:rPr>
              <w:t>cost</w:t>
            </w:r>
            <w:r w:rsidR="009448B5" w:rsidRPr="009448B5">
              <w:t xml:space="preserve"> </w:t>
            </w:r>
            <w:r w:rsidR="009448B5">
              <w:rPr>
                <w:lang w:val="en-US"/>
              </w:rPr>
              <w:t>center</w:t>
            </w:r>
            <w:r w:rsidR="009448B5" w:rsidRPr="009448B5">
              <w:t xml:space="preserve"> 1549900</w:t>
            </w:r>
          </w:p>
        </w:tc>
        <w:tc>
          <w:tcPr>
            <w:tcW w:w="3186" w:type="dxa"/>
          </w:tcPr>
          <w:p w14:paraId="32E51442" w14:textId="77777777" w:rsidR="009E4E80" w:rsidRDefault="009E4E80"/>
        </w:tc>
      </w:tr>
      <w:tr w:rsidR="00E554C3" w14:paraId="28271A9B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1AFBBE71" w14:textId="77777777" w:rsidR="00E554C3" w:rsidRDefault="00E554C3"/>
        </w:tc>
        <w:tc>
          <w:tcPr>
            <w:tcW w:w="1276" w:type="dxa"/>
          </w:tcPr>
          <w:p w14:paraId="46C5AD19" w14:textId="5D085AE6" w:rsidR="00E554C3" w:rsidRDefault="00696FB0">
            <w:pPr>
              <w:rPr>
                <w:lang w:val="en-US"/>
              </w:rPr>
            </w:pPr>
            <w:r>
              <w:rPr>
                <w:lang w:val="en-US"/>
              </w:rPr>
              <w:t>ZR10</w:t>
            </w:r>
          </w:p>
        </w:tc>
        <w:tc>
          <w:tcPr>
            <w:tcW w:w="4111" w:type="dxa"/>
          </w:tcPr>
          <w:p w14:paraId="288E6CD4" w14:textId="408089FE" w:rsidR="00E554C3" w:rsidRPr="00696FB0" w:rsidRDefault="00696FB0">
            <w:r>
              <w:t xml:space="preserve">Возврат от поставщика: вид счета </w:t>
            </w:r>
            <w:r>
              <w:rPr>
                <w:lang w:val="en-US"/>
              </w:rPr>
              <w:t>K</w:t>
            </w:r>
          </w:p>
        </w:tc>
        <w:tc>
          <w:tcPr>
            <w:tcW w:w="3186" w:type="dxa"/>
          </w:tcPr>
          <w:p w14:paraId="7AF1C532" w14:textId="77777777" w:rsidR="00E554C3" w:rsidRDefault="00E554C3"/>
        </w:tc>
      </w:tr>
      <w:tr w:rsidR="006E5A49" w:rsidRPr="006E5A49" w14:paraId="33C8C20B" w14:textId="77777777" w:rsidTr="00071FBF">
        <w:tc>
          <w:tcPr>
            <w:tcW w:w="9147" w:type="dxa"/>
            <w:gridSpan w:val="5"/>
          </w:tcPr>
          <w:p w14:paraId="4588FFC3" w14:textId="34667EB7" w:rsidR="006E5A49" w:rsidRPr="006E5A49" w:rsidRDefault="006E5A49" w:rsidP="006E5A49">
            <w:pPr>
              <w:jc w:val="center"/>
              <w:rPr>
                <w:b/>
                <w:bCs/>
              </w:rPr>
            </w:pPr>
            <w:r w:rsidRPr="006E5A49">
              <w:rPr>
                <w:b/>
                <w:bCs/>
              </w:rPr>
              <w:t>ОПЛАТА ПОСТАВЩИКАМ</w:t>
            </w:r>
          </w:p>
        </w:tc>
      </w:tr>
      <w:tr w:rsidR="00070A8D" w:rsidRPr="006F550A" w14:paraId="380B796E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64E8CCE4" w14:textId="0D2DFA86" w:rsidR="00070A8D" w:rsidRDefault="00070A8D">
            <w:r>
              <w:t>5</w:t>
            </w:r>
          </w:p>
        </w:tc>
        <w:tc>
          <w:tcPr>
            <w:tcW w:w="1276" w:type="dxa"/>
          </w:tcPr>
          <w:p w14:paraId="52093353" w14:textId="7F77B134" w:rsidR="00070A8D" w:rsidRPr="0068380E" w:rsidRDefault="00070A8D">
            <w:pPr>
              <w:rPr>
                <w:lang w:val="en-US"/>
              </w:rPr>
            </w:pPr>
            <w:r>
              <w:rPr>
                <w:lang w:val="en-US"/>
              </w:rPr>
              <w:t>ZR5A</w:t>
            </w:r>
          </w:p>
        </w:tc>
        <w:tc>
          <w:tcPr>
            <w:tcW w:w="4111" w:type="dxa"/>
          </w:tcPr>
          <w:p w14:paraId="4602D197" w14:textId="539CAF65" w:rsidR="00070A8D" w:rsidRDefault="00070A8D">
            <w:r>
              <w:t>Аванс поставщику в рублях или иностранной валюте по прочим основаниям</w:t>
            </w:r>
          </w:p>
        </w:tc>
        <w:tc>
          <w:tcPr>
            <w:tcW w:w="3186" w:type="dxa"/>
            <w:vMerge w:val="restart"/>
            <w:vAlign w:val="center"/>
          </w:tcPr>
          <w:p w14:paraId="752F70E8" w14:textId="297CDBA5" w:rsidR="00070A8D" w:rsidRPr="006F550A" w:rsidRDefault="00070A8D">
            <w:r>
              <w:t>В</w:t>
            </w:r>
            <w:r w:rsidRPr="006F550A">
              <w:t xml:space="preserve"> </w:t>
            </w:r>
            <w:proofErr w:type="spellStart"/>
            <w:r>
              <w:rPr>
                <w:lang w:val="en-US"/>
              </w:rPr>
              <w:t>Feban</w:t>
            </w:r>
            <w:proofErr w:type="spellEnd"/>
            <w:r w:rsidRPr="006F550A">
              <w:t xml:space="preserve"> </w:t>
            </w:r>
            <w:r>
              <w:t>проводятся обе области проводок</w:t>
            </w:r>
          </w:p>
        </w:tc>
      </w:tr>
      <w:tr w:rsidR="00070A8D" w14:paraId="02C7F326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2B3E4242" w14:textId="37F09476" w:rsidR="00070A8D" w:rsidRDefault="00070A8D">
            <w:r>
              <w:t>6</w:t>
            </w:r>
          </w:p>
        </w:tc>
        <w:tc>
          <w:tcPr>
            <w:tcW w:w="1276" w:type="dxa"/>
          </w:tcPr>
          <w:p w14:paraId="0E80BAE4" w14:textId="7FA90221" w:rsidR="00070A8D" w:rsidRDefault="00070A8D">
            <w:r>
              <w:rPr>
                <w:lang w:val="en-US"/>
              </w:rPr>
              <w:t>ZR5M</w:t>
            </w:r>
          </w:p>
        </w:tc>
        <w:tc>
          <w:tcPr>
            <w:tcW w:w="4111" w:type="dxa"/>
          </w:tcPr>
          <w:p w14:paraId="7B8E794B" w14:textId="77589A08" w:rsidR="00070A8D" w:rsidRDefault="00070A8D">
            <w:r>
              <w:t>Аванс поставщику в рублях или иностранной валюте за ОС</w:t>
            </w:r>
          </w:p>
        </w:tc>
        <w:tc>
          <w:tcPr>
            <w:tcW w:w="3186" w:type="dxa"/>
            <w:vMerge/>
          </w:tcPr>
          <w:p w14:paraId="23D0227E" w14:textId="77777777" w:rsidR="00070A8D" w:rsidRDefault="00070A8D"/>
        </w:tc>
      </w:tr>
      <w:tr w:rsidR="00070A8D" w14:paraId="14DE06FA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4BC7B532" w14:textId="237C4C09" w:rsidR="00070A8D" w:rsidRDefault="00070A8D">
            <w:r>
              <w:t>7</w:t>
            </w:r>
          </w:p>
        </w:tc>
        <w:tc>
          <w:tcPr>
            <w:tcW w:w="1276" w:type="dxa"/>
          </w:tcPr>
          <w:p w14:paraId="477F2871" w14:textId="7EB2DE66" w:rsidR="00070A8D" w:rsidRDefault="00070A8D">
            <w:r>
              <w:rPr>
                <w:lang w:val="en-US"/>
              </w:rPr>
              <w:t>ZR52</w:t>
            </w:r>
          </w:p>
        </w:tc>
        <w:tc>
          <w:tcPr>
            <w:tcW w:w="4111" w:type="dxa"/>
          </w:tcPr>
          <w:p w14:paraId="743F4965" w14:textId="7685F493" w:rsidR="00070A8D" w:rsidRDefault="00070A8D">
            <w:proofErr w:type="spellStart"/>
            <w:r>
              <w:t>Постоплата</w:t>
            </w:r>
            <w:proofErr w:type="spellEnd"/>
            <w:r>
              <w:t xml:space="preserve"> (включая комиссию банка с НДС) в рублях или иностранной валюте</w:t>
            </w:r>
          </w:p>
        </w:tc>
        <w:tc>
          <w:tcPr>
            <w:tcW w:w="3186" w:type="dxa"/>
            <w:vMerge/>
          </w:tcPr>
          <w:p w14:paraId="3AEF996F" w14:textId="77777777" w:rsidR="00070A8D" w:rsidRDefault="00070A8D"/>
        </w:tc>
      </w:tr>
      <w:tr w:rsidR="0026247C" w14:paraId="0943B1FC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34804F56" w14:textId="57435934" w:rsidR="0026247C" w:rsidRDefault="00B41817">
            <w:r>
              <w:t>8</w:t>
            </w:r>
          </w:p>
        </w:tc>
        <w:tc>
          <w:tcPr>
            <w:tcW w:w="1276" w:type="dxa"/>
          </w:tcPr>
          <w:p w14:paraId="39706F55" w14:textId="0E8CE4A0" w:rsidR="0026247C" w:rsidRPr="006F550A" w:rsidRDefault="006F550A">
            <w:pPr>
              <w:rPr>
                <w:lang w:val="en-US"/>
              </w:rPr>
            </w:pPr>
            <w:r>
              <w:rPr>
                <w:lang w:val="en-US"/>
              </w:rPr>
              <w:t>ZR99</w:t>
            </w:r>
          </w:p>
        </w:tc>
        <w:tc>
          <w:tcPr>
            <w:tcW w:w="4111" w:type="dxa"/>
          </w:tcPr>
          <w:p w14:paraId="296BE899" w14:textId="18ADF48E" w:rsidR="0026247C" w:rsidRPr="00F1789E" w:rsidRDefault="00C0659C">
            <w:r>
              <w:t xml:space="preserve">Аванс или </w:t>
            </w:r>
            <w:proofErr w:type="spellStart"/>
            <w:r>
              <w:t>постоплата</w:t>
            </w:r>
            <w:proofErr w:type="spellEnd"/>
            <w:r>
              <w:t xml:space="preserve"> поставщику в </w:t>
            </w:r>
            <w:proofErr w:type="gramStart"/>
            <w:r>
              <w:t>у.е.</w:t>
            </w:r>
            <w:proofErr w:type="gramEnd"/>
          </w:p>
        </w:tc>
        <w:tc>
          <w:tcPr>
            <w:tcW w:w="3186" w:type="dxa"/>
          </w:tcPr>
          <w:p w14:paraId="2BC6EB75" w14:textId="414FC243" w:rsidR="0026247C" w:rsidRDefault="00070A8D">
            <w:r>
              <w:t>В</w:t>
            </w:r>
            <w:r w:rsidRPr="006F550A">
              <w:t xml:space="preserve"> </w:t>
            </w:r>
            <w:proofErr w:type="spellStart"/>
            <w:r>
              <w:rPr>
                <w:lang w:val="en-US"/>
              </w:rPr>
              <w:t>Feban</w:t>
            </w:r>
            <w:proofErr w:type="spellEnd"/>
            <w:r w:rsidRPr="006F550A">
              <w:t xml:space="preserve"> </w:t>
            </w:r>
            <w:r>
              <w:t>проводится только первая область проводок</w:t>
            </w:r>
          </w:p>
        </w:tc>
      </w:tr>
      <w:tr w:rsidR="008643DF" w:rsidRPr="008643DF" w14:paraId="05125F5B" w14:textId="77777777" w:rsidTr="00071FBF">
        <w:tc>
          <w:tcPr>
            <w:tcW w:w="9147" w:type="dxa"/>
            <w:gridSpan w:val="5"/>
          </w:tcPr>
          <w:p w14:paraId="28CABF1C" w14:textId="43662C5B" w:rsidR="008643DF" w:rsidRPr="008643DF" w:rsidRDefault="008643DF" w:rsidP="008643DF">
            <w:pPr>
              <w:jc w:val="center"/>
              <w:rPr>
                <w:b/>
                <w:bCs/>
              </w:rPr>
            </w:pPr>
            <w:r w:rsidRPr="008643DF">
              <w:rPr>
                <w:b/>
                <w:bCs/>
              </w:rPr>
              <w:t>ПОСТУПЛЕНИЯ ОТ ПОКУПАТЕЛЕЙ</w:t>
            </w:r>
          </w:p>
        </w:tc>
      </w:tr>
      <w:tr w:rsidR="00C0659C" w14:paraId="7B3BF967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56985528" w14:textId="20BF5A24" w:rsidR="00C0659C" w:rsidRDefault="00C0659C">
            <w:r>
              <w:t>9</w:t>
            </w:r>
          </w:p>
        </w:tc>
        <w:tc>
          <w:tcPr>
            <w:tcW w:w="1276" w:type="dxa"/>
          </w:tcPr>
          <w:p w14:paraId="2D07CDAD" w14:textId="1763A160" w:rsidR="00C0659C" w:rsidRPr="00AF0481" w:rsidRDefault="00C0659C">
            <w:pPr>
              <w:rPr>
                <w:lang w:val="en-US"/>
              </w:rPr>
            </w:pPr>
            <w:r>
              <w:rPr>
                <w:lang w:val="en-US"/>
              </w:rPr>
              <w:t>ZR1A</w:t>
            </w:r>
          </w:p>
        </w:tc>
        <w:tc>
          <w:tcPr>
            <w:tcW w:w="4111" w:type="dxa"/>
          </w:tcPr>
          <w:p w14:paraId="1F6A4023" w14:textId="57CF90D1" w:rsidR="00C0659C" w:rsidRDefault="00C0659C">
            <w:r>
              <w:t>Аванс покупателя в рублях или иностранной валюте</w:t>
            </w:r>
          </w:p>
        </w:tc>
        <w:tc>
          <w:tcPr>
            <w:tcW w:w="3186" w:type="dxa"/>
            <w:vMerge w:val="restart"/>
            <w:vAlign w:val="center"/>
          </w:tcPr>
          <w:p w14:paraId="4A2B53D5" w14:textId="4B0D32E0" w:rsidR="00C0659C" w:rsidRDefault="00C0659C">
            <w:r>
              <w:t>В</w:t>
            </w:r>
            <w:r w:rsidRPr="006F550A">
              <w:t xml:space="preserve"> </w:t>
            </w:r>
            <w:proofErr w:type="spellStart"/>
            <w:r>
              <w:rPr>
                <w:lang w:val="en-US"/>
              </w:rPr>
              <w:t>Feban</w:t>
            </w:r>
            <w:proofErr w:type="spellEnd"/>
            <w:r w:rsidRPr="006F550A">
              <w:t xml:space="preserve"> </w:t>
            </w:r>
            <w:r>
              <w:t>проводятся обе области проводок</w:t>
            </w:r>
          </w:p>
        </w:tc>
      </w:tr>
      <w:tr w:rsidR="00C0659C" w14:paraId="26C972FD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328B9F16" w14:textId="427E750D" w:rsidR="00C0659C" w:rsidRDefault="00C0659C">
            <w:r>
              <w:t>10</w:t>
            </w:r>
          </w:p>
        </w:tc>
        <w:tc>
          <w:tcPr>
            <w:tcW w:w="1276" w:type="dxa"/>
          </w:tcPr>
          <w:p w14:paraId="3162E41D" w14:textId="07BCE453" w:rsidR="00C0659C" w:rsidRPr="00AF0481" w:rsidRDefault="00C0659C">
            <w:pPr>
              <w:rPr>
                <w:lang w:val="en-US"/>
              </w:rPr>
            </w:pPr>
            <w:r>
              <w:rPr>
                <w:lang w:val="en-US"/>
              </w:rPr>
              <w:t>ZR12</w:t>
            </w:r>
          </w:p>
        </w:tc>
        <w:tc>
          <w:tcPr>
            <w:tcW w:w="4111" w:type="dxa"/>
          </w:tcPr>
          <w:p w14:paraId="39D5ED33" w14:textId="224E2726" w:rsidR="00C0659C" w:rsidRDefault="00C0659C">
            <w:proofErr w:type="spellStart"/>
            <w:r>
              <w:t>Постоплата</w:t>
            </w:r>
            <w:proofErr w:type="spellEnd"/>
            <w:r>
              <w:t xml:space="preserve"> покупателя в рублях или иностранной валюте</w:t>
            </w:r>
          </w:p>
        </w:tc>
        <w:tc>
          <w:tcPr>
            <w:tcW w:w="3186" w:type="dxa"/>
            <w:vMerge/>
          </w:tcPr>
          <w:p w14:paraId="5EF98E00" w14:textId="77777777" w:rsidR="00C0659C" w:rsidRDefault="00C0659C"/>
        </w:tc>
      </w:tr>
      <w:tr w:rsidR="0026247C" w14:paraId="637C65B1" w14:textId="77777777" w:rsidTr="00071FBF">
        <w:trPr>
          <w:gridAfter w:val="1"/>
          <w:wAfter w:w="12" w:type="dxa"/>
        </w:trPr>
        <w:tc>
          <w:tcPr>
            <w:tcW w:w="562" w:type="dxa"/>
          </w:tcPr>
          <w:p w14:paraId="06303157" w14:textId="7D7E2A1A" w:rsidR="0026247C" w:rsidRDefault="008643DF">
            <w:r>
              <w:t>11</w:t>
            </w:r>
          </w:p>
        </w:tc>
        <w:tc>
          <w:tcPr>
            <w:tcW w:w="1276" w:type="dxa"/>
          </w:tcPr>
          <w:p w14:paraId="01E18178" w14:textId="317B384F" w:rsidR="0026247C" w:rsidRPr="00AF0481" w:rsidRDefault="00AF0481">
            <w:pPr>
              <w:rPr>
                <w:lang w:val="en-US"/>
              </w:rPr>
            </w:pPr>
            <w:r>
              <w:rPr>
                <w:lang w:val="en-US"/>
              </w:rPr>
              <w:t>ZR49</w:t>
            </w:r>
          </w:p>
        </w:tc>
        <w:tc>
          <w:tcPr>
            <w:tcW w:w="4111" w:type="dxa"/>
          </w:tcPr>
          <w:p w14:paraId="4330882C" w14:textId="28C256D0" w:rsidR="0026247C" w:rsidRDefault="00C0659C">
            <w:r>
              <w:t xml:space="preserve">Аванс или </w:t>
            </w:r>
            <w:proofErr w:type="spellStart"/>
            <w:r>
              <w:t>постоплата</w:t>
            </w:r>
            <w:proofErr w:type="spellEnd"/>
            <w:r>
              <w:t xml:space="preserve"> покупателя в </w:t>
            </w:r>
            <w:proofErr w:type="gramStart"/>
            <w:r>
              <w:t>у.е.</w:t>
            </w:r>
            <w:proofErr w:type="gramEnd"/>
          </w:p>
        </w:tc>
        <w:tc>
          <w:tcPr>
            <w:tcW w:w="3186" w:type="dxa"/>
          </w:tcPr>
          <w:p w14:paraId="37E4E6F0" w14:textId="60814349" w:rsidR="0026247C" w:rsidRDefault="00C0659C">
            <w:r>
              <w:t>В</w:t>
            </w:r>
            <w:r w:rsidRPr="006F550A">
              <w:t xml:space="preserve"> </w:t>
            </w:r>
            <w:proofErr w:type="spellStart"/>
            <w:r>
              <w:rPr>
                <w:lang w:val="en-US"/>
              </w:rPr>
              <w:t>Feban</w:t>
            </w:r>
            <w:proofErr w:type="spellEnd"/>
            <w:r w:rsidRPr="006F550A">
              <w:t xml:space="preserve"> </w:t>
            </w:r>
            <w:r>
              <w:t>проводится только первая область проводок</w:t>
            </w:r>
          </w:p>
        </w:tc>
      </w:tr>
    </w:tbl>
    <w:p w14:paraId="5A05EDC0" w14:textId="2F00E1EC" w:rsidR="00A24AFA" w:rsidRPr="007614F4" w:rsidRDefault="00A24AFA"/>
    <w:p w14:paraId="4FE7F2B3" w14:textId="44AB2535" w:rsidR="00A24AFA" w:rsidRDefault="00A24AFA" w:rsidP="0083479E">
      <w:pPr>
        <w:spacing w:after="0" w:line="240" w:lineRule="auto"/>
        <w:rPr>
          <w:b/>
          <w:bCs/>
        </w:rPr>
      </w:pPr>
      <w:r w:rsidRPr="00A24AFA">
        <w:rPr>
          <w:b/>
          <w:bCs/>
        </w:rPr>
        <w:t xml:space="preserve">ОПЛАТА ПОСТАВЩИКУ В У.Е ПРОВОДКА ВО </w:t>
      </w:r>
      <w:proofErr w:type="gramStart"/>
      <w:r w:rsidRPr="00A24AFA">
        <w:rPr>
          <w:b/>
          <w:bCs/>
        </w:rPr>
        <w:t>2-ОЙ</w:t>
      </w:r>
      <w:proofErr w:type="gramEnd"/>
      <w:r w:rsidRPr="00A24AFA">
        <w:rPr>
          <w:b/>
          <w:bCs/>
        </w:rPr>
        <w:t xml:space="preserve"> ОБЛАСТИ </w:t>
      </w:r>
    </w:p>
    <w:p w14:paraId="74BF4E4C" w14:textId="6F45D813" w:rsidR="001D49FF" w:rsidRPr="007614F4" w:rsidRDefault="001D49FF" w:rsidP="0083479E">
      <w:pPr>
        <w:spacing w:after="0" w:line="240" w:lineRule="auto"/>
      </w:pPr>
      <w:r>
        <w:t xml:space="preserve">Транзакция </w:t>
      </w:r>
      <w:r w:rsidRPr="007614F4">
        <w:t xml:space="preserve">= </w:t>
      </w:r>
      <w:r>
        <w:rPr>
          <w:lang w:val="en-US"/>
        </w:rPr>
        <w:t>FB</w:t>
      </w:r>
      <w:r w:rsidRPr="007614F4">
        <w:t>01</w:t>
      </w:r>
    </w:p>
    <w:p w14:paraId="5D72EA98" w14:textId="07722FC7" w:rsidR="001D49FF" w:rsidRPr="001D49FF" w:rsidRDefault="001D49FF" w:rsidP="0083479E">
      <w:pPr>
        <w:spacing w:after="0" w:line="240" w:lineRule="auto"/>
      </w:pPr>
      <w:r w:rsidRPr="001D49FF">
        <w:lastRenderedPageBreak/>
        <w:t>Дата</w:t>
      </w:r>
      <w:r w:rsidRPr="007614F4">
        <w:t xml:space="preserve"> = </w:t>
      </w:r>
      <w:r>
        <w:t>дата выписки</w:t>
      </w:r>
    </w:p>
    <w:p w14:paraId="5CCAC4CB" w14:textId="450B76E5" w:rsidR="001D49FF" w:rsidRPr="007614F4" w:rsidRDefault="001D49FF" w:rsidP="0083479E">
      <w:pPr>
        <w:spacing w:after="0" w:line="240" w:lineRule="auto"/>
      </w:pPr>
      <w:r>
        <w:t xml:space="preserve">Вид документа = </w:t>
      </w:r>
      <w:r>
        <w:rPr>
          <w:lang w:val="en-US"/>
        </w:rPr>
        <w:t>KZ</w:t>
      </w:r>
    </w:p>
    <w:p w14:paraId="738B13F6" w14:textId="2AB2336A" w:rsidR="001D49FF" w:rsidRPr="001D49FF" w:rsidRDefault="001D49FF" w:rsidP="0083479E">
      <w:pPr>
        <w:spacing w:after="0" w:line="240" w:lineRule="auto"/>
        <w:rPr>
          <w:b/>
          <w:bCs/>
        </w:rPr>
      </w:pPr>
      <w:r>
        <w:t>Валюта</w:t>
      </w:r>
      <w:r w:rsidRPr="00EC4642">
        <w:t xml:space="preserve"> = </w:t>
      </w:r>
      <w:r>
        <w:rPr>
          <w:lang w:val="en-US"/>
        </w:rPr>
        <w:t>EUR</w:t>
      </w:r>
      <w:r w:rsidRPr="00EC4642">
        <w:t>/</w:t>
      </w:r>
      <w:r>
        <w:rPr>
          <w:lang w:val="en-US"/>
        </w:rPr>
        <w:t>USD</w:t>
      </w:r>
      <w:r w:rsidRPr="00EC4642">
        <w:t xml:space="preserve"> </w:t>
      </w:r>
      <w:r>
        <w:t>(что применимо)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"/>
        <w:gridCol w:w="1320"/>
        <w:gridCol w:w="1410"/>
        <w:gridCol w:w="1281"/>
        <w:gridCol w:w="1300"/>
        <w:gridCol w:w="1316"/>
        <w:gridCol w:w="1358"/>
      </w:tblGrid>
      <w:tr w:rsidR="00EE793F" w14:paraId="01C1285A" w14:textId="77777777" w:rsidTr="0083479E">
        <w:tc>
          <w:tcPr>
            <w:tcW w:w="1360" w:type="dxa"/>
          </w:tcPr>
          <w:p w14:paraId="6067FC89" w14:textId="5C006E8E" w:rsidR="00501BAA" w:rsidRDefault="00047A41">
            <w:r>
              <w:t>Характер платежа</w:t>
            </w:r>
          </w:p>
        </w:tc>
        <w:tc>
          <w:tcPr>
            <w:tcW w:w="1320" w:type="dxa"/>
          </w:tcPr>
          <w:p w14:paraId="105002E4" w14:textId="5148058F" w:rsidR="00501BAA" w:rsidRDefault="00EC4642">
            <w:r>
              <w:t xml:space="preserve">Код проводки </w:t>
            </w:r>
          </w:p>
        </w:tc>
        <w:tc>
          <w:tcPr>
            <w:tcW w:w="1410" w:type="dxa"/>
          </w:tcPr>
          <w:p w14:paraId="688BA69D" w14:textId="0049E522" w:rsidR="00501BAA" w:rsidRDefault="00FE3BE5">
            <w:r>
              <w:t>Счет</w:t>
            </w:r>
          </w:p>
        </w:tc>
        <w:tc>
          <w:tcPr>
            <w:tcW w:w="1281" w:type="dxa"/>
          </w:tcPr>
          <w:p w14:paraId="5083C14E" w14:textId="1E65E097" w:rsidR="00501BAA" w:rsidRDefault="00AE4D81">
            <w:r>
              <w:t>Код ОГК</w:t>
            </w:r>
          </w:p>
        </w:tc>
        <w:tc>
          <w:tcPr>
            <w:tcW w:w="1300" w:type="dxa"/>
          </w:tcPr>
          <w:p w14:paraId="699BB93B" w14:textId="76439AA8" w:rsidR="00501BAA" w:rsidRDefault="00EE793F">
            <w:r>
              <w:t>Сумма</w:t>
            </w:r>
          </w:p>
        </w:tc>
        <w:tc>
          <w:tcPr>
            <w:tcW w:w="1316" w:type="dxa"/>
          </w:tcPr>
          <w:p w14:paraId="161DFBDB" w14:textId="54E620E4" w:rsidR="00501BAA" w:rsidRDefault="00992871">
            <w:r>
              <w:t>Текст</w:t>
            </w:r>
          </w:p>
        </w:tc>
        <w:tc>
          <w:tcPr>
            <w:tcW w:w="1358" w:type="dxa"/>
          </w:tcPr>
          <w:p w14:paraId="1753B7DC" w14:textId="539CD401" w:rsidR="00501BAA" w:rsidRDefault="00992871">
            <w:r>
              <w:t>Присвоение</w:t>
            </w:r>
          </w:p>
        </w:tc>
      </w:tr>
      <w:tr w:rsidR="00F0247F" w:rsidRPr="005B27EB" w14:paraId="217D3615" w14:textId="77777777" w:rsidTr="00C87083">
        <w:tc>
          <w:tcPr>
            <w:tcW w:w="9345" w:type="dxa"/>
            <w:gridSpan w:val="7"/>
          </w:tcPr>
          <w:p w14:paraId="20240915" w14:textId="5C5EE133" w:rsidR="00F0247F" w:rsidRPr="005B27EB" w:rsidRDefault="00F0247F" w:rsidP="005B27EB">
            <w:pPr>
              <w:jc w:val="center"/>
              <w:rPr>
                <w:b/>
                <w:bCs/>
                <w:i/>
                <w:iCs/>
              </w:rPr>
            </w:pPr>
            <w:r w:rsidRPr="005B27EB">
              <w:rPr>
                <w:b/>
                <w:bCs/>
                <w:i/>
                <w:iCs/>
              </w:rPr>
              <w:t>Дебет</w:t>
            </w:r>
          </w:p>
        </w:tc>
      </w:tr>
      <w:tr w:rsidR="002A3825" w14:paraId="00774D6A" w14:textId="77777777" w:rsidTr="002A3825">
        <w:tc>
          <w:tcPr>
            <w:tcW w:w="1360" w:type="dxa"/>
          </w:tcPr>
          <w:p w14:paraId="6A35A55D" w14:textId="6BDEAB96" w:rsidR="002A3825" w:rsidRDefault="002A3825">
            <w:r>
              <w:t>Аванс за ОС</w:t>
            </w:r>
          </w:p>
        </w:tc>
        <w:tc>
          <w:tcPr>
            <w:tcW w:w="1320" w:type="dxa"/>
            <w:vMerge w:val="restart"/>
            <w:vAlign w:val="center"/>
          </w:tcPr>
          <w:p w14:paraId="2715C21F" w14:textId="0F2CD1B5" w:rsidR="002A3825" w:rsidRDefault="002A3825" w:rsidP="00F267A6">
            <w:r>
              <w:t>29</w:t>
            </w:r>
          </w:p>
        </w:tc>
        <w:tc>
          <w:tcPr>
            <w:tcW w:w="1410" w:type="dxa"/>
            <w:vMerge w:val="restart"/>
            <w:vAlign w:val="center"/>
          </w:tcPr>
          <w:p w14:paraId="08C4E7DF" w14:textId="5C191D39" w:rsidR="002A3825" w:rsidRDefault="002A3825" w:rsidP="00026C49">
            <w:r>
              <w:t>САП-номер поставщика</w:t>
            </w:r>
          </w:p>
        </w:tc>
        <w:tc>
          <w:tcPr>
            <w:tcW w:w="1281" w:type="dxa"/>
          </w:tcPr>
          <w:p w14:paraId="050009DE" w14:textId="2E5AE930" w:rsidR="002A3825" w:rsidRDefault="002A3825">
            <w:r>
              <w:t>М</w:t>
            </w:r>
          </w:p>
        </w:tc>
        <w:tc>
          <w:tcPr>
            <w:tcW w:w="1300" w:type="dxa"/>
            <w:vMerge w:val="restart"/>
          </w:tcPr>
          <w:p w14:paraId="6D87316F" w14:textId="0ABEB7B6" w:rsidR="002A3825" w:rsidRDefault="002A3825" w:rsidP="00B97933">
            <w:r>
              <w:t>В валюте и рублях</w:t>
            </w:r>
          </w:p>
        </w:tc>
        <w:tc>
          <w:tcPr>
            <w:tcW w:w="1316" w:type="dxa"/>
            <w:vMerge w:val="restart"/>
          </w:tcPr>
          <w:p w14:paraId="76805A78" w14:textId="2B117382" w:rsidR="002A3825" w:rsidRDefault="002A3825" w:rsidP="004E476A">
            <w:r>
              <w:t>из первой области проводок</w:t>
            </w:r>
          </w:p>
        </w:tc>
        <w:tc>
          <w:tcPr>
            <w:tcW w:w="1358" w:type="dxa"/>
            <w:vMerge w:val="restart"/>
          </w:tcPr>
          <w:p w14:paraId="351BA435" w14:textId="77777777" w:rsidR="002A3825" w:rsidRDefault="002A3825"/>
        </w:tc>
      </w:tr>
      <w:tr w:rsidR="002A3825" w14:paraId="48F87CBB" w14:textId="77777777" w:rsidTr="002A3825">
        <w:tc>
          <w:tcPr>
            <w:tcW w:w="1360" w:type="dxa"/>
          </w:tcPr>
          <w:p w14:paraId="7BE18BE8" w14:textId="39AFDB68" w:rsidR="002A3825" w:rsidRDefault="002A3825">
            <w:r>
              <w:t>Аванс прочий</w:t>
            </w:r>
          </w:p>
        </w:tc>
        <w:tc>
          <w:tcPr>
            <w:tcW w:w="1320" w:type="dxa"/>
            <w:vMerge/>
          </w:tcPr>
          <w:p w14:paraId="16C15086" w14:textId="3EC1EB14" w:rsidR="002A3825" w:rsidRDefault="002A3825"/>
        </w:tc>
        <w:tc>
          <w:tcPr>
            <w:tcW w:w="1410" w:type="dxa"/>
            <w:vMerge/>
          </w:tcPr>
          <w:p w14:paraId="113AF2D5" w14:textId="6FEFFFD6" w:rsidR="002A3825" w:rsidRDefault="002A3825" w:rsidP="00026C49"/>
        </w:tc>
        <w:tc>
          <w:tcPr>
            <w:tcW w:w="1281" w:type="dxa"/>
            <w:vAlign w:val="center"/>
          </w:tcPr>
          <w:p w14:paraId="1D829A2A" w14:textId="70B0AB07" w:rsidR="002A3825" w:rsidRDefault="002A3825">
            <w:r>
              <w:t>А</w:t>
            </w:r>
          </w:p>
        </w:tc>
        <w:tc>
          <w:tcPr>
            <w:tcW w:w="1300" w:type="dxa"/>
            <w:vMerge/>
          </w:tcPr>
          <w:p w14:paraId="36610D5B" w14:textId="455FDF75" w:rsidR="002A3825" w:rsidRDefault="002A3825" w:rsidP="00B97933"/>
        </w:tc>
        <w:tc>
          <w:tcPr>
            <w:tcW w:w="1316" w:type="dxa"/>
            <w:vMerge/>
          </w:tcPr>
          <w:p w14:paraId="444A3C91" w14:textId="38BF30DC" w:rsidR="002A3825" w:rsidRDefault="002A3825" w:rsidP="004E476A"/>
        </w:tc>
        <w:tc>
          <w:tcPr>
            <w:tcW w:w="1358" w:type="dxa"/>
            <w:vMerge/>
          </w:tcPr>
          <w:p w14:paraId="6F025EB7" w14:textId="77777777" w:rsidR="002A3825" w:rsidRDefault="002A3825"/>
        </w:tc>
      </w:tr>
      <w:tr w:rsidR="002A3825" w14:paraId="02928962" w14:textId="77777777" w:rsidTr="0083479E">
        <w:tc>
          <w:tcPr>
            <w:tcW w:w="1360" w:type="dxa"/>
          </w:tcPr>
          <w:p w14:paraId="7FD5DB49" w14:textId="722A067E" w:rsidR="002A3825" w:rsidRDefault="002A3825">
            <w:proofErr w:type="spellStart"/>
            <w:r>
              <w:t>Постоплата</w:t>
            </w:r>
            <w:proofErr w:type="spellEnd"/>
          </w:p>
        </w:tc>
        <w:tc>
          <w:tcPr>
            <w:tcW w:w="1320" w:type="dxa"/>
          </w:tcPr>
          <w:p w14:paraId="4A4A790E" w14:textId="02D8F6BC" w:rsidR="002A3825" w:rsidRDefault="002A3825">
            <w:r>
              <w:t>25</w:t>
            </w:r>
          </w:p>
        </w:tc>
        <w:tc>
          <w:tcPr>
            <w:tcW w:w="1410" w:type="dxa"/>
            <w:vMerge/>
          </w:tcPr>
          <w:p w14:paraId="2612D98A" w14:textId="22649EE3" w:rsidR="002A3825" w:rsidRDefault="002A3825"/>
        </w:tc>
        <w:tc>
          <w:tcPr>
            <w:tcW w:w="1281" w:type="dxa"/>
          </w:tcPr>
          <w:p w14:paraId="3C30599A" w14:textId="77777777" w:rsidR="002A3825" w:rsidRDefault="002A3825"/>
        </w:tc>
        <w:tc>
          <w:tcPr>
            <w:tcW w:w="1300" w:type="dxa"/>
            <w:vMerge/>
          </w:tcPr>
          <w:p w14:paraId="25EA33F3" w14:textId="5B739BC8" w:rsidR="002A3825" w:rsidRDefault="002A3825"/>
        </w:tc>
        <w:tc>
          <w:tcPr>
            <w:tcW w:w="1316" w:type="dxa"/>
            <w:vMerge/>
          </w:tcPr>
          <w:p w14:paraId="24D7C44D" w14:textId="45EE65C4" w:rsidR="002A3825" w:rsidRDefault="002A3825"/>
        </w:tc>
        <w:tc>
          <w:tcPr>
            <w:tcW w:w="1358" w:type="dxa"/>
            <w:vMerge/>
          </w:tcPr>
          <w:p w14:paraId="04927B58" w14:textId="77777777" w:rsidR="002A3825" w:rsidRDefault="002A3825"/>
        </w:tc>
      </w:tr>
      <w:tr w:rsidR="00F0247F" w:rsidRPr="005B27EB" w14:paraId="4B665B99" w14:textId="77777777" w:rsidTr="00EF68F9">
        <w:tc>
          <w:tcPr>
            <w:tcW w:w="9345" w:type="dxa"/>
            <w:gridSpan w:val="7"/>
          </w:tcPr>
          <w:p w14:paraId="453989C0" w14:textId="3412ED2F" w:rsidR="00F0247F" w:rsidRPr="005B27EB" w:rsidRDefault="00F0247F" w:rsidP="005B27EB">
            <w:pPr>
              <w:jc w:val="center"/>
              <w:rPr>
                <w:b/>
                <w:bCs/>
                <w:i/>
                <w:iCs/>
              </w:rPr>
            </w:pPr>
            <w:r w:rsidRPr="005B27EB">
              <w:rPr>
                <w:b/>
                <w:bCs/>
                <w:i/>
                <w:iCs/>
              </w:rPr>
              <w:t>Кредит</w:t>
            </w:r>
          </w:p>
        </w:tc>
      </w:tr>
      <w:tr w:rsidR="00EE793F" w14:paraId="1442B7A7" w14:textId="77777777" w:rsidTr="0083479E">
        <w:tc>
          <w:tcPr>
            <w:tcW w:w="1360" w:type="dxa"/>
          </w:tcPr>
          <w:p w14:paraId="30D4D60C" w14:textId="242505C2" w:rsidR="00501BAA" w:rsidRPr="00CF342D" w:rsidRDefault="00501BAA">
            <w:pPr>
              <w:rPr>
                <w:lang w:val="en-US"/>
              </w:rPr>
            </w:pPr>
          </w:p>
        </w:tc>
        <w:tc>
          <w:tcPr>
            <w:tcW w:w="1320" w:type="dxa"/>
          </w:tcPr>
          <w:p w14:paraId="70245F8D" w14:textId="70366A9C" w:rsidR="00501BAA" w:rsidRDefault="005B27EB">
            <w:r>
              <w:t>50</w:t>
            </w:r>
          </w:p>
        </w:tc>
        <w:tc>
          <w:tcPr>
            <w:tcW w:w="1410" w:type="dxa"/>
          </w:tcPr>
          <w:p w14:paraId="3E729238" w14:textId="1B78BD5D" w:rsidR="00501BAA" w:rsidRDefault="0092616A">
            <w:r>
              <w:t>Технический счет из первой области проводок</w:t>
            </w:r>
            <w:r w:rsidR="00EE793F">
              <w:t xml:space="preserve"> (</w:t>
            </w:r>
            <w:proofErr w:type="spellStart"/>
            <w:r w:rsidR="00EE793F">
              <w:t>Дт</w:t>
            </w:r>
            <w:proofErr w:type="spellEnd"/>
            <w:r w:rsidR="00EE793F">
              <w:t>)</w:t>
            </w:r>
          </w:p>
        </w:tc>
        <w:tc>
          <w:tcPr>
            <w:tcW w:w="1281" w:type="dxa"/>
          </w:tcPr>
          <w:p w14:paraId="4C603AB2" w14:textId="77777777" w:rsidR="00501BAA" w:rsidRDefault="00501BAA"/>
        </w:tc>
        <w:tc>
          <w:tcPr>
            <w:tcW w:w="1300" w:type="dxa"/>
          </w:tcPr>
          <w:p w14:paraId="22B89C07" w14:textId="57746A62" w:rsidR="00501BAA" w:rsidRDefault="00992871">
            <w:r>
              <w:t>В валюте и рублях</w:t>
            </w:r>
          </w:p>
        </w:tc>
        <w:tc>
          <w:tcPr>
            <w:tcW w:w="1316" w:type="dxa"/>
          </w:tcPr>
          <w:p w14:paraId="1F467876" w14:textId="097F49DD" w:rsidR="00501BAA" w:rsidRDefault="00992871">
            <w:r>
              <w:t>из первой области проводок</w:t>
            </w:r>
          </w:p>
        </w:tc>
        <w:tc>
          <w:tcPr>
            <w:tcW w:w="1358" w:type="dxa"/>
          </w:tcPr>
          <w:p w14:paraId="6D87F805" w14:textId="460BB27F" w:rsidR="00501BAA" w:rsidRDefault="0083479E">
            <w:r>
              <w:t xml:space="preserve">присвоение из </w:t>
            </w:r>
            <w:proofErr w:type="spellStart"/>
            <w:r>
              <w:t>Дт</w:t>
            </w:r>
            <w:proofErr w:type="spellEnd"/>
            <w:r>
              <w:t xml:space="preserve"> </w:t>
            </w:r>
            <w:r w:rsidR="00992871">
              <w:t>первой области проводок</w:t>
            </w:r>
          </w:p>
        </w:tc>
      </w:tr>
    </w:tbl>
    <w:p w14:paraId="6743C402" w14:textId="20E3AE6D" w:rsidR="00A24AFA" w:rsidRDefault="00A24AFA"/>
    <w:p w14:paraId="014540E8" w14:textId="252E4553" w:rsidR="00CF342D" w:rsidRDefault="00CF342D" w:rsidP="00CF342D">
      <w:pPr>
        <w:spacing w:after="0" w:line="240" w:lineRule="auto"/>
        <w:rPr>
          <w:b/>
          <w:bCs/>
        </w:rPr>
      </w:pPr>
      <w:r>
        <w:rPr>
          <w:b/>
          <w:bCs/>
        </w:rPr>
        <w:t>ПОСТУПЛЕНИЕ ОТ ПОКУПАТЕЛЯ</w:t>
      </w:r>
      <w:r w:rsidRPr="00A24AFA">
        <w:rPr>
          <w:b/>
          <w:bCs/>
        </w:rPr>
        <w:t xml:space="preserve"> В У.Е ПРОВОДКА ВО </w:t>
      </w:r>
      <w:proofErr w:type="gramStart"/>
      <w:r w:rsidRPr="00A24AFA">
        <w:rPr>
          <w:b/>
          <w:bCs/>
        </w:rPr>
        <w:t>2-ОЙ</w:t>
      </w:r>
      <w:proofErr w:type="gramEnd"/>
      <w:r w:rsidRPr="00A24AFA">
        <w:rPr>
          <w:b/>
          <w:bCs/>
        </w:rPr>
        <w:t xml:space="preserve"> ОБЛАСТИ </w:t>
      </w:r>
    </w:p>
    <w:p w14:paraId="58D7A313" w14:textId="77777777" w:rsidR="00CF342D" w:rsidRPr="00CF342D" w:rsidRDefault="00CF342D" w:rsidP="00CF342D">
      <w:pPr>
        <w:spacing w:after="0" w:line="240" w:lineRule="auto"/>
      </w:pPr>
      <w:r>
        <w:t xml:space="preserve">Транзакция </w:t>
      </w:r>
      <w:r w:rsidRPr="00CF342D">
        <w:t xml:space="preserve">= </w:t>
      </w:r>
      <w:r>
        <w:rPr>
          <w:lang w:val="en-US"/>
        </w:rPr>
        <w:t>FB</w:t>
      </w:r>
      <w:r w:rsidRPr="00CF342D">
        <w:t>01</w:t>
      </w:r>
    </w:p>
    <w:p w14:paraId="639802D7" w14:textId="77777777" w:rsidR="00CF342D" w:rsidRPr="001D49FF" w:rsidRDefault="00CF342D" w:rsidP="00CF342D">
      <w:pPr>
        <w:spacing w:after="0" w:line="240" w:lineRule="auto"/>
      </w:pPr>
      <w:r w:rsidRPr="001D49FF">
        <w:t>Дата</w:t>
      </w:r>
      <w:r w:rsidRPr="00CF342D">
        <w:t xml:space="preserve"> = </w:t>
      </w:r>
      <w:r>
        <w:t>дата выписки</w:t>
      </w:r>
    </w:p>
    <w:p w14:paraId="59B1EFD5" w14:textId="420D325F" w:rsidR="00CF342D" w:rsidRPr="00CF342D" w:rsidRDefault="00CF342D" w:rsidP="00CF342D">
      <w:pPr>
        <w:spacing w:after="0" w:line="240" w:lineRule="auto"/>
      </w:pPr>
      <w:r>
        <w:t xml:space="preserve">Вид документа = </w:t>
      </w:r>
      <w:r w:rsidR="00710EB9">
        <w:rPr>
          <w:lang w:val="en-US"/>
        </w:rPr>
        <w:t>D</w:t>
      </w:r>
      <w:r>
        <w:rPr>
          <w:lang w:val="en-US"/>
        </w:rPr>
        <w:t>Z</w:t>
      </w:r>
    </w:p>
    <w:p w14:paraId="1A4AB6A4" w14:textId="77777777" w:rsidR="00CF342D" w:rsidRPr="001D49FF" w:rsidRDefault="00CF342D" w:rsidP="00CF342D">
      <w:pPr>
        <w:spacing w:after="0" w:line="240" w:lineRule="auto"/>
        <w:rPr>
          <w:b/>
          <w:bCs/>
        </w:rPr>
      </w:pPr>
      <w:r>
        <w:t>Валюта</w:t>
      </w:r>
      <w:r w:rsidRPr="00EC4642">
        <w:t xml:space="preserve"> = </w:t>
      </w:r>
      <w:r>
        <w:rPr>
          <w:lang w:val="en-US"/>
        </w:rPr>
        <w:t>EUR</w:t>
      </w:r>
      <w:r w:rsidRPr="00EC4642">
        <w:t>/</w:t>
      </w:r>
      <w:r>
        <w:rPr>
          <w:lang w:val="en-US"/>
        </w:rPr>
        <w:t>USD</w:t>
      </w:r>
      <w:r w:rsidRPr="00EC4642">
        <w:t xml:space="preserve"> </w:t>
      </w:r>
      <w:r>
        <w:t>(что применимо)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8"/>
        <w:gridCol w:w="1217"/>
        <w:gridCol w:w="1410"/>
        <w:gridCol w:w="900"/>
        <w:gridCol w:w="1080"/>
        <w:gridCol w:w="1213"/>
        <w:gridCol w:w="1358"/>
        <w:gridCol w:w="849"/>
      </w:tblGrid>
      <w:tr w:rsidR="0000492B" w14:paraId="43372DD9" w14:textId="1253227B" w:rsidTr="0000492B">
        <w:tc>
          <w:tcPr>
            <w:tcW w:w="1322" w:type="dxa"/>
          </w:tcPr>
          <w:p w14:paraId="3F4D7982" w14:textId="77777777" w:rsidR="0000492B" w:rsidRDefault="0000492B" w:rsidP="002A2A16">
            <w:r>
              <w:t>Характер платежа</w:t>
            </w:r>
          </w:p>
        </w:tc>
        <w:tc>
          <w:tcPr>
            <w:tcW w:w="1224" w:type="dxa"/>
          </w:tcPr>
          <w:p w14:paraId="1A3B5874" w14:textId="77777777" w:rsidR="0000492B" w:rsidRDefault="0000492B" w:rsidP="002A2A16">
            <w:r>
              <w:t xml:space="preserve">Код проводки </w:t>
            </w:r>
          </w:p>
        </w:tc>
        <w:tc>
          <w:tcPr>
            <w:tcW w:w="1410" w:type="dxa"/>
          </w:tcPr>
          <w:p w14:paraId="71BD2704" w14:textId="77777777" w:rsidR="0000492B" w:rsidRDefault="0000492B" w:rsidP="002A2A16">
            <w:r>
              <w:t>Счет</w:t>
            </w:r>
          </w:p>
        </w:tc>
        <w:tc>
          <w:tcPr>
            <w:tcW w:w="927" w:type="dxa"/>
          </w:tcPr>
          <w:p w14:paraId="008EAC3C" w14:textId="77777777" w:rsidR="0000492B" w:rsidRDefault="0000492B" w:rsidP="002A2A16">
            <w:r>
              <w:t>Код ОГК</w:t>
            </w:r>
          </w:p>
        </w:tc>
        <w:tc>
          <w:tcPr>
            <w:tcW w:w="1096" w:type="dxa"/>
          </w:tcPr>
          <w:p w14:paraId="7C721CEF" w14:textId="77777777" w:rsidR="0000492B" w:rsidRDefault="0000492B" w:rsidP="002A2A16">
            <w:r>
              <w:t>Сумма</w:t>
            </w:r>
          </w:p>
        </w:tc>
        <w:tc>
          <w:tcPr>
            <w:tcW w:w="1220" w:type="dxa"/>
          </w:tcPr>
          <w:p w14:paraId="40CD044C" w14:textId="77777777" w:rsidR="0000492B" w:rsidRDefault="0000492B" w:rsidP="002A2A16">
            <w:r>
              <w:t>Текст</w:t>
            </w:r>
          </w:p>
        </w:tc>
        <w:tc>
          <w:tcPr>
            <w:tcW w:w="1358" w:type="dxa"/>
          </w:tcPr>
          <w:p w14:paraId="142AA636" w14:textId="77777777" w:rsidR="0000492B" w:rsidRDefault="0000492B" w:rsidP="002A2A16">
            <w:r>
              <w:t>Присвоение</w:t>
            </w:r>
          </w:p>
        </w:tc>
        <w:tc>
          <w:tcPr>
            <w:tcW w:w="788" w:type="dxa"/>
          </w:tcPr>
          <w:p w14:paraId="1A5E85D4" w14:textId="280D207C" w:rsidR="0000492B" w:rsidRPr="0000492B" w:rsidRDefault="0000492B" w:rsidP="002A2A16">
            <w:r>
              <w:t>Код налога</w:t>
            </w:r>
          </w:p>
        </w:tc>
      </w:tr>
      <w:tr w:rsidR="0000492B" w:rsidRPr="005B27EB" w14:paraId="4CB68C6E" w14:textId="0F230697" w:rsidTr="0000492B">
        <w:tc>
          <w:tcPr>
            <w:tcW w:w="8557" w:type="dxa"/>
            <w:gridSpan w:val="7"/>
          </w:tcPr>
          <w:p w14:paraId="36E6BB91" w14:textId="77777777" w:rsidR="0000492B" w:rsidRPr="005B27EB" w:rsidRDefault="0000492B" w:rsidP="002A2A16">
            <w:pPr>
              <w:jc w:val="center"/>
              <w:rPr>
                <w:b/>
                <w:bCs/>
                <w:i/>
                <w:iCs/>
              </w:rPr>
            </w:pPr>
            <w:r w:rsidRPr="005B27EB">
              <w:rPr>
                <w:b/>
                <w:bCs/>
                <w:i/>
                <w:iCs/>
              </w:rPr>
              <w:t>Дебет</w:t>
            </w:r>
          </w:p>
        </w:tc>
        <w:tc>
          <w:tcPr>
            <w:tcW w:w="788" w:type="dxa"/>
          </w:tcPr>
          <w:p w14:paraId="4DC08C99" w14:textId="77777777" w:rsidR="0000492B" w:rsidRPr="005B27EB" w:rsidRDefault="0000492B" w:rsidP="002A2A16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00492B" w14:paraId="05D54A28" w14:textId="6CA81B30" w:rsidTr="0000492B">
        <w:tc>
          <w:tcPr>
            <w:tcW w:w="1322" w:type="dxa"/>
          </w:tcPr>
          <w:p w14:paraId="5A2AF8B4" w14:textId="5BDA9A1C" w:rsidR="0000492B" w:rsidRDefault="0000492B" w:rsidP="002A2A16">
            <w:r>
              <w:t>Аванс</w:t>
            </w:r>
          </w:p>
        </w:tc>
        <w:tc>
          <w:tcPr>
            <w:tcW w:w="1224" w:type="dxa"/>
          </w:tcPr>
          <w:p w14:paraId="3D93E7B5" w14:textId="0D25431F" w:rsidR="0000492B" w:rsidRDefault="0000492B" w:rsidP="002A2A16">
            <w:r>
              <w:t>19</w:t>
            </w:r>
          </w:p>
        </w:tc>
        <w:tc>
          <w:tcPr>
            <w:tcW w:w="1410" w:type="dxa"/>
            <w:vMerge w:val="restart"/>
          </w:tcPr>
          <w:p w14:paraId="6E2CEE2E" w14:textId="42363CB1" w:rsidR="0000492B" w:rsidRDefault="0000492B" w:rsidP="002A2A16">
            <w:r>
              <w:t>САП-номер покупателя</w:t>
            </w:r>
          </w:p>
        </w:tc>
        <w:tc>
          <w:tcPr>
            <w:tcW w:w="927" w:type="dxa"/>
          </w:tcPr>
          <w:p w14:paraId="4CBA5C56" w14:textId="77777777" w:rsidR="0000492B" w:rsidRDefault="0000492B" w:rsidP="002A2A16">
            <w:r>
              <w:t>А</w:t>
            </w:r>
          </w:p>
        </w:tc>
        <w:tc>
          <w:tcPr>
            <w:tcW w:w="1096" w:type="dxa"/>
            <w:vMerge w:val="restart"/>
          </w:tcPr>
          <w:p w14:paraId="24753260" w14:textId="77777777" w:rsidR="0000492B" w:rsidRDefault="0000492B" w:rsidP="002A2A16"/>
        </w:tc>
        <w:tc>
          <w:tcPr>
            <w:tcW w:w="1220" w:type="dxa"/>
            <w:vMerge w:val="restart"/>
          </w:tcPr>
          <w:p w14:paraId="3F1A4C44" w14:textId="183D3986" w:rsidR="0000492B" w:rsidRDefault="0000492B" w:rsidP="002A2A16">
            <w:r>
              <w:t>из первой области проводок</w:t>
            </w:r>
          </w:p>
        </w:tc>
        <w:tc>
          <w:tcPr>
            <w:tcW w:w="1358" w:type="dxa"/>
            <w:vMerge w:val="restart"/>
          </w:tcPr>
          <w:p w14:paraId="6EEC99CD" w14:textId="77777777" w:rsidR="0000492B" w:rsidRDefault="0000492B" w:rsidP="002A2A16"/>
        </w:tc>
        <w:tc>
          <w:tcPr>
            <w:tcW w:w="788" w:type="dxa"/>
          </w:tcPr>
          <w:p w14:paraId="0827EA77" w14:textId="116D7164" w:rsidR="0000492B" w:rsidRPr="0000492B" w:rsidRDefault="0000492B" w:rsidP="002A2A16">
            <w:pPr>
              <w:rPr>
                <w:lang w:val="en-US"/>
              </w:rPr>
            </w:pPr>
            <w:r>
              <w:rPr>
                <w:lang w:val="en-US"/>
              </w:rPr>
              <w:t>C0</w:t>
            </w:r>
          </w:p>
        </w:tc>
      </w:tr>
      <w:tr w:rsidR="0000492B" w14:paraId="14723D19" w14:textId="14AB0CD4" w:rsidTr="0000492B">
        <w:tc>
          <w:tcPr>
            <w:tcW w:w="1322" w:type="dxa"/>
          </w:tcPr>
          <w:p w14:paraId="628A9D99" w14:textId="77777777" w:rsidR="0000492B" w:rsidRDefault="0000492B" w:rsidP="002A2A16">
            <w:proofErr w:type="spellStart"/>
            <w:r>
              <w:t>Постоплата</w:t>
            </w:r>
            <w:proofErr w:type="spellEnd"/>
          </w:p>
        </w:tc>
        <w:tc>
          <w:tcPr>
            <w:tcW w:w="1224" w:type="dxa"/>
          </w:tcPr>
          <w:p w14:paraId="7ACCD1D7" w14:textId="59828813" w:rsidR="0000492B" w:rsidRDefault="0000492B" w:rsidP="002A2A16">
            <w:r>
              <w:t>15</w:t>
            </w:r>
          </w:p>
        </w:tc>
        <w:tc>
          <w:tcPr>
            <w:tcW w:w="1410" w:type="dxa"/>
            <w:vMerge/>
          </w:tcPr>
          <w:p w14:paraId="1E9B2E74" w14:textId="511B4A2B" w:rsidR="0000492B" w:rsidRDefault="0000492B" w:rsidP="002A2A16"/>
        </w:tc>
        <w:tc>
          <w:tcPr>
            <w:tcW w:w="927" w:type="dxa"/>
          </w:tcPr>
          <w:p w14:paraId="4251C9AB" w14:textId="77777777" w:rsidR="0000492B" w:rsidRDefault="0000492B" w:rsidP="002A2A16"/>
        </w:tc>
        <w:tc>
          <w:tcPr>
            <w:tcW w:w="1096" w:type="dxa"/>
            <w:vMerge/>
          </w:tcPr>
          <w:p w14:paraId="56B2816F" w14:textId="77777777" w:rsidR="0000492B" w:rsidRDefault="0000492B" w:rsidP="002A2A16"/>
        </w:tc>
        <w:tc>
          <w:tcPr>
            <w:tcW w:w="1220" w:type="dxa"/>
            <w:vMerge/>
          </w:tcPr>
          <w:p w14:paraId="191C50C6" w14:textId="77777777" w:rsidR="0000492B" w:rsidRDefault="0000492B" w:rsidP="002A2A16"/>
        </w:tc>
        <w:tc>
          <w:tcPr>
            <w:tcW w:w="1358" w:type="dxa"/>
            <w:vMerge/>
          </w:tcPr>
          <w:p w14:paraId="6E538069" w14:textId="77777777" w:rsidR="0000492B" w:rsidRDefault="0000492B" w:rsidP="002A2A16"/>
        </w:tc>
        <w:tc>
          <w:tcPr>
            <w:tcW w:w="788" w:type="dxa"/>
          </w:tcPr>
          <w:p w14:paraId="0117DB64" w14:textId="77777777" w:rsidR="0000492B" w:rsidRDefault="0000492B" w:rsidP="002A2A16"/>
        </w:tc>
      </w:tr>
      <w:tr w:rsidR="0000492B" w:rsidRPr="005B27EB" w14:paraId="4C3DA688" w14:textId="34EDB038" w:rsidTr="0000492B">
        <w:tc>
          <w:tcPr>
            <w:tcW w:w="8557" w:type="dxa"/>
            <w:gridSpan w:val="7"/>
          </w:tcPr>
          <w:p w14:paraId="7D9EB2C8" w14:textId="77777777" w:rsidR="0000492B" w:rsidRPr="005B27EB" w:rsidRDefault="0000492B" w:rsidP="002A2A16">
            <w:pPr>
              <w:jc w:val="center"/>
              <w:rPr>
                <w:b/>
                <w:bCs/>
                <w:i/>
                <w:iCs/>
              </w:rPr>
            </w:pPr>
            <w:r w:rsidRPr="005B27EB">
              <w:rPr>
                <w:b/>
                <w:bCs/>
                <w:i/>
                <w:iCs/>
              </w:rPr>
              <w:t>Кредит</w:t>
            </w:r>
          </w:p>
        </w:tc>
        <w:tc>
          <w:tcPr>
            <w:tcW w:w="788" w:type="dxa"/>
          </w:tcPr>
          <w:p w14:paraId="1D8E1DA0" w14:textId="77777777" w:rsidR="0000492B" w:rsidRPr="005B27EB" w:rsidRDefault="0000492B" w:rsidP="002A2A16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00492B" w14:paraId="5F4852B0" w14:textId="69E49DB4" w:rsidTr="0000492B">
        <w:tc>
          <w:tcPr>
            <w:tcW w:w="1322" w:type="dxa"/>
          </w:tcPr>
          <w:p w14:paraId="742A7D41" w14:textId="77777777" w:rsidR="0000492B" w:rsidRPr="00CF342D" w:rsidRDefault="0000492B" w:rsidP="002A2A16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1D141C41" w14:textId="7187B85C" w:rsidR="0000492B" w:rsidRDefault="0000492B" w:rsidP="002A2A16">
            <w:r>
              <w:t>40</w:t>
            </w:r>
          </w:p>
        </w:tc>
        <w:tc>
          <w:tcPr>
            <w:tcW w:w="1410" w:type="dxa"/>
          </w:tcPr>
          <w:p w14:paraId="278CA3FC" w14:textId="2E09B590" w:rsidR="0000492B" w:rsidRDefault="0000492B" w:rsidP="002A2A16">
            <w:r>
              <w:t>Технический счет из первой области проводок (</w:t>
            </w:r>
            <w:proofErr w:type="spellStart"/>
            <w:r>
              <w:t>Кт</w:t>
            </w:r>
            <w:proofErr w:type="spellEnd"/>
            <w:r>
              <w:t>)</w:t>
            </w:r>
          </w:p>
        </w:tc>
        <w:tc>
          <w:tcPr>
            <w:tcW w:w="927" w:type="dxa"/>
          </w:tcPr>
          <w:p w14:paraId="597BC121" w14:textId="77777777" w:rsidR="0000492B" w:rsidRDefault="0000492B" w:rsidP="002A2A16"/>
        </w:tc>
        <w:tc>
          <w:tcPr>
            <w:tcW w:w="1096" w:type="dxa"/>
          </w:tcPr>
          <w:p w14:paraId="7BACECDF" w14:textId="77777777" w:rsidR="0000492B" w:rsidRDefault="0000492B" w:rsidP="002A2A16">
            <w:r>
              <w:t>В валюте и рублях</w:t>
            </w:r>
          </w:p>
        </w:tc>
        <w:tc>
          <w:tcPr>
            <w:tcW w:w="1220" w:type="dxa"/>
          </w:tcPr>
          <w:p w14:paraId="340817B4" w14:textId="77777777" w:rsidR="0000492B" w:rsidRDefault="0000492B" w:rsidP="002A2A16">
            <w:r>
              <w:t>из первой области проводок</w:t>
            </w:r>
          </w:p>
        </w:tc>
        <w:tc>
          <w:tcPr>
            <w:tcW w:w="1358" w:type="dxa"/>
          </w:tcPr>
          <w:p w14:paraId="3582356C" w14:textId="6A8566BD" w:rsidR="0000492B" w:rsidRDefault="0000492B" w:rsidP="002A2A16">
            <w:r>
              <w:t xml:space="preserve">присвоение из </w:t>
            </w:r>
            <w:proofErr w:type="spellStart"/>
            <w:r>
              <w:t>Кт</w:t>
            </w:r>
            <w:proofErr w:type="spellEnd"/>
            <w:r>
              <w:t xml:space="preserve"> первой области проводок</w:t>
            </w:r>
          </w:p>
        </w:tc>
        <w:tc>
          <w:tcPr>
            <w:tcW w:w="788" w:type="dxa"/>
          </w:tcPr>
          <w:p w14:paraId="0282FF86" w14:textId="77777777" w:rsidR="0000492B" w:rsidRDefault="0000492B" w:rsidP="002A2A16"/>
        </w:tc>
      </w:tr>
    </w:tbl>
    <w:p w14:paraId="74991DB3" w14:textId="77777777" w:rsidR="00CF342D" w:rsidRPr="00A24AFA" w:rsidRDefault="00CF342D" w:rsidP="00CF342D"/>
    <w:p w14:paraId="59A7466A" w14:textId="2ED4DC44" w:rsidR="00CF342D" w:rsidRPr="00746469" w:rsidRDefault="007614F4" w:rsidP="003E5565">
      <w:pPr>
        <w:spacing w:after="0" w:line="240" w:lineRule="auto"/>
        <w:rPr>
          <w:b/>
          <w:bCs/>
        </w:rPr>
      </w:pPr>
      <w:r w:rsidRPr="003E5565">
        <w:rPr>
          <w:b/>
          <w:bCs/>
        </w:rPr>
        <w:t xml:space="preserve">ВЫРАВНИВАНИЕ 1-ОЙ И 2-ОЙ </w:t>
      </w:r>
      <w:r w:rsidR="003E5565" w:rsidRPr="003E5565">
        <w:rPr>
          <w:b/>
          <w:bCs/>
        </w:rPr>
        <w:t>ОБЛАСТЕЙ ПРОВОДОК</w:t>
      </w:r>
      <w:r w:rsidR="00746469" w:rsidRPr="00746469">
        <w:rPr>
          <w:b/>
          <w:bCs/>
        </w:rPr>
        <w:t xml:space="preserve"> </w:t>
      </w:r>
      <w:r w:rsidR="00746469">
        <w:rPr>
          <w:b/>
          <w:bCs/>
        </w:rPr>
        <w:t>БАНКОВСКИХ СЧЕТОВ</w:t>
      </w:r>
    </w:p>
    <w:p w14:paraId="2B7DDB8C" w14:textId="6485CCB4" w:rsidR="00F53FB9" w:rsidRDefault="003E5565">
      <w:r>
        <w:t xml:space="preserve">Транзакция </w:t>
      </w:r>
      <w:r>
        <w:rPr>
          <w:lang w:val="en-US"/>
        </w:rPr>
        <w:t>F</w:t>
      </w:r>
      <w:r>
        <w:t>.13</w:t>
      </w:r>
      <w:r w:rsidR="00915B4A">
        <w:br/>
        <w:t>БЕ=1035</w:t>
      </w:r>
      <w:r w:rsidR="00915B4A">
        <w:br/>
        <w:t>дата=дата выписки</w:t>
      </w:r>
      <w:r w:rsidR="00915B4A">
        <w:br/>
      </w:r>
      <w:r w:rsidR="00355D66">
        <w:t>проводки</w:t>
      </w:r>
      <w:r w:rsidR="00355D66">
        <w:br/>
        <w:t xml:space="preserve">через многократный выбор выбрать основные счета </w:t>
      </w:r>
      <w:r w:rsidR="000E3A19">
        <w:t>51*, 52*, 55*</w:t>
      </w:r>
      <w:r w:rsidR="00E635C7">
        <w:t>, 57*</w:t>
      </w:r>
      <w:r w:rsidR="00791B4B">
        <w:br/>
        <w:t>дата выравнивания=дата выписки</w:t>
      </w:r>
      <w:r w:rsidR="00F719CF">
        <w:br/>
      </w:r>
      <w:r w:rsidR="00C43E52">
        <w:t xml:space="preserve">1) </w:t>
      </w:r>
      <w:r w:rsidR="00F719CF">
        <w:t xml:space="preserve">сначала в </w:t>
      </w:r>
      <w:r w:rsidR="00F719CF">
        <w:rPr>
          <w:lang w:val="en-US"/>
        </w:rPr>
        <w:t>Test</w:t>
      </w:r>
      <w:r w:rsidR="00F719CF" w:rsidRPr="00F719CF">
        <w:t xml:space="preserve"> </w:t>
      </w:r>
      <w:r w:rsidR="00F719CF">
        <w:rPr>
          <w:lang w:val="en-US"/>
        </w:rPr>
        <w:t>run</w:t>
      </w:r>
      <w:r w:rsidR="00F719CF">
        <w:br/>
        <w:t>в итогах должно быть 0!</w:t>
      </w:r>
      <w:r w:rsidR="00C43E52">
        <w:br/>
        <w:t xml:space="preserve">2) продуктивный прогон программы </w:t>
      </w:r>
      <w:r w:rsidR="00C81C87">
        <w:t xml:space="preserve">(снять </w:t>
      </w:r>
      <w:r w:rsidR="00C81C87">
        <w:rPr>
          <w:lang w:val="en-US"/>
        </w:rPr>
        <w:t>V</w:t>
      </w:r>
      <w:r w:rsidR="00C81C87">
        <w:t xml:space="preserve"> </w:t>
      </w:r>
      <w:r w:rsidR="00C81C87">
        <w:rPr>
          <w:lang w:val="en-US"/>
        </w:rPr>
        <w:t>Test</w:t>
      </w:r>
      <w:r w:rsidR="00C81C87" w:rsidRPr="00F53FB9">
        <w:t xml:space="preserve">  </w:t>
      </w:r>
      <w:r w:rsidR="00C81C87">
        <w:rPr>
          <w:lang w:val="en-US"/>
        </w:rPr>
        <w:t>run</w:t>
      </w:r>
      <w:r w:rsidR="00C81C87" w:rsidRPr="00F53FB9">
        <w:t>)</w:t>
      </w:r>
      <w:r w:rsidR="00C81C87" w:rsidRPr="00F53FB9">
        <w:br/>
      </w:r>
      <w:r w:rsidR="00C81C87">
        <w:t xml:space="preserve">3) </w:t>
      </w:r>
      <w:r w:rsidR="00C81C87">
        <w:rPr>
          <w:lang w:val="en-US"/>
        </w:rPr>
        <w:t>Test</w:t>
      </w:r>
      <w:r w:rsidR="00C81C87" w:rsidRPr="00F719CF">
        <w:t xml:space="preserve"> </w:t>
      </w:r>
      <w:r w:rsidR="00C81C87">
        <w:rPr>
          <w:lang w:val="en-US"/>
        </w:rPr>
        <w:t>run</w:t>
      </w:r>
      <w:r w:rsidR="00C81C87">
        <w:t xml:space="preserve"> </w:t>
      </w:r>
      <w:r w:rsidR="00F53FB9">
        <w:rPr>
          <w:lang w:val="en-US"/>
        </w:rPr>
        <w:t>V</w:t>
      </w:r>
      <w:r w:rsidR="00F53FB9">
        <w:t xml:space="preserve"> – должно быть все выровнено</w:t>
      </w:r>
    </w:p>
    <w:p w14:paraId="07330BCF" w14:textId="77B36CBF" w:rsidR="00F53FB9" w:rsidRDefault="00F53FB9" w:rsidP="004A78B3">
      <w:pPr>
        <w:jc w:val="both"/>
        <w:rPr>
          <w:b/>
          <w:bCs/>
        </w:rPr>
      </w:pPr>
      <w:r w:rsidRPr="007C4558">
        <w:rPr>
          <w:b/>
          <w:bCs/>
        </w:rPr>
        <w:t xml:space="preserve">ТРАНЗИТНЫЙ ВАЛЮТНЫЙ СЧЕТ ВЫРАВНИВАЕТСЯ </w:t>
      </w:r>
      <w:r w:rsidR="000B3005" w:rsidRPr="007C4558">
        <w:rPr>
          <w:b/>
          <w:bCs/>
        </w:rPr>
        <w:t xml:space="preserve">ТРАНЗАКЦИЕЙ ВЫРАВНИВАНИЯ </w:t>
      </w:r>
      <w:r w:rsidR="000B3005" w:rsidRPr="007C4558">
        <w:rPr>
          <w:b/>
          <w:bCs/>
          <w:lang w:val="en-US"/>
        </w:rPr>
        <w:t>G</w:t>
      </w:r>
      <w:r w:rsidR="000B3005" w:rsidRPr="007C4558">
        <w:rPr>
          <w:b/>
          <w:bCs/>
        </w:rPr>
        <w:t>/</w:t>
      </w:r>
      <w:r w:rsidR="000B3005" w:rsidRPr="007C4558">
        <w:rPr>
          <w:b/>
          <w:bCs/>
          <w:lang w:val="en-US"/>
        </w:rPr>
        <w:t>L</w:t>
      </w:r>
      <w:r w:rsidR="000B3005" w:rsidRPr="007C4558">
        <w:rPr>
          <w:b/>
          <w:bCs/>
        </w:rPr>
        <w:t xml:space="preserve"> </w:t>
      </w:r>
      <w:r w:rsidR="004A5B33" w:rsidRPr="007C4558">
        <w:rPr>
          <w:b/>
          <w:bCs/>
        </w:rPr>
        <w:t xml:space="preserve">СЧЕТОВ </w:t>
      </w:r>
      <w:r w:rsidR="004A5B33" w:rsidRPr="007C4558">
        <w:rPr>
          <w:b/>
          <w:bCs/>
          <w:lang w:val="en-US"/>
        </w:rPr>
        <w:t>F</w:t>
      </w:r>
      <w:r w:rsidR="004A5B33" w:rsidRPr="007C4558">
        <w:rPr>
          <w:b/>
          <w:bCs/>
        </w:rPr>
        <w:t>.03</w:t>
      </w:r>
      <w:r w:rsidR="000B3005" w:rsidRPr="007C4558">
        <w:rPr>
          <w:b/>
          <w:bCs/>
        </w:rPr>
        <w:br/>
      </w:r>
      <w:r w:rsidR="00961CE4" w:rsidRPr="004A78B3">
        <w:rPr>
          <w:b/>
          <w:bCs/>
        </w:rPr>
        <w:lastRenderedPageBreak/>
        <w:t xml:space="preserve">СЧЕТА В ИНОСТРАННОЙ ВАЛЮТЕ МОЖН ВЫРОВНЯТЬ В ТРАНЗАКЦИИ </w:t>
      </w:r>
      <w:r w:rsidR="00586648" w:rsidRPr="004A78B3">
        <w:rPr>
          <w:b/>
          <w:bCs/>
        </w:rPr>
        <w:t xml:space="preserve">F13E (см переписку по </w:t>
      </w:r>
      <w:proofErr w:type="spellStart"/>
      <w:r w:rsidR="00586648" w:rsidRPr="004A78B3">
        <w:rPr>
          <w:b/>
          <w:bCs/>
        </w:rPr>
        <w:t>тикету</w:t>
      </w:r>
      <w:proofErr w:type="spellEnd"/>
      <w:r w:rsidR="00586648" w:rsidRPr="004A78B3">
        <w:rPr>
          <w:b/>
          <w:bCs/>
        </w:rPr>
        <w:t xml:space="preserve"> </w:t>
      </w:r>
      <w:r w:rsidR="004A78B3" w:rsidRPr="004A78B3">
        <w:rPr>
          <w:b/>
          <w:bCs/>
        </w:rPr>
        <w:t>0479513 от 19.04.2022</w:t>
      </w:r>
      <w:r w:rsidR="00586648" w:rsidRPr="004A78B3">
        <w:rPr>
          <w:b/>
          <w:bCs/>
        </w:rPr>
        <w:t>)</w:t>
      </w:r>
    </w:p>
    <w:p w14:paraId="395FDA9E" w14:textId="2D52A35C" w:rsidR="00B251C0" w:rsidRDefault="00B251C0" w:rsidP="004A78B3">
      <w:pPr>
        <w:jc w:val="both"/>
        <w:rPr>
          <w:b/>
          <w:bCs/>
        </w:rPr>
      </w:pPr>
    </w:p>
    <w:p w14:paraId="5651D098" w14:textId="6B7A9AF3" w:rsidR="00B251C0" w:rsidRDefault="000E62CB" w:rsidP="004A78B3">
      <w:pPr>
        <w:jc w:val="both"/>
        <w:rPr>
          <w:b/>
          <w:bCs/>
        </w:rPr>
      </w:pPr>
      <w:r>
        <w:rPr>
          <w:b/>
          <w:bCs/>
        </w:rPr>
        <w:t>ВЫРАВНИВАНИЕ 57 СЧЕТА ЗА ДНИ ПОКУПКИ ВАЛЮТЫ:</w:t>
      </w:r>
    </w:p>
    <w:p w14:paraId="2F8865EC" w14:textId="77777777" w:rsidR="000E62CB" w:rsidRDefault="000E62CB" w:rsidP="004A78B3">
      <w:pPr>
        <w:jc w:val="both"/>
      </w:pPr>
      <w:r>
        <w:t xml:space="preserve">Транзакция </w:t>
      </w:r>
      <w:r>
        <w:rPr>
          <w:lang w:val="en-US"/>
        </w:rPr>
        <w:t>F</w:t>
      </w:r>
      <w:r>
        <w:t>.13</w:t>
      </w:r>
    </w:p>
    <w:p w14:paraId="7CA815B9" w14:textId="77777777" w:rsidR="000E62CB" w:rsidRDefault="000E62CB" w:rsidP="004A78B3">
      <w:pPr>
        <w:jc w:val="both"/>
      </w:pPr>
      <w:r>
        <w:t>БЕ=1035</w:t>
      </w:r>
    </w:p>
    <w:p w14:paraId="28D6119D" w14:textId="77777777" w:rsidR="000E62CB" w:rsidRDefault="000E62CB" w:rsidP="004A78B3">
      <w:pPr>
        <w:jc w:val="both"/>
      </w:pPr>
      <w:r>
        <w:t>дата=дата выписки</w:t>
      </w:r>
    </w:p>
    <w:p w14:paraId="09DA2794" w14:textId="77777777" w:rsidR="000E62CB" w:rsidRDefault="000E62CB" w:rsidP="000E62CB">
      <w:r>
        <w:t>проводки</w:t>
      </w:r>
    </w:p>
    <w:p w14:paraId="740DCB62" w14:textId="2D853AD8" w:rsidR="000E62CB" w:rsidRDefault="000E62CB" w:rsidP="000E62CB">
      <w:r>
        <w:t>выбрать основной счет 57*</w:t>
      </w:r>
    </w:p>
    <w:p w14:paraId="6B2F3986" w14:textId="229442FA" w:rsidR="00BD410F" w:rsidRDefault="00BD410F" w:rsidP="000E62CB">
      <w:r>
        <w:t>раскрыть «+»</w:t>
      </w:r>
    </w:p>
    <w:p w14:paraId="671F177A" w14:textId="32243CD0" w:rsidR="000E62CB" w:rsidRDefault="00BD410F" w:rsidP="000E62CB">
      <w:r w:rsidRPr="00BD410F">
        <w:rPr>
          <w:noProof/>
        </w:rPr>
        <w:drawing>
          <wp:inline distT="0" distB="0" distL="0" distR="0" wp14:anchorId="333DB95A" wp14:editId="61FC779A">
            <wp:extent cx="3896269" cy="8764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8AB1" w14:textId="77777777" w:rsidR="00071EF5" w:rsidRDefault="00071EF5" w:rsidP="000E62CB">
      <w:pPr>
        <w:rPr>
          <w:lang w:val="en-US"/>
        </w:rPr>
      </w:pPr>
      <w:r>
        <w:t xml:space="preserve">Указать валюту выравнивания – </w:t>
      </w:r>
      <w:r>
        <w:rPr>
          <w:lang w:val="en-US"/>
        </w:rPr>
        <w:t>RUB</w:t>
      </w:r>
    </w:p>
    <w:p w14:paraId="2CEE703C" w14:textId="372C297B" w:rsidR="000E62CB" w:rsidRPr="00071EF5" w:rsidRDefault="00071EF5" w:rsidP="000E62CB">
      <w:pPr>
        <w:rPr>
          <w:lang w:val="en-US"/>
        </w:rPr>
      </w:pPr>
      <w:r w:rsidRPr="00071EF5">
        <w:rPr>
          <w:noProof/>
          <w:lang w:val="en-US"/>
        </w:rPr>
        <w:drawing>
          <wp:inline distT="0" distB="0" distL="0" distR="0" wp14:anchorId="34403205" wp14:editId="2C7CDD3D">
            <wp:extent cx="5940425" cy="1010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3CE1" w14:textId="5040606B" w:rsidR="000E62CB" w:rsidRDefault="000E62CB" w:rsidP="000E62CB">
      <w:r>
        <w:t>дата выравнивания=дата выписки</w:t>
      </w:r>
      <w:r>
        <w:br/>
        <w:t xml:space="preserve">1) сначала в </w:t>
      </w:r>
      <w:r>
        <w:rPr>
          <w:lang w:val="en-US"/>
        </w:rPr>
        <w:t>Test</w:t>
      </w:r>
      <w:r w:rsidRPr="00F719CF">
        <w:t xml:space="preserve"> </w:t>
      </w:r>
      <w:r>
        <w:rPr>
          <w:lang w:val="en-US"/>
        </w:rPr>
        <w:t>run</w:t>
      </w:r>
      <w:r>
        <w:br/>
        <w:t>в итогах должно быть 0!</w:t>
      </w:r>
      <w:r>
        <w:br/>
        <w:t xml:space="preserve">2) продуктивный прогон программы (снять </w:t>
      </w:r>
      <w:r>
        <w:rPr>
          <w:lang w:val="en-US"/>
        </w:rPr>
        <w:t>V</w:t>
      </w:r>
      <w:r>
        <w:t xml:space="preserve"> </w:t>
      </w:r>
      <w:proofErr w:type="gramStart"/>
      <w:r>
        <w:rPr>
          <w:lang w:val="en-US"/>
        </w:rPr>
        <w:t>Test</w:t>
      </w:r>
      <w:r w:rsidRPr="00F53FB9">
        <w:t xml:space="preserve">  </w:t>
      </w:r>
      <w:r>
        <w:rPr>
          <w:lang w:val="en-US"/>
        </w:rPr>
        <w:t>run</w:t>
      </w:r>
      <w:proofErr w:type="gramEnd"/>
      <w:r w:rsidRPr="00F53FB9">
        <w:t>)</w:t>
      </w:r>
      <w:r w:rsidRPr="00F53FB9">
        <w:br/>
      </w:r>
      <w:r>
        <w:t xml:space="preserve">3) </w:t>
      </w:r>
      <w:r>
        <w:rPr>
          <w:lang w:val="en-US"/>
        </w:rPr>
        <w:t>Test</w:t>
      </w:r>
      <w:r w:rsidRPr="00F719CF">
        <w:t xml:space="preserve"> </w:t>
      </w:r>
      <w:r>
        <w:rPr>
          <w:lang w:val="en-US"/>
        </w:rPr>
        <w:t>run</w:t>
      </w:r>
      <w:r>
        <w:t xml:space="preserve"> </w:t>
      </w:r>
      <w:r>
        <w:rPr>
          <w:lang w:val="en-US"/>
        </w:rPr>
        <w:t>V</w:t>
      </w:r>
      <w:r>
        <w:t xml:space="preserve"> – должно быть все выровнено</w:t>
      </w:r>
    </w:p>
    <w:p w14:paraId="599752D0" w14:textId="56C7CF65" w:rsidR="000E62CB" w:rsidRDefault="001E20FD" w:rsidP="004A78B3">
      <w:pPr>
        <w:jc w:val="both"/>
        <w:rPr>
          <w:b/>
          <w:bCs/>
        </w:rPr>
      </w:pPr>
      <w:r>
        <w:rPr>
          <w:b/>
          <w:bCs/>
        </w:rPr>
        <w:t>Найти счет на аванс покупателю</w:t>
      </w:r>
    </w:p>
    <w:p w14:paraId="4A6C280A" w14:textId="70B96223" w:rsidR="001E20FD" w:rsidRPr="000330E5" w:rsidRDefault="00B447F2" w:rsidP="004A78B3">
      <w:pPr>
        <w:jc w:val="both"/>
      </w:pPr>
      <w:r>
        <w:t xml:space="preserve">Транзакция </w:t>
      </w:r>
      <w:r>
        <w:rPr>
          <w:lang w:val="en-US"/>
        </w:rPr>
        <w:t>SQ</w:t>
      </w:r>
      <w:r w:rsidRPr="000330E5">
        <w:t>01</w:t>
      </w:r>
    </w:p>
    <w:p w14:paraId="12F6CD3B" w14:textId="4255D096" w:rsidR="00B447F2" w:rsidRDefault="00B13C63" w:rsidP="004A78B3">
      <w:pPr>
        <w:jc w:val="both"/>
        <w:rPr>
          <w:lang w:val="en-US"/>
        </w:rPr>
      </w:pPr>
      <w:r w:rsidRPr="00B13C63">
        <w:rPr>
          <w:noProof/>
          <w:lang w:val="en-US"/>
        </w:rPr>
        <w:drawing>
          <wp:inline distT="0" distB="0" distL="0" distR="0" wp14:anchorId="489CF721" wp14:editId="48C17FEF">
            <wp:extent cx="5287113" cy="206721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DF62" w14:textId="739C5FA6" w:rsidR="00B13C63" w:rsidRDefault="008B21AE" w:rsidP="004A78B3">
      <w:pPr>
        <w:jc w:val="both"/>
        <w:rPr>
          <w:lang w:val="en-US"/>
        </w:rPr>
      </w:pPr>
      <w:r w:rsidRPr="008B21AE">
        <w:rPr>
          <w:noProof/>
          <w:lang w:val="en-US"/>
        </w:rPr>
        <w:lastRenderedPageBreak/>
        <w:drawing>
          <wp:inline distT="0" distB="0" distL="0" distR="0" wp14:anchorId="0F1C99DB" wp14:editId="57471B62">
            <wp:extent cx="4163006" cy="181952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65E7" w14:textId="27E4A54F" w:rsidR="00B011C9" w:rsidRPr="00B011C9" w:rsidRDefault="00B011C9" w:rsidP="004A78B3">
      <w:pPr>
        <w:jc w:val="both"/>
      </w:pPr>
      <w:r>
        <w:t>По ИНН находим заказчика</w:t>
      </w:r>
    </w:p>
    <w:p w14:paraId="2A65C451" w14:textId="09A6957A" w:rsidR="00B011C9" w:rsidRDefault="00B011C9" w:rsidP="004A78B3">
      <w:pPr>
        <w:jc w:val="both"/>
        <w:rPr>
          <w:lang w:val="en-US"/>
        </w:rPr>
      </w:pPr>
      <w:r w:rsidRPr="00B011C9">
        <w:rPr>
          <w:noProof/>
          <w:lang w:val="en-US"/>
        </w:rPr>
        <w:drawing>
          <wp:inline distT="0" distB="0" distL="0" distR="0" wp14:anchorId="1479D31D" wp14:editId="2E8FF8B5">
            <wp:extent cx="5940425" cy="25247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31A0" w14:textId="6372CCB7" w:rsidR="00B011C9" w:rsidRDefault="007531A9" w:rsidP="004A78B3">
      <w:pPr>
        <w:jc w:val="both"/>
        <w:rPr>
          <w:lang w:val="en-US"/>
        </w:rPr>
      </w:pPr>
      <w:r w:rsidRPr="007531A9">
        <w:rPr>
          <w:noProof/>
          <w:lang w:val="en-US"/>
        </w:rPr>
        <w:drawing>
          <wp:inline distT="0" distB="0" distL="0" distR="0" wp14:anchorId="3F96B47F" wp14:editId="2A3F8F8D">
            <wp:extent cx="5940425" cy="2643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8709" w14:textId="0ABFB575" w:rsidR="007531A9" w:rsidRPr="000330E5" w:rsidRDefault="005A5AB3" w:rsidP="004A78B3">
      <w:pPr>
        <w:jc w:val="both"/>
      </w:pPr>
      <w:r>
        <w:t>Получаем отчет о выставленных счетах на предоплату</w:t>
      </w:r>
    </w:p>
    <w:p w14:paraId="56060A5F" w14:textId="3BD2340F" w:rsidR="005A5AB3" w:rsidRDefault="005A5AB3" w:rsidP="004A78B3">
      <w:pPr>
        <w:jc w:val="both"/>
        <w:rPr>
          <w:lang w:val="en-US"/>
        </w:rPr>
      </w:pPr>
      <w:r w:rsidRPr="005A5AB3">
        <w:rPr>
          <w:noProof/>
          <w:lang w:val="en-US"/>
        </w:rPr>
        <w:drawing>
          <wp:inline distT="0" distB="0" distL="0" distR="0" wp14:anchorId="1D24F652" wp14:editId="74CB775F">
            <wp:extent cx="5940425" cy="753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E9CF" w14:textId="1ECD732F" w:rsidR="000330E5" w:rsidRDefault="000330E5" w:rsidP="004A78B3">
      <w:pPr>
        <w:jc w:val="both"/>
        <w:rPr>
          <w:lang w:val="en-US"/>
        </w:rPr>
      </w:pPr>
    </w:p>
    <w:p w14:paraId="2A1ED25E" w14:textId="666011C7" w:rsidR="00A4415A" w:rsidRPr="00A4415A" w:rsidRDefault="00072C0C" w:rsidP="004A78B3">
      <w:pPr>
        <w:jc w:val="both"/>
      </w:pPr>
      <w:r w:rsidRPr="00CB6534">
        <w:rPr>
          <w:b/>
          <w:bCs/>
          <w:u w:val="single"/>
        </w:rPr>
        <w:lastRenderedPageBreak/>
        <w:t xml:space="preserve">Проверка </w:t>
      </w:r>
      <w:r w:rsidR="00555FEC" w:rsidRPr="00CB6534">
        <w:rPr>
          <w:b/>
          <w:bCs/>
          <w:u w:val="single"/>
        </w:rPr>
        <w:t>является ли оплата поставщику авансом за основное средство</w:t>
      </w:r>
      <w:r w:rsidR="00555FEC">
        <w:t xml:space="preserve"> </w:t>
      </w:r>
      <w:r w:rsidR="00A4415A">
        <w:br/>
        <w:t>должна проводиться перед проведением выписки в САП</w:t>
      </w:r>
      <w:r w:rsidR="00A4415A">
        <w:br/>
        <w:t xml:space="preserve">В транзакции </w:t>
      </w:r>
      <w:r w:rsidR="00A4415A">
        <w:rPr>
          <w:lang w:val="en-US"/>
        </w:rPr>
        <w:t>ME</w:t>
      </w:r>
      <w:r w:rsidR="00A4415A" w:rsidRPr="00A4415A">
        <w:t>2</w:t>
      </w:r>
      <w:r w:rsidR="00A4415A">
        <w:rPr>
          <w:lang w:val="en-US"/>
        </w:rPr>
        <w:t>L</w:t>
      </w:r>
      <w:r w:rsidR="00A4415A">
        <w:t xml:space="preserve"> находим РО поставщика</w:t>
      </w:r>
    </w:p>
    <w:p w14:paraId="642EC805" w14:textId="0556FEC3" w:rsidR="00175BB3" w:rsidRDefault="00A4415A" w:rsidP="004A78B3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7828CC" wp14:editId="6547DDDC">
                <wp:simplePos x="0" y="0"/>
                <wp:positionH relativeFrom="margin">
                  <wp:align>left</wp:align>
                </wp:positionH>
                <wp:positionV relativeFrom="paragraph">
                  <wp:posOffset>133049</wp:posOffset>
                </wp:positionV>
                <wp:extent cx="118374" cy="150414"/>
                <wp:effectExtent l="19050" t="19050" r="15240" b="2159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74" cy="150414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C5D7B" id="Прямоугольник: скругленные углы 18" o:spid="_x0000_s1026" style="position:absolute;margin-left:0;margin-top:10.5pt;width:9.3pt;height:11.8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" filled="f" strokecolor="red" strokeweight="2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2C56F" wp14:editId="27F20749">
                <wp:simplePos x="0" y="0"/>
                <wp:positionH relativeFrom="column">
                  <wp:posOffset>782936</wp:posOffset>
                </wp:positionH>
                <wp:positionV relativeFrom="paragraph">
                  <wp:posOffset>239208</wp:posOffset>
                </wp:positionV>
                <wp:extent cx="344592" cy="150414"/>
                <wp:effectExtent l="19050" t="19050" r="17780" b="21590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92" cy="150414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0AA48" id="Прямоугольник: скругленные углы 12" o:spid="_x0000_s1026" style="position:absolute;margin-left:61.65pt;margin-top:18.85pt;width:27.15pt;height:1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" filled="f" strokecolor="red" strokeweight="2.5pt">
                <v:stroke joinstyle="miter"/>
              </v:roundrect>
            </w:pict>
          </mc:Fallback>
        </mc:AlternateContent>
      </w:r>
      <w:r w:rsidR="00175B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C00B4" wp14:editId="742A8C48">
                <wp:simplePos x="0" y="0"/>
                <wp:positionH relativeFrom="column">
                  <wp:posOffset>5673416</wp:posOffset>
                </wp:positionH>
                <wp:positionV relativeFrom="paragraph">
                  <wp:posOffset>3255022</wp:posOffset>
                </wp:positionV>
                <wp:extent cx="344592" cy="150414"/>
                <wp:effectExtent l="19050" t="19050" r="17780" b="2159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92" cy="150414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8015E" id="Прямоугольник: скругленные углы 14" o:spid="_x0000_s1026" style="position:absolute;margin-left:446.75pt;margin-top:256.3pt;width:27.15pt;height:1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" filled="f" strokecolor="red" strokeweight="2.5pt">
                <v:stroke joinstyle="miter"/>
              </v:roundrect>
            </w:pict>
          </mc:Fallback>
        </mc:AlternateContent>
      </w:r>
      <w:r w:rsidR="00175B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6D24B" wp14:editId="07C4B007">
                <wp:simplePos x="0" y="0"/>
                <wp:positionH relativeFrom="column">
                  <wp:posOffset>802081</wp:posOffset>
                </wp:positionH>
                <wp:positionV relativeFrom="paragraph">
                  <wp:posOffset>1239851</wp:posOffset>
                </wp:positionV>
                <wp:extent cx="344592" cy="150414"/>
                <wp:effectExtent l="19050" t="19050" r="17780" b="21590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92" cy="150414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1E99F" id="Прямоугольник: скругленные углы 13" o:spid="_x0000_s1026" style="position:absolute;margin-left:63.15pt;margin-top:97.65pt;width:27.15pt;height:1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" filled="f" strokecolor="red" strokeweight="2.5pt">
                <v:stroke joinstyle="miter"/>
              </v:roundrect>
            </w:pict>
          </mc:Fallback>
        </mc:AlternateContent>
      </w:r>
      <w:r w:rsidR="00175BB3" w:rsidRPr="00175BB3">
        <w:rPr>
          <w:lang w:val="en-US"/>
        </w:rPr>
        <w:drawing>
          <wp:inline distT="0" distB="0" distL="0" distR="0" wp14:anchorId="11319ADB" wp14:editId="604FB80C">
            <wp:extent cx="5940425" cy="33858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2807" w14:textId="77777777" w:rsidR="004275FA" w:rsidRDefault="004275FA" w:rsidP="004A78B3">
      <w:pPr>
        <w:jc w:val="both"/>
        <w:rPr>
          <w:lang w:val="en-US"/>
        </w:rPr>
      </w:pPr>
    </w:p>
    <w:p w14:paraId="3DA2A978" w14:textId="77777777" w:rsidR="00C714F0" w:rsidRDefault="004275FA" w:rsidP="004A78B3">
      <w:pPr>
        <w:jc w:val="both"/>
        <w:rPr>
          <w:lang w:val="en-US"/>
        </w:rPr>
      </w:pPr>
      <w:r w:rsidRPr="004275FA">
        <w:rPr>
          <w:lang w:val="en-US"/>
        </w:rPr>
        <w:drawing>
          <wp:inline distT="0" distB="0" distL="0" distR="0" wp14:anchorId="36233539" wp14:editId="0BC317A2">
            <wp:extent cx="5940425" cy="24288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8A6A" w14:textId="77777777" w:rsidR="00F07848" w:rsidRDefault="00A4415A" w:rsidP="004A78B3">
      <w:pPr>
        <w:jc w:val="both"/>
      </w:pPr>
      <w:r>
        <w:t xml:space="preserve">Проваливаемся в него </w:t>
      </w:r>
      <w:r w:rsidR="00131470">
        <w:t>и переходим во вкладку «</w:t>
      </w:r>
      <w:r w:rsidR="00131470">
        <w:rPr>
          <w:lang w:val="en-US"/>
        </w:rPr>
        <w:t>Account</w:t>
      </w:r>
      <w:r w:rsidR="005076CD" w:rsidRPr="005076CD">
        <w:t xml:space="preserve"> </w:t>
      </w:r>
      <w:r w:rsidR="005076CD">
        <w:rPr>
          <w:lang w:val="en-US"/>
        </w:rPr>
        <w:t>Assignment</w:t>
      </w:r>
      <w:r w:rsidR="00131470">
        <w:t>»</w:t>
      </w:r>
      <w:r w:rsidR="005076CD">
        <w:br/>
        <w:t>Если в поле «</w:t>
      </w:r>
      <w:r w:rsidR="005076CD">
        <w:rPr>
          <w:lang w:val="en-US"/>
        </w:rPr>
        <w:t>G</w:t>
      </w:r>
      <w:r w:rsidR="005076CD" w:rsidRPr="005076CD">
        <w:t>/</w:t>
      </w:r>
      <w:r w:rsidR="005076CD">
        <w:rPr>
          <w:lang w:val="en-US"/>
        </w:rPr>
        <w:t>L</w:t>
      </w:r>
      <w:r w:rsidR="005076CD" w:rsidRPr="005076CD">
        <w:t xml:space="preserve"> </w:t>
      </w:r>
      <w:r w:rsidR="005076CD">
        <w:rPr>
          <w:lang w:val="en-US"/>
        </w:rPr>
        <w:t>account</w:t>
      </w:r>
      <w:r w:rsidR="005076CD">
        <w:t>»</w:t>
      </w:r>
      <w:r w:rsidR="005076CD" w:rsidRPr="005076CD">
        <w:t xml:space="preserve"> </w:t>
      </w:r>
      <w:r w:rsidR="005076CD">
        <w:t xml:space="preserve">указан 08 технический счет </w:t>
      </w:r>
      <w:r w:rsidR="005076CD" w:rsidRPr="00647722">
        <w:rPr>
          <w:b/>
          <w:bCs/>
        </w:rPr>
        <w:t>899100</w:t>
      </w:r>
      <w:r w:rsidR="005076CD">
        <w:t xml:space="preserve">, то </w:t>
      </w:r>
      <w:r w:rsidR="00F07848">
        <w:t>авансовый платеж надо проводить с индикатором «</w:t>
      </w:r>
      <w:r w:rsidR="00F07848" w:rsidRPr="00647722">
        <w:rPr>
          <w:b/>
          <w:bCs/>
          <w:lang w:val="en-US"/>
        </w:rPr>
        <w:t>M</w:t>
      </w:r>
      <w:r w:rsidR="00F07848">
        <w:t>»</w:t>
      </w:r>
    </w:p>
    <w:p w14:paraId="18232BC3" w14:textId="2C7F7687" w:rsidR="00C714F0" w:rsidRPr="00551CF8" w:rsidRDefault="00551CF8" w:rsidP="004A78B3">
      <w:pPr>
        <w:jc w:val="both"/>
      </w:pPr>
      <w:r>
        <w:t>ВНИМАНИЕ:</w:t>
      </w:r>
      <w:r w:rsidRPr="00551CF8">
        <w:t xml:space="preserve"> </w:t>
      </w:r>
      <w:r>
        <w:t>это правило касается только АВАНСОВЫХ ПЛАТЕЖЕЙ!</w:t>
      </w:r>
    </w:p>
    <w:p w14:paraId="6584222C" w14:textId="2C7415D2" w:rsidR="000330E5" w:rsidRDefault="008D67D0" w:rsidP="004A78B3">
      <w:pPr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C9DA9" wp14:editId="20D75E36">
                <wp:simplePos x="0" y="0"/>
                <wp:positionH relativeFrom="column">
                  <wp:posOffset>3091870</wp:posOffset>
                </wp:positionH>
                <wp:positionV relativeFrom="paragraph">
                  <wp:posOffset>2839085</wp:posOffset>
                </wp:positionV>
                <wp:extent cx="905921" cy="239942"/>
                <wp:effectExtent l="19050" t="19050" r="27940" b="27305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21" cy="239942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E84D1" id="Прямоугольник: скругленные углы 10" o:spid="_x0000_s1026" style="position:absolute;margin-left:243.45pt;margin-top:223.55pt;width:71.35pt;height:1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" filled="f" strokecolor="red" strokeweight="2.5pt">
                <v:stroke joinstyle="miter"/>
              </v:roundrect>
            </w:pict>
          </mc:Fallback>
        </mc:AlternateContent>
      </w:r>
      <w:r w:rsidR="004B33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03C9B" wp14:editId="7F7518CF">
                <wp:simplePos x="0" y="0"/>
                <wp:positionH relativeFrom="column">
                  <wp:posOffset>122878</wp:posOffset>
                </wp:positionH>
                <wp:positionV relativeFrom="paragraph">
                  <wp:posOffset>3305405</wp:posOffset>
                </wp:positionV>
                <wp:extent cx="1075059" cy="160659"/>
                <wp:effectExtent l="19050" t="19050" r="10795" b="10795"/>
                <wp:wrapNone/>
                <wp:docPr id="17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9" cy="160659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C083A" id="Прямоугольник: скругленные углы 17" o:spid="_x0000_s1026" style="position:absolute;margin-left:9.7pt;margin-top:260.25pt;width:84.65pt;height:1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" filled="f" strokecolor="red" strokeweight="2.5pt">
                <v:stroke joinstyle="miter"/>
              </v:roundrect>
            </w:pict>
          </mc:Fallback>
        </mc:AlternateContent>
      </w:r>
      <w:r w:rsidR="00C714F0" w:rsidRPr="00C714F0">
        <w:rPr>
          <w:lang w:val="en-US"/>
        </w:rPr>
        <w:drawing>
          <wp:inline distT="0" distB="0" distL="0" distR="0" wp14:anchorId="11A2D1C1" wp14:editId="372E06D4">
            <wp:extent cx="5940425" cy="39757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E7BC" w14:textId="52481E51" w:rsidR="00647722" w:rsidRDefault="00647722" w:rsidP="004A78B3">
      <w:pPr>
        <w:jc w:val="both"/>
        <w:rPr>
          <w:lang w:val="en-US"/>
        </w:rPr>
      </w:pPr>
    </w:p>
    <w:p w14:paraId="33BFEF8E" w14:textId="34B09FE3" w:rsidR="00647722" w:rsidRPr="00B447F2" w:rsidRDefault="00647722" w:rsidP="004A78B3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F2A5A6" wp14:editId="6CCCEAA2">
                <wp:simplePos x="0" y="0"/>
                <wp:positionH relativeFrom="margin">
                  <wp:posOffset>5167175</wp:posOffset>
                </wp:positionH>
                <wp:positionV relativeFrom="paragraph">
                  <wp:posOffset>3237193</wp:posOffset>
                </wp:positionV>
                <wp:extent cx="905921" cy="150088"/>
                <wp:effectExtent l="19050" t="19050" r="27940" b="2159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21" cy="150088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FE6" id="Прямоугольник: скругленные углы 21" o:spid="_x0000_s1026" style="position:absolute;margin-left:406.85pt;margin-top:254.9pt;width:71.35pt;height:11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" filled="f" strokecolor="red" strokeweight="2.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A8DB90" wp14:editId="228B4AB9">
                <wp:simplePos x="0" y="0"/>
                <wp:positionH relativeFrom="margin">
                  <wp:align>left</wp:align>
                </wp:positionH>
                <wp:positionV relativeFrom="paragraph">
                  <wp:posOffset>447602</wp:posOffset>
                </wp:positionV>
                <wp:extent cx="905921" cy="150088"/>
                <wp:effectExtent l="19050" t="19050" r="27940" b="21590"/>
                <wp:wrapNone/>
                <wp:docPr id="20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21" cy="150088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FB9FB" id="Прямоугольник: скругленные углы 20" o:spid="_x0000_s1026" style="position:absolute;margin-left:0;margin-top:35.25pt;width:71.35pt;height:11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" filled="f" strokecolor="red" strokeweight="2.5pt">
                <v:stroke joinstyle="miter"/>
                <w10:wrap anchorx="margin"/>
              </v:roundrect>
            </w:pict>
          </mc:Fallback>
        </mc:AlternateContent>
      </w:r>
      <w:r w:rsidRPr="00647722">
        <w:rPr>
          <w:lang w:val="en-US"/>
        </w:rPr>
        <w:drawing>
          <wp:inline distT="0" distB="0" distL="0" distR="0" wp14:anchorId="6458F29A" wp14:editId="34D3F765">
            <wp:extent cx="5940425" cy="33553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722" w:rsidRPr="00B44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B9"/>
    <w:rsid w:val="0000492B"/>
    <w:rsid w:val="000248E8"/>
    <w:rsid w:val="000330E5"/>
    <w:rsid w:val="00047A41"/>
    <w:rsid w:val="00070A8D"/>
    <w:rsid w:val="00071EF5"/>
    <w:rsid w:val="00071FBF"/>
    <w:rsid w:val="00072C0C"/>
    <w:rsid w:val="000B3005"/>
    <w:rsid w:val="000C5E6D"/>
    <w:rsid w:val="000E3A19"/>
    <w:rsid w:val="000E62CB"/>
    <w:rsid w:val="00103351"/>
    <w:rsid w:val="001054DB"/>
    <w:rsid w:val="00131470"/>
    <w:rsid w:val="00175BB3"/>
    <w:rsid w:val="00182A04"/>
    <w:rsid w:val="001D49FF"/>
    <w:rsid w:val="001E20FD"/>
    <w:rsid w:val="001E394C"/>
    <w:rsid w:val="002432B5"/>
    <w:rsid w:val="0026247C"/>
    <w:rsid w:val="00280844"/>
    <w:rsid w:val="00293DAA"/>
    <w:rsid w:val="002A3825"/>
    <w:rsid w:val="002B2026"/>
    <w:rsid w:val="00315E75"/>
    <w:rsid w:val="00355D66"/>
    <w:rsid w:val="00364461"/>
    <w:rsid w:val="003C32D3"/>
    <w:rsid w:val="003E5565"/>
    <w:rsid w:val="004275FA"/>
    <w:rsid w:val="00453309"/>
    <w:rsid w:val="00461BE5"/>
    <w:rsid w:val="0047033E"/>
    <w:rsid w:val="004A5B33"/>
    <w:rsid w:val="004A78B3"/>
    <w:rsid w:val="004B3346"/>
    <w:rsid w:val="004D12C5"/>
    <w:rsid w:val="00501BAA"/>
    <w:rsid w:val="005076CD"/>
    <w:rsid w:val="00551CF8"/>
    <w:rsid w:val="00555FEC"/>
    <w:rsid w:val="00557134"/>
    <w:rsid w:val="00573375"/>
    <w:rsid w:val="00586648"/>
    <w:rsid w:val="00595031"/>
    <w:rsid w:val="005A5AB3"/>
    <w:rsid w:val="005B27EB"/>
    <w:rsid w:val="005D03CC"/>
    <w:rsid w:val="00647722"/>
    <w:rsid w:val="006602E9"/>
    <w:rsid w:val="0068380E"/>
    <w:rsid w:val="00696FB0"/>
    <w:rsid w:val="0069731B"/>
    <w:rsid w:val="006B7EAA"/>
    <w:rsid w:val="006D00B9"/>
    <w:rsid w:val="006E330C"/>
    <w:rsid w:val="006E5A49"/>
    <w:rsid w:val="006F550A"/>
    <w:rsid w:val="00710EB9"/>
    <w:rsid w:val="00746469"/>
    <w:rsid w:val="007531A9"/>
    <w:rsid w:val="007614F4"/>
    <w:rsid w:val="00791B4B"/>
    <w:rsid w:val="00795437"/>
    <w:rsid w:val="007C4558"/>
    <w:rsid w:val="007C66F1"/>
    <w:rsid w:val="00811F6E"/>
    <w:rsid w:val="0083479E"/>
    <w:rsid w:val="008643DF"/>
    <w:rsid w:val="008B21AE"/>
    <w:rsid w:val="008D092E"/>
    <w:rsid w:val="008D67D0"/>
    <w:rsid w:val="008E3A78"/>
    <w:rsid w:val="00915B4A"/>
    <w:rsid w:val="0092616A"/>
    <w:rsid w:val="009448B5"/>
    <w:rsid w:val="00961CE4"/>
    <w:rsid w:val="00992871"/>
    <w:rsid w:val="009E4E80"/>
    <w:rsid w:val="00A24AFA"/>
    <w:rsid w:val="00A4415A"/>
    <w:rsid w:val="00A9268C"/>
    <w:rsid w:val="00AE4D81"/>
    <w:rsid w:val="00AF0481"/>
    <w:rsid w:val="00B011C9"/>
    <w:rsid w:val="00B13C63"/>
    <w:rsid w:val="00B251C0"/>
    <w:rsid w:val="00B41817"/>
    <w:rsid w:val="00B43215"/>
    <w:rsid w:val="00B447F2"/>
    <w:rsid w:val="00BA056E"/>
    <w:rsid w:val="00BD410F"/>
    <w:rsid w:val="00C0659C"/>
    <w:rsid w:val="00C3433E"/>
    <w:rsid w:val="00C43E52"/>
    <w:rsid w:val="00C714F0"/>
    <w:rsid w:val="00C81C87"/>
    <w:rsid w:val="00C90447"/>
    <w:rsid w:val="00CA5215"/>
    <w:rsid w:val="00CB4CCE"/>
    <w:rsid w:val="00CB6534"/>
    <w:rsid w:val="00CF342D"/>
    <w:rsid w:val="00D1468B"/>
    <w:rsid w:val="00D16B2E"/>
    <w:rsid w:val="00D61FA1"/>
    <w:rsid w:val="00D737F5"/>
    <w:rsid w:val="00DC08BA"/>
    <w:rsid w:val="00DC2F79"/>
    <w:rsid w:val="00E05F44"/>
    <w:rsid w:val="00E42FA7"/>
    <w:rsid w:val="00E554C3"/>
    <w:rsid w:val="00E635C7"/>
    <w:rsid w:val="00EC4642"/>
    <w:rsid w:val="00EE793F"/>
    <w:rsid w:val="00F0247F"/>
    <w:rsid w:val="00F07848"/>
    <w:rsid w:val="00F1789E"/>
    <w:rsid w:val="00F53FB9"/>
    <w:rsid w:val="00F55F54"/>
    <w:rsid w:val="00F719CF"/>
    <w:rsid w:val="00F7482A"/>
    <w:rsid w:val="00FC487D"/>
    <w:rsid w:val="00FE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FB95"/>
  <w15:chartTrackingRefBased/>
  <w15:docId w15:val="{B6083692-A2EB-487C-8DF3-3887ECA9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126</cp:revision>
  <dcterms:created xsi:type="dcterms:W3CDTF">2022-03-29T05:41:00Z</dcterms:created>
  <dcterms:modified xsi:type="dcterms:W3CDTF">2022-08-26T07:45:00Z</dcterms:modified>
</cp:coreProperties>
</file>