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1A70" w14:textId="6ECF56E3" w:rsidR="00E63E6F" w:rsidRDefault="00E63E6F" w:rsidP="00E63E6F">
      <w:pPr>
        <w:jc w:val="center"/>
        <w:rPr>
          <w:b/>
          <w:bCs/>
        </w:rPr>
      </w:pPr>
      <w:r w:rsidRPr="00E63E6F">
        <w:rPr>
          <w:b/>
          <w:bCs/>
        </w:rPr>
        <w:t>Поступление бесплатных образцов-Импорт</w:t>
      </w:r>
    </w:p>
    <w:p w14:paraId="23454764" w14:textId="4A2CEBE3" w:rsidR="00F24EB0" w:rsidRPr="00E63E6F" w:rsidRDefault="00F24EB0" w:rsidP="00E63E6F">
      <w:pPr>
        <w:jc w:val="center"/>
        <w:rPr>
          <w:b/>
          <w:bCs/>
        </w:rPr>
      </w:pPr>
    </w:p>
    <w:p w14:paraId="77AFA37A" w14:textId="77777777" w:rsidR="001E5C84" w:rsidRDefault="00E224BF">
      <w:r>
        <w:t xml:space="preserve">Поступление </w:t>
      </w:r>
      <w:r w:rsidR="00AF2223">
        <w:t xml:space="preserve">бесплатных образцов </w:t>
      </w:r>
      <w:r>
        <w:t xml:space="preserve"> проводит </w:t>
      </w:r>
      <w:r w:rsidR="00055BDD">
        <w:t>склад.</w:t>
      </w:r>
      <w:r w:rsidR="00055BDD" w:rsidRPr="00055BDD">
        <w:t xml:space="preserve"> </w:t>
      </w:r>
    </w:p>
    <w:p w14:paraId="1BB40BA6" w14:textId="77777777" w:rsidR="009C12BF" w:rsidRDefault="001E5C84">
      <w:r>
        <w:t>Бухгалтерия в свою очередь начисляет на данные поставки дополнительные услуги ( услуги СВХ, транспортные услуги)</w:t>
      </w:r>
      <w:r w:rsidR="009C12BF">
        <w:t>.</w:t>
      </w:r>
    </w:p>
    <w:p w14:paraId="16893FC6" w14:textId="398D3163" w:rsidR="000C6930" w:rsidRDefault="00055BDD">
      <w:r w:rsidRPr="00055BDD">
        <w:t xml:space="preserve"> </w:t>
      </w:r>
      <w:r w:rsidR="003E5262">
        <w:t xml:space="preserve">Поступление проводим в транзакции </w:t>
      </w:r>
      <w:r w:rsidR="00D46331" w:rsidRPr="00D46331">
        <w:t>MIRO - Ввод входящего счета</w:t>
      </w:r>
      <w:r w:rsidR="003E5262">
        <w:t>, для этого кроме ГТД нам необходимо запросить РО у Анны Синевой</w:t>
      </w:r>
    </w:p>
    <w:p w14:paraId="78AC6BF1" w14:textId="2F3F0341" w:rsidR="00AF6371" w:rsidRDefault="00AF6371">
      <w:r w:rsidRPr="00AF6371">
        <w:rPr>
          <w:noProof/>
        </w:rPr>
        <w:drawing>
          <wp:inline distT="0" distB="0" distL="0" distR="0" wp14:anchorId="1F6CAD8E" wp14:editId="1242ADDC">
            <wp:extent cx="2724150" cy="361165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242" cy="36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5417" w14:textId="0EA24948" w:rsidR="00830DDF" w:rsidRDefault="00830DDF">
      <w:r>
        <w:t>Вид документа-счет-фактура</w:t>
      </w:r>
    </w:p>
    <w:p w14:paraId="02E1FAB2" w14:textId="29AB4937" w:rsidR="00830DDF" w:rsidRDefault="00830DDF">
      <w:r>
        <w:t>Дата соответствует акту на услуги</w:t>
      </w:r>
    </w:p>
    <w:p w14:paraId="2B248DB0" w14:textId="49319AA4" w:rsidR="00AD00E9" w:rsidRDefault="00AD00E9">
      <w:r>
        <w:t>Сумма, соответствует сумме в акте</w:t>
      </w:r>
    </w:p>
    <w:p w14:paraId="0F0650CF" w14:textId="7F5262E6" w:rsidR="00AD00E9" w:rsidRDefault="00AD00E9">
      <w:r>
        <w:t>Текстовка -Транспортные услуги по ДТ…….</w:t>
      </w:r>
    </w:p>
    <w:p w14:paraId="16A920E5" w14:textId="77333EF2" w:rsidR="00AD00E9" w:rsidRDefault="00AD00E9">
      <w:r>
        <w:t xml:space="preserve">РО заносим </w:t>
      </w:r>
      <w:r w:rsidR="00016397">
        <w:t xml:space="preserve"> в заказ на поставку, </w:t>
      </w:r>
      <w:r w:rsidR="00B9173C">
        <w:t xml:space="preserve">при этом сама таблица остается не заполненной, а в правом верхнем углу появляется наименование </w:t>
      </w:r>
      <w:r w:rsidR="001206A5">
        <w:t xml:space="preserve">компании поставщика Н-р : </w:t>
      </w:r>
      <w:r w:rsidR="001206A5" w:rsidRPr="001206A5">
        <w:t>ARAYMOND FLUID CONNECTION FRANCE SAS</w:t>
      </w:r>
      <w:r w:rsidR="001206A5">
        <w:t xml:space="preserve">, </w:t>
      </w:r>
      <w:r w:rsidR="00746D7C">
        <w:t xml:space="preserve">его мы заменяем при следующем шаге на поставщика транспортных услуг в данном случае </w:t>
      </w:r>
      <w:r w:rsidR="007708B1">
        <w:t xml:space="preserve">ООО </w:t>
      </w:r>
      <w:r w:rsidR="00746D7C">
        <w:t>Слав</w:t>
      </w:r>
      <w:r w:rsidR="007708B1">
        <w:t>авто</w:t>
      </w:r>
    </w:p>
    <w:p w14:paraId="2C8C942C" w14:textId="17DDE840" w:rsidR="00277DA7" w:rsidRDefault="00277DA7">
      <w:r w:rsidRPr="00277DA7">
        <w:rPr>
          <w:noProof/>
        </w:rPr>
        <w:lastRenderedPageBreak/>
        <w:drawing>
          <wp:inline distT="0" distB="0" distL="0" distR="0" wp14:anchorId="3723AC94" wp14:editId="076FEC99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33F1" w14:textId="3E42C0A7" w:rsidR="00D46331" w:rsidRDefault="007708B1">
      <w:r w:rsidRPr="007708B1">
        <w:rPr>
          <w:noProof/>
        </w:rPr>
        <w:drawing>
          <wp:inline distT="0" distB="0" distL="0" distR="0" wp14:anchorId="4CC24EC8" wp14:editId="2F9B1327">
            <wp:extent cx="5940425" cy="4707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E72" w14:textId="036214D9" w:rsidR="00A20CFB" w:rsidRDefault="00A20CFB"/>
    <w:p w14:paraId="64C67C9B" w14:textId="69A53B21" w:rsidR="00A20CFB" w:rsidRDefault="00A20CFB">
      <w:r>
        <w:lastRenderedPageBreak/>
        <w:t xml:space="preserve">Далее обязательно необходимо заполнить вкладку материал, </w:t>
      </w:r>
      <w:r w:rsidR="002C57B8">
        <w:t xml:space="preserve">она заполняется на основании данных из РО </w:t>
      </w:r>
    </w:p>
    <w:p w14:paraId="02DA5282" w14:textId="27812774" w:rsidR="002C57B8" w:rsidRDefault="002C57B8">
      <w:r>
        <w:t>-материал</w:t>
      </w:r>
    </w:p>
    <w:p w14:paraId="20D3469D" w14:textId="3529DC1E" w:rsidR="002C57B8" w:rsidRDefault="002C57B8">
      <w:r>
        <w:t>-Завод (1035)</w:t>
      </w:r>
    </w:p>
    <w:p w14:paraId="21EE4065" w14:textId="6407958F" w:rsidR="002C57B8" w:rsidRDefault="002C57B8">
      <w:r>
        <w:t>-сумму дублируем из акта</w:t>
      </w:r>
      <w:r w:rsidR="00E77E4D">
        <w:t xml:space="preserve"> на транспортные услуги</w:t>
      </w:r>
    </w:p>
    <w:p w14:paraId="7688B369" w14:textId="645FE94D" w:rsidR="00E77E4D" w:rsidRDefault="00E77E4D">
      <w:r>
        <w:t>-кол-во  по РО</w:t>
      </w:r>
    </w:p>
    <w:p w14:paraId="4E8618D9" w14:textId="0F02A244" w:rsidR="0040744C" w:rsidRDefault="0040744C">
      <w:r>
        <w:t>Если присутствует 2 вида образцов и более, суммы за транспорт разбиваем пропорционально кол-ву</w:t>
      </w:r>
      <w:r w:rsidR="005353EA">
        <w:t>. Важный момент</w:t>
      </w:r>
      <w:r w:rsidR="00053DD2">
        <w:t>:</w:t>
      </w:r>
      <w:r w:rsidR="005353EA">
        <w:t xml:space="preserve"> образц</w:t>
      </w:r>
      <w:r w:rsidR="00053DD2">
        <w:t>ы</w:t>
      </w:r>
      <w:r w:rsidR="005353EA">
        <w:t xml:space="preserve"> одного референса суммируются автоматически в одну графу</w:t>
      </w:r>
      <w:r w:rsidR="00053DD2">
        <w:t>.</w:t>
      </w:r>
    </w:p>
    <w:p w14:paraId="4E1B4637" w14:textId="77777777" w:rsidR="002C57B8" w:rsidRDefault="002C57B8"/>
    <w:p w14:paraId="1B16270D" w14:textId="050A354C" w:rsidR="00A20CFB" w:rsidRDefault="00A20CFB">
      <w:r w:rsidRPr="00A20CFB">
        <w:rPr>
          <w:noProof/>
        </w:rPr>
        <w:drawing>
          <wp:inline distT="0" distB="0" distL="0" distR="0" wp14:anchorId="7244764C" wp14:editId="77CE2F53">
            <wp:extent cx="5940425" cy="4052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FB2C" w14:textId="2470E2E4" w:rsidR="005C77EB" w:rsidRDefault="001F5273">
      <w:r>
        <w:t>Далее вкладка Документ-Моделиров</w:t>
      </w:r>
      <w:r w:rsidR="00545D5A">
        <w:t>а</w:t>
      </w:r>
      <w:r>
        <w:t xml:space="preserve">ние, </w:t>
      </w:r>
      <w:r w:rsidR="00545D5A">
        <w:t>проверяем проводки</w:t>
      </w:r>
    </w:p>
    <w:p w14:paraId="19BD0CC3" w14:textId="3C773388" w:rsidR="00545D5A" w:rsidRDefault="00545D5A">
      <w:r w:rsidRPr="00545D5A">
        <w:rPr>
          <w:noProof/>
        </w:rPr>
        <w:lastRenderedPageBreak/>
        <w:drawing>
          <wp:inline distT="0" distB="0" distL="0" distR="0" wp14:anchorId="4400B788" wp14:editId="0EA1EF5E">
            <wp:extent cx="5940425" cy="3944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7F21" w14:textId="4A708FB8" w:rsidR="00D46331" w:rsidRDefault="003771CB">
      <w:r>
        <w:t>Переключив валюту просмотра проверяем еще сумму в рублевом эквиваленте.</w:t>
      </w:r>
    </w:p>
    <w:p w14:paraId="2A025F79" w14:textId="381580E5" w:rsidR="003771CB" w:rsidRDefault="003771CB"/>
    <w:p w14:paraId="2BFEA629" w14:textId="20214B5E" w:rsidR="003771CB" w:rsidRDefault="003771CB">
      <w:r>
        <w:t>По такой же схеме проводим и другие дополнительные услуги на бесплатные образцы.</w:t>
      </w:r>
    </w:p>
    <w:sectPr w:rsidR="0037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3B"/>
    <w:rsid w:val="00016397"/>
    <w:rsid w:val="00053DD2"/>
    <w:rsid w:val="00055BDD"/>
    <w:rsid w:val="000C6930"/>
    <w:rsid w:val="001206A5"/>
    <w:rsid w:val="001E5C84"/>
    <w:rsid w:val="001F5273"/>
    <w:rsid w:val="00277DA7"/>
    <w:rsid w:val="002C57B8"/>
    <w:rsid w:val="003771CB"/>
    <w:rsid w:val="003E5262"/>
    <w:rsid w:val="0040744C"/>
    <w:rsid w:val="005353EA"/>
    <w:rsid w:val="00545D5A"/>
    <w:rsid w:val="005C77EB"/>
    <w:rsid w:val="005F4A3B"/>
    <w:rsid w:val="00746D7C"/>
    <w:rsid w:val="007708B1"/>
    <w:rsid w:val="00830DDF"/>
    <w:rsid w:val="009C12BF"/>
    <w:rsid w:val="00A20CFB"/>
    <w:rsid w:val="00AD00E9"/>
    <w:rsid w:val="00AF2223"/>
    <w:rsid w:val="00AF6371"/>
    <w:rsid w:val="00B9173C"/>
    <w:rsid w:val="00D46331"/>
    <w:rsid w:val="00E224BF"/>
    <w:rsid w:val="00E63E6F"/>
    <w:rsid w:val="00E77E4D"/>
    <w:rsid w:val="00F2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496A"/>
  <w15:chartTrackingRefBased/>
  <w15:docId w15:val="{9035A85B-87A0-454C-AFCE-41776BC5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29</cp:revision>
  <dcterms:created xsi:type="dcterms:W3CDTF">2023-01-16T13:37:00Z</dcterms:created>
  <dcterms:modified xsi:type="dcterms:W3CDTF">2023-01-16T14:13:00Z</dcterms:modified>
</cp:coreProperties>
</file>