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A432" w14:textId="77777777" w:rsidR="00032A4D" w:rsidRDefault="007208FE" w:rsidP="00B21D24">
      <w:pPr>
        <w:spacing w:before="5000"/>
        <w:jc w:val="center"/>
        <w:rPr>
          <w:sz w:val="52"/>
        </w:rPr>
      </w:pPr>
      <w:r>
        <w:rPr>
          <w:sz w:val="52"/>
        </w:rPr>
        <w:fldChar w:fldCharType="begin">
          <w:ffData>
            <w:name w:val="НаименованиеДок"/>
            <w:enabled/>
            <w:calcOnExit w:val="0"/>
            <w:textInput>
              <w:default w:val="НаименованиеДок"/>
            </w:textInput>
          </w:ffData>
        </w:fldChar>
      </w:r>
      <w:bookmarkStart w:id="0" w:name="НаименованиеДок"/>
      <w:r>
        <w:rPr>
          <w:sz w:val="52"/>
        </w:rPr>
        <w:instrText xml:space="preserve"> FORMTEXT </w:instrText>
      </w:r>
      <w:r>
        <w:rPr>
          <w:sz w:val="52"/>
        </w:rPr>
      </w:r>
      <w:r>
        <w:rPr>
          <w:sz w:val="52"/>
        </w:rPr>
        <w:fldChar w:fldCharType="separate"/>
      </w:r>
      <w:r w:rsidR="009B0A28">
        <w:rPr>
          <w:noProof/>
          <w:sz w:val="52"/>
        </w:rPr>
        <w:t>QP-SC-01 Управление цепочкой поставок</w:t>
      </w:r>
      <w:r>
        <w:rPr>
          <w:sz w:val="52"/>
        </w:rPr>
        <w:fldChar w:fldCharType="end"/>
      </w:r>
      <w:bookmarkEnd w:id="0"/>
    </w:p>
    <w:p w14:paraId="5912D539" w14:textId="77777777" w:rsidR="00B33125" w:rsidRDefault="00B33125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Название</w:t>
      </w:r>
      <w:r w:rsidRPr="00B15A1B">
        <w:rPr>
          <w:sz w:val="20"/>
          <w:szCs w:val="20"/>
        </w:rPr>
        <w:t xml:space="preserve"> </w:t>
      </w:r>
      <w:r>
        <w:rPr>
          <w:sz w:val="20"/>
          <w:szCs w:val="20"/>
        </w:rPr>
        <w:t>процесса</w:t>
      </w:r>
      <w:r w:rsidRPr="00B15A1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21B3">
        <w:rPr>
          <w:sz w:val="20"/>
          <w:szCs w:val="20"/>
        </w:rPr>
        <w:fldChar w:fldCharType="begin">
          <w:ffData>
            <w:name w:val="НазваниеПроцесса"/>
            <w:enabled/>
            <w:calcOnExit w:val="0"/>
            <w:textInput>
              <w:default w:val="Управление качеством"/>
            </w:textInput>
          </w:ffData>
        </w:fldChar>
      </w:r>
      <w:bookmarkStart w:id="1" w:name="НазваниеПроцесса"/>
      <w:r w:rsidR="009B21B3">
        <w:rPr>
          <w:sz w:val="20"/>
          <w:szCs w:val="20"/>
        </w:rPr>
        <w:instrText xml:space="preserve"> FORMTEXT </w:instrText>
      </w:r>
      <w:r w:rsidR="009B21B3">
        <w:rPr>
          <w:sz w:val="20"/>
          <w:szCs w:val="20"/>
        </w:rPr>
      </w:r>
      <w:r w:rsidR="009B21B3">
        <w:rPr>
          <w:sz w:val="20"/>
          <w:szCs w:val="20"/>
        </w:rPr>
        <w:fldChar w:fldCharType="separate"/>
      </w:r>
      <w:r w:rsidR="009B0A28">
        <w:rPr>
          <w:noProof/>
          <w:sz w:val="20"/>
          <w:szCs w:val="20"/>
        </w:rPr>
        <w:t>SC -  Управление цепочкой поставок</w:t>
      </w:r>
      <w:r w:rsidR="009B21B3">
        <w:rPr>
          <w:sz w:val="20"/>
          <w:szCs w:val="20"/>
        </w:rPr>
        <w:fldChar w:fldCharType="end"/>
      </w:r>
      <w:bookmarkEnd w:id="1"/>
    </w:p>
    <w:p w14:paraId="428ADB5A" w14:textId="77777777" w:rsidR="00B15A1B" w:rsidRDefault="00202CCA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Номер</w:t>
      </w:r>
      <w:r w:rsidR="00B15A1B" w:rsidRPr="00B15A1B">
        <w:rPr>
          <w:sz w:val="20"/>
          <w:szCs w:val="20"/>
        </w:rPr>
        <w:t xml:space="preserve"> документа:</w:t>
      </w:r>
      <w:r w:rsidR="00B15A1B">
        <w:rPr>
          <w:sz w:val="20"/>
          <w:szCs w:val="20"/>
        </w:rPr>
        <w:t xml:space="preserve"> </w:t>
      </w:r>
      <w:r w:rsidR="00EA19C2">
        <w:rPr>
          <w:sz w:val="20"/>
          <w:szCs w:val="20"/>
        </w:rPr>
        <w:fldChar w:fldCharType="begin">
          <w:ffData>
            <w:name w:val="НомерДокумента"/>
            <w:enabled/>
            <w:calcOnExit w:val="0"/>
            <w:textInput>
              <w:default w:val="QP-QM-03"/>
            </w:textInput>
          </w:ffData>
        </w:fldChar>
      </w:r>
      <w:bookmarkStart w:id="2" w:name="НомерДокумента"/>
      <w:r w:rsidR="00EA19C2">
        <w:rPr>
          <w:sz w:val="20"/>
          <w:szCs w:val="20"/>
        </w:rPr>
        <w:instrText xml:space="preserve"> FORMTEXT </w:instrText>
      </w:r>
      <w:r w:rsidR="003F3AF4">
        <w:rPr>
          <w:sz w:val="20"/>
          <w:szCs w:val="20"/>
        </w:rPr>
      </w:r>
      <w:r w:rsidR="003F3AF4">
        <w:rPr>
          <w:sz w:val="20"/>
          <w:szCs w:val="20"/>
        </w:rPr>
        <w:fldChar w:fldCharType="separate"/>
      </w:r>
      <w:r w:rsidR="00EA19C2">
        <w:rPr>
          <w:sz w:val="20"/>
          <w:szCs w:val="20"/>
        </w:rPr>
        <w:fldChar w:fldCharType="end"/>
      </w:r>
      <w:bookmarkEnd w:id="2"/>
    </w:p>
    <w:p w14:paraId="640DD7E5" w14:textId="1CF2BBE3" w:rsidR="00B15A1B" w:rsidRPr="00E12BD6" w:rsidRDefault="00B15A1B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Версия: </w:t>
      </w:r>
      <w:r w:rsidR="00E12BD6">
        <w:rPr>
          <w:sz w:val="20"/>
          <w:szCs w:val="20"/>
        </w:rPr>
        <w:t>8</w:t>
      </w:r>
    </w:p>
    <w:p w14:paraId="022061FC" w14:textId="77777777" w:rsidR="005206A4" w:rsidRDefault="0023289A" w:rsidP="00032A4D">
      <w:pPr>
        <w:spacing w:before="4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Согласование</w:t>
      </w:r>
      <w:r w:rsidR="005206A4">
        <w:rPr>
          <w:b/>
          <w:sz w:val="28"/>
          <w:szCs w:val="28"/>
        </w:rPr>
        <w:t xml:space="preserve">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2489"/>
        <w:gridCol w:w="2614"/>
        <w:gridCol w:w="2865"/>
      </w:tblGrid>
      <w:tr w:rsidR="005206A4" w14:paraId="658B2305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5BA257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6FBA5F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4DCC63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A6F82A" w14:textId="77777777"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Утвердил</w:t>
            </w:r>
          </w:p>
        </w:tc>
      </w:tr>
      <w:tr w:rsidR="00E170EF" w14:paraId="151CEDB6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66C3" w14:textId="77777777" w:rsidR="00E170EF" w:rsidRDefault="00E170EF">
            <w:pPr>
              <w:spacing w:after="0" w:line="240" w:lineRule="auto"/>
            </w:pPr>
            <w: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088E" w14:textId="77777777" w:rsidR="00E170EF" w:rsidRPr="00032A4D" w:rsidRDefault="00032A4D" w:rsidP="00A25F8F">
            <w:pPr>
              <w:spacing w:after="0" w:line="240" w:lineRule="auto"/>
              <w:rPr>
                <w:sz w:val="24"/>
                <w:szCs w:val="24"/>
              </w:rPr>
            </w:pPr>
            <w:r w:rsidRPr="00032A4D">
              <w:rPr>
                <w:sz w:val="24"/>
                <w:szCs w:val="24"/>
              </w:rPr>
              <w:fldChar w:fldCharType="begin">
                <w:ffData>
                  <w:name w:val="РазработалДолжность"/>
                  <w:enabled/>
                  <w:calcOnExit w:val="0"/>
                  <w:textInput>
                    <w:default w:val="РазработалДолжность"/>
                  </w:textInput>
                </w:ffData>
              </w:fldChar>
            </w:r>
            <w:bookmarkStart w:id="3" w:name="РазработалДолжность"/>
            <w:r w:rsidRPr="00032A4D">
              <w:rPr>
                <w:sz w:val="24"/>
                <w:szCs w:val="24"/>
              </w:rPr>
              <w:instrText xml:space="preserve"> FORMTEXT </w:instrText>
            </w:r>
            <w:r w:rsidRPr="00032A4D">
              <w:rPr>
                <w:sz w:val="24"/>
                <w:szCs w:val="24"/>
              </w:rPr>
            </w:r>
            <w:r w:rsidRPr="00032A4D">
              <w:rPr>
                <w:sz w:val="24"/>
                <w:szCs w:val="24"/>
              </w:rPr>
              <w:fldChar w:fldCharType="separate"/>
            </w:r>
            <w:r w:rsidR="009B0A28">
              <w:rPr>
                <w:sz w:val="24"/>
                <w:szCs w:val="24"/>
              </w:rPr>
              <w:t>Начальник отдела логистики и ВЭД</w:t>
            </w:r>
            <w:r w:rsidRPr="00032A4D"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EE87" w14:textId="77777777" w:rsidR="00E170EF" w:rsidRDefault="00B15A1B">
            <w:pPr>
              <w:spacing w:after="0" w:line="240" w:lineRule="auto"/>
            </w:pPr>
            <w:r>
              <w:fldChar w:fldCharType="begin">
                <w:ffData>
                  <w:name w:val="ПроверилДолжность"/>
                  <w:enabled/>
                  <w:calcOnExit w:val="0"/>
                  <w:textInput>
                    <w:default w:val="ПроверилДолжность"/>
                  </w:textInput>
                </w:ffData>
              </w:fldChar>
            </w:r>
            <w:bookmarkStart w:id="4" w:name="ПроверилДолжность"/>
            <w:r>
              <w:instrText xml:space="preserve"> FORMTEXT </w:instrText>
            </w:r>
            <w:r>
              <w:fldChar w:fldCharType="separate"/>
            </w:r>
            <w:r w:rsidR="009B0A28">
              <w:t>Инженер по качеству</w:t>
            </w:r>
            <w:r>
              <w:fldChar w:fldCharType="end"/>
            </w:r>
            <w:bookmarkEnd w:id="4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7AB3" w14:textId="77777777" w:rsidR="00E170EF" w:rsidRDefault="00B15A1B">
            <w:pPr>
              <w:spacing w:after="0" w:line="240" w:lineRule="auto"/>
            </w:pPr>
            <w:r>
              <w:fldChar w:fldCharType="begin">
                <w:ffData>
                  <w:name w:val="УтвердилДолжность"/>
                  <w:enabled/>
                  <w:calcOnExit w:val="0"/>
                  <w:textInput>
                    <w:default w:val="УтвердилДолжность"/>
                  </w:textInput>
                </w:ffData>
              </w:fldChar>
            </w:r>
            <w:bookmarkStart w:id="5" w:name="УтвердилДолжность"/>
            <w:r>
              <w:instrText xml:space="preserve"> FORMTEXT </w:instrText>
            </w:r>
            <w:r>
              <w:fldChar w:fldCharType="separate"/>
            </w:r>
            <w:r w:rsidR="009B0A28">
              <w:t>Генеральный директор</w:t>
            </w:r>
            <w:r>
              <w:fldChar w:fldCharType="end"/>
            </w:r>
            <w:bookmarkEnd w:id="5"/>
          </w:p>
        </w:tc>
      </w:tr>
      <w:tr w:rsidR="00E170EF" w14:paraId="09C9171B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19F0" w14:textId="77777777" w:rsidR="00E170EF" w:rsidRDefault="00E170EF">
            <w:pPr>
              <w:spacing w:after="0" w:line="240" w:lineRule="auto"/>
            </w:pPr>
            <w: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D638" w14:textId="77777777" w:rsidR="00E170EF" w:rsidRPr="004B7010" w:rsidRDefault="00DA629A" w:rsidP="004B7010">
            <w:pPr>
              <w:spacing w:after="0" w:line="240" w:lineRule="auto"/>
            </w:pPr>
            <w:r>
              <w:fldChar w:fldCharType="begin">
                <w:ffData>
                  <w:name w:val="РазработалФИО"/>
                  <w:enabled/>
                  <w:calcOnExit w:val="0"/>
                  <w:textInput>
                    <w:default w:val="ФИО"/>
                  </w:textInput>
                </w:ffData>
              </w:fldChar>
            </w:r>
            <w:bookmarkStart w:id="6" w:name="РазработалФИО"/>
            <w:r>
              <w:instrText xml:space="preserve"> FORMTEXT </w:instrText>
            </w:r>
            <w:r>
              <w:fldChar w:fldCharType="separate"/>
            </w:r>
            <w:r w:rsidR="009B0A28">
              <w:t>Кочин Д.В.</w:t>
            </w:r>
            <w:r>
              <w:fldChar w:fldCharType="end"/>
            </w:r>
            <w:bookmarkEnd w:id="6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E780" w14:textId="77777777" w:rsidR="00E170EF" w:rsidRDefault="00B15A1B">
            <w:pPr>
              <w:spacing w:after="0" w:line="240" w:lineRule="auto"/>
            </w:pPr>
            <w:r>
              <w:fldChar w:fldCharType="begin">
                <w:ffData>
                  <w:name w:val="ПроверилФИО"/>
                  <w:enabled/>
                  <w:calcOnExit w:val="0"/>
                  <w:textInput>
                    <w:default w:val="ПроверилФИО"/>
                  </w:textInput>
                </w:ffData>
              </w:fldChar>
            </w:r>
            <w:bookmarkStart w:id="7" w:name="ПроверилФИО"/>
            <w:r>
              <w:instrText xml:space="preserve"> FORMTEXT </w:instrText>
            </w:r>
            <w:r>
              <w:fldChar w:fldCharType="separate"/>
            </w:r>
            <w:r w:rsidR="009B0A28">
              <w:t>Королева Л. А.</w:t>
            </w:r>
            <w:r>
              <w:fldChar w:fldCharType="end"/>
            </w:r>
            <w:bookmarkEnd w:id="7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0C71" w14:textId="77777777" w:rsidR="00E170EF" w:rsidRDefault="00B15A1B">
            <w:pPr>
              <w:spacing w:after="0" w:line="240" w:lineRule="auto"/>
            </w:pPr>
            <w:r>
              <w:fldChar w:fldCharType="begin">
                <w:ffData>
                  <w:name w:val="УтвердилФИО"/>
                  <w:enabled/>
                  <w:calcOnExit w:val="0"/>
                  <w:textInput>
                    <w:default w:val="УтвердилФИО"/>
                  </w:textInput>
                </w:ffData>
              </w:fldChar>
            </w:r>
            <w:bookmarkStart w:id="8" w:name="УтвердилФИО"/>
            <w:r>
              <w:instrText xml:space="preserve"> FORMTEXT </w:instrText>
            </w:r>
            <w:r>
              <w:fldChar w:fldCharType="separate"/>
            </w:r>
            <w:r w:rsidR="009B0A28">
              <w:t>Загородников В.А.</w:t>
            </w:r>
            <w:r>
              <w:fldChar w:fldCharType="end"/>
            </w:r>
            <w:bookmarkEnd w:id="8"/>
          </w:p>
        </w:tc>
      </w:tr>
      <w:tr w:rsidR="00E170EF" w14:paraId="1494ED99" w14:textId="77777777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284D" w14:textId="77777777" w:rsidR="00E170EF" w:rsidRDefault="00E170EF">
            <w:pPr>
              <w:spacing w:after="0" w:line="240" w:lineRule="auto"/>
            </w:pPr>
            <w:r>
              <w:t>Дата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BC02" w14:textId="77777777" w:rsidR="00E170EF" w:rsidRPr="004B7010" w:rsidRDefault="00B15A1B" w:rsidP="00B15A1B">
            <w:pPr>
              <w:spacing w:after="0" w:line="240" w:lineRule="auto"/>
            </w:pPr>
            <w:r>
              <w:fldChar w:fldCharType="begin">
                <w:ffData>
                  <w:name w:val="РазработалДата"/>
                  <w:enabled/>
                  <w:calcOnExit w:val="0"/>
                  <w:textInput>
                    <w:default w:val="РазработалДата"/>
                  </w:textInput>
                </w:ffData>
              </w:fldChar>
            </w:r>
            <w:bookmarkStart w:id="9" w:name="РазработалДата"/>
            <w:r>
              <w:instrText xml:space="preserve"> FORMTEXT </w:instrText>
            </w:r>
            <w:r>
              <w:fldChar w:fldCharType="separate"/>
            </w:r>
            <w:r w:rsidR="009B0A28">
              <w:t>01.06.2016</w:t>
            </w:r>
            <w:r>
              <w:fldChar w:fldCharType="end"/>
            </w:r>
            <w:bookmarkEnd w:id="9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6EBF" w14:textId="77777777" w:rsidR="00E170EF" w:rsidRDefault="00B15A1B" w:rsidP="00CF6FF4">
            <w:pPr>
              <w:spacing w:after="0" w:line="240" w:lineRule="auto"/>
            </w:pPr>
            <w:r>
              <w:fldChar w:fldCharType="begin">
                <w:ffData>
                  <w:name w:val="ПроверилДата"/>
                  <w:enabled/>
                  <w:calcOnExit w:val="0"/>
                  <w:textInput>
                    <w:default w:val="ПроверилДата"/>
                  </w:textInput>
                </w:ffData>
              </w:fldChar>
            </w:r>
            <w:bookmarkStart w:id="10" w:name="ПроверилДата"/>
            <w:r>
              <w:instrText xml:space="preserve"> FORMTEXT </w:instrText>
            </w:r>
            <w:r>
              <w:fldChar w:fldCharType="separate"/>
            </w:r>
            <w:r w:rsidR="009B0A28">
              <w:t>01.06.2016</w:t>
            </w:r>
            <w:r>
              <w:fldChar w:fldCharType="end"/>
            </w:r>
            <w:bookmarkEnd w:id="10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73F2" w14:textId="77777777" w:rsidR="00E170EF" w:rsidRDefault="00B15A1B">
            <w:pPr>
              <w:spacing w:after="0" w:line="240" w:lineRule="auto"/>
            </w:pPr>
            <w:r>
              <w:fldChar w:fldCharType="begin">
                <w:ffData>
                  <w:name w:val="УтвердилДата"/>
                  <w:enabled/>
                  <w:calcOnExit w:val="0"/>
                  <w:textInput>
                    <w:default w:val="УтвердилДата"/>
                  </w:textInput>
                </w:ffData>
              </w:fldChar>
            </w:r>
            <w:bookmarkStart w:id="11" w:name="УтвердилДата"/>
            <w:r>
              <w:instrText xml:space="preserve"> FORMTEXT </w:instrText>
            </w:r>
            <w:r>
              <w:fldChar w:fldCharType="separate"/>
            </w:r>
            <w:r w:rsidR="009B0A28">
              <w:t>01.06.2016</w:t>
            </w:r>
            <w:r>
              <w:fldChar w:fldCharType="end"/>
            </w:r>
            <w:bookmarkEnd w:id="11"/>
          </w:p>
        </w:tc>
      </w:tr>
    </w:tbl>
    <w:p w14:paraId="306BC287" w14:textId="77777777" w:rsidR="0094350A" w:rsidRDefault="0094350A" w:rsidP="001D4822">
      <w:pPr>
        <w:jc w:val="center"/>
        <w:rPr>
          <w:rFonts w:cstheme="minorHAnsi"/>
          <w:b/>
          <w:sz w:val="24"/>
          <w:szCs w:val="24"/>
        </w:rPr>
      </w:pPr>
    </w:p>
    <w:p w14:paraId="31127482" w14:textId="77777777" w:rsidR="001D4822" w:rsidRPr="00A2385A" w:rsidRDefault="001D4822" w:rsidP="001D4822">
      <w:pPr>
        <w:jc w:val="center"/>
        <w:rPr>
          <w:rFonts w:cstheme="minorHAnsi"/>
          <w:b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lastRenderedPageBreak/>
        <w:t>История изменений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"/>
        <w:gridCol w:w="1549"/>
        <w:gridCol w:w="2074"/>
        <w:gridCol w:w="5190"/>
      </w:tblGrid>
      <w:tr w:rsidR="001D4822" w:rsidRPr="00A2385A" w14:paraId="5F78352A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C734C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AFFCC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824EA5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Автор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0FC153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1D4822" w:rsidRPr="00A2385A" w14:paraId="18760986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65F3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DF04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01.06.2016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B57B8" w14:textId="77777777" w:rsidR="001D4822" w:rsidRPr="00A2385A" w:rsidRDefault="001D4822" w:rsidP="004165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121A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Создание</w:t>
            </w:r>
          </w:p>
        </w:tc>
      </w:tr>
      <w:tr w:rsidR="001D4822" w:rsidRPr="00A2385A" w14:paraId="4AA3CB1D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81028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08407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sz w:val="24"/>
                <w:szCs w:val="24"/>
                <w:lang w:val="en-US"/>
              </w:rPr>
              <w:t>01.03.2017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F4E8" w14:textId="77777777" w:rsidR="001D4822" w:rsidRPr="00A2385A" w:rsidRDefault="001D4822" w:rsidP="004165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457D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 xml:space="preserve">Изменение карты 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KPI</w:t>
            </w:r>
            <w:r w:rsidRPr="00A2385A">
              <w:rPr>
                <w:rFonts w:cstheme="minorHAnsi"/>
                <w:sz w:val="24"/>
                <w:szCs w:val="24"/>
              </w:rPr>
              <w:t>, изменены ссылки на документы</w:t>
            </w:r>
          </w:p>
        </w:tc>
      </w:tr>
      <w:tr w:rsidR="001D4822" w:rsidRPr="00A2385A" w14:paraId="0FA02B8B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F75F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5B733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01.05.2017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0880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02C6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Изменение общей макро-схемы процесса. Добавление описания процесса планирования</w:t>
            </w:r>
          </w:p>
        </w:tc>
      </w:tr>
      <w:tr w:rsidR="001D4822" w:rsidRPr="00A2385A" w14:paraId="049719A6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31D29" w14:textId="77777777" w:rsidR="001D4822" w:rsidRPr="00A2385A" w:rsidRDefault="003C2D43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6113" w14:textId="77777777" w:rsidR="001D4822" w:rsidRPr="00A2385A" w:rsidRDefault="003C2D43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01.01.2018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2CBB4" w14:textId="77777777" w:rsidR="001D4822" w:rsidRPr="00A2385A" w:rsidRDefault="003C2D43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D7BE7" w14:textId="77777777" w:rsidR="001D4822" w:rsidRPr="00A2385A" w:rsidRDefault="003C2D43" w:rsidP="003C2D4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Удаление форматов документов ввиду автоматизации документов в 1С УПП - F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Pr="00A2385A">
              <w:rPr>
                <w:rFonts w:cstheme="minorHAnsi"/>
                <w:sz w:val="24"/>
                <w:szCs w:val="24"/>
              </w:rPr>
              <w:t>-SC-01-01, F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Pr="00A2385A">
              <w:rPr>
                <w:rFonts w:cstheme="minorHAnsi"/>
                <w:sz w:val="24"/>
                <w:szCs w:val="24"/>
              </w:rPr>
              <w:t xml:space="preserve">-SC-01-03, 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RG</w:t>
            </w:r>
            <w:r w:rsidRPr="00A2385A">
              <w:rPr>
                <w:rFonts w:cstheme="minorHAnsi"/>
                <w:sz w:val="24"/>
                <w:szCs w:val="24"/>
              </w:rPr>
              <w:t>-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SC</w:t>
            </w:r>
            <w:r w:rsidRPr="00A2385A">
              <w:rPr>
                <w:rFonts w:cstheme="minorHAnsi"/>
                <w:sz w:val="24"/>
                <w:szCs w:val="24"/>
              </w:rPr>
              <w:t xml:space="preserve">-01-02, 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RG</w:t>
            </w:r>
            <w:r w:rsidRPr="00A2385A">
              <w:rPr>
                <w:rFonts w:cstheme="minorHAnsi"/>
                <w:sz w:val="24"/>
                <w:szCs w:val="24"/>
              </w:rPr>
              <w:t>-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SC</w:t>
            </w:r>
            <w:r w:rsidRPr="00A2385A">
              <w:rPr>
                <w:rFonts w:cstheme="minorHAnsi"/>
                <w:sz w:val="24"/>
                <w:szCs w:val="24"/>
              </w:rPr>
              <w:t>-01-03</w:t>
            </w:r>
          </w:p>
        </w:tc>
      </w:tr>
      <w:tr w:rsidR="001D4822" w:rsidRPr="00A2385A" w14:paraId="39B591FB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FA8C8" w14:textId="77777777" w:rsidR="001D4822" w:rsidRPr="00A2385A" w:rsidRDefault="004D4159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D254" w14:textId="77777777" w:rsidR="001D4822" w:rsidRPr="00A2385A" w:rsidRDefault="004D4159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01.06.2018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B9E8" w14:textId="77777777" w:rsidR="001D4822" w:rsidRPr="00A2385A" w:rsidRDefault="004D4159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FC782" w14:textId="77777777" w:rsidR="001D4822" w:rsidRPr="00A2385A" w:rsidRDefault="004D4159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Добавление Плана Реагирования при возникновении Рисков</w:t>
            </w:r>
          </w:p>
        </w:tc>
      </w:tr>
      <w:tr w:rsidR="001D4822" w:rsidRPr="00A2385A" w14:paraId="1D829556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E162A" w14:textId="77777777" w:rsidR="001D4822" w:rsidRPr="00A2385A" w:rsidRDefault="00902C54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sz w:val="24"/>
                <w:szCs w:val="24"/>
                <w:lang w:val="en-US"/>
              </w:rPr>
              <w:t xml:space="preserve">6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503C8" w14:textId="77777777" w:rsidR="001D4822" w:rsidRPr="00A2385A" w:rsidRDefault="00943664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01.03.2019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BDD0" w14:textId="77777777" w:rsidR="001D4822" w:rsidRPr="00A2385A" w:rsidRDefault="00902C54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4AA36" w14:textId="77777777" w:rsidR="001D4822" w:rsidRPr="00A2385A" w:rsidRDefault="00902C54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 xml:space="preserve">Пересмотр и обновление процедуры ввиду внедрения системы </w:t>
            </w:r>
            <w:r w:rsidRPr="00A2385A">
              <w:rPr>
                <w:rFonts w:cstheme="minorHAnsi"/>
                <w:sz w:val="24"/>
                <w:szCs w:val="24"/>
                <w:lang w:val="en-US"/>
              </w:rPr>
              <w:t>SAP</w:t>
            </w:r>
          </w:p>
        </w:tc>
      </w:tr>
      <w:tr w:rsidR="001D4822" w:rsidRPr="00A2385A" w14:paraId="29170AF0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7D52A" w14:textId="77777777" w:rsidR="001D4822" w:rsidRPr="00943664" w:rsidRDefault="00943664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98CB2" w14:textId="77777777" w:rsidR="001D4822" w:rsidRPr="00943664" w:rsidRDefault="00943664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25.07.2019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73360" w14:textId="77777777" w:rsidR="001D4822" w:rsidRPr="00A2385A" w:rsidRDefault="00943664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AB1E3" w14:textId="77777777" w:rsidR="001D4822" w:rsidRPr="00B63492" w:rsidRDefault="00943664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Обновление плана реагирования при возникновении рисков</w:t>
            </w:r>
            <w:r w:rsidR="00B63492">
              <w:rPr>
                <w:rFonts w:cstheme="minorHAnsi"/>
                <w:sz w:val="24"/>
                <w:szCs w:val="24"/>
              </w:rPr>
              <w:t xml:space="preserve">. Обновление данных по </w:t>
            </w:r>
            <w:r w:rsidR="00B63492">
              <w:rPr>
                <w:rFonts w:cstheme="minorHAnsi"/>
                <w:sz w:val="24"/>
                <w:szCs w:val="24"/>
                <w:lang w:val="en-US"/>
              </w:rPr>
              <w:t>KPI</w:t>
            </w:r>
          </w:p>
        </w:tc>
      </w:tr>
      <w:tr w:rsidR="001D4822" w:rsidRPr="00A2385A" w14:paraId="6A58B664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58E0" w14:textId="3F2E4363" w:rsidR="001D4822" w:rsidRPr="00A2385A" w:rsidRDefault="009738A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D7259" w14:textId="6015652C" w:rsidR="001D4822" w:rsidRPr="00A2385A" w:rsidRDefault="009738A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21.05.2021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8AC9B" w14:textId="27996C03" w:rsidR="001D4822" w:rsidRPr="00A2385A" w:rsidRDefault="009738A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Кочин Д.В.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27BEB" w14:textId="54CBC5F0" w:rsidR="001D4822" w:rsidRPr="003F3AF4" w:rsidRDefault="009738A2" w:rsidP="004165F9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Обновление Плана Реагирования</w:t>
            </w:r>
            <w:r w:rsidR="00D55213">
              <w:rPr>
                <w:rFonts w:cstheme="minorHAnsi"/>
                <w:sz w:val="24"/>
                <w:szCs w:val="24"/>
              </w:rPr>
              <w:t>, выделение в отдельный документ. Обновление схемы процесса</w:t>
            </w:r>
            <w:r w:rsidR="0034567A">
              <w:rPr>
                <w:rFonts w:cstheme="minorHAnsi"/>
                <w:sz w:val="24"/>
                <w:szCs w:val="24"/>
              </w:rPr>
              <w:t>. Корректиров</w:t>
            </w:r>
            <w:r w:rsidR="003F3AF4">
              <w:rPr>
                <w:rFonts w:cstheme="minorHAnsi"/>
                <w:sz w:val="24"/>
                <w:szCs w:val="24"/>
              </w:rPr>
              <w:t xml:space="preserve">ка источников </w:t>
            </w:r>
            <w:r w:rsidR="003F3AF4">
              <w:rPr>
                <w:rFonts w:cstheme="minorHAnsi"/>
                <w:sz w:val="24"/>
                <w:szCs w:val="24"/>
                <w:lang w:val="en-US"/>
              </w:rPr>
              <w:t>KPI</w:t>
            </w:r>
          </w:p>
        </w:tc>
      </w:tr>
      <w:tr w:rsidR="001D4822" w:rsidRPr="00A2385A" w14:paraId="4D0D5241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A1A3B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D2598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82219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0BF71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6AE7AE8C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595D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5FEC7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C08C4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8ECF7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143A2761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02380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EBC0B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0C3F7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ACFF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29FCE2E8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817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57CA9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60F2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FFFF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4BE324BA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9AF20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5E74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45D55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73E0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280CCAD7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4D0E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020BD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4CA2C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002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0B7DCCF5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8A38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7072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97B0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FF59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7F39E748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7B63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6817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2BAC7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455BD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279473FC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ABB20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B222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3B7C4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DA5F5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581F5027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4512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071B1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68F4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94DA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37060273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2C3A8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8D58E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5740A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17A1A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7A783C00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8C8CB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C1DD8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191F4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9171C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4822" w:rsidRPr="00A2385A" w14:paraId="02506AFB" w14:textId="77777777" w:rsidTr="004165F9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2B9FF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64F12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1A83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9FD8B" w14:textId="77777777" w:rsidR="001D4822" w:rsidRPr="00A2385A" w:rsidRDefault="001D4822" w:rsidP="004165F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4C85734" w14:textId="77777777" w:rsidR="0021799C" w:rsidRDefault="0021799C" w:rsidP="001D4822">
      <w:pPr>
        <w:jc w:val="center"/>
        <w:rPr>
          <w:rFonts w:cstheme="minorHAnsi"/>
          <w:b/>
          <w:sz w:val="24"/>
          <w:szCs w:val="24"/>
        </w:rPr>
      </w:pPr>
    </w:p>
    <w:p w14:paraId="672B3C36" w14:textId="77777777" w:rsidR="0021799C" w:rsidRDefault="0021799C" w:rsidP="001D4822">
      <w:pPr>
        <w:jc w:val="center"/>
        <w:rPr>
          <w:rFonts w:cstheme="minorHAnsi"/>
          <w:b/>
          <w:sz w:val="24"/>
          <w:szCs w:val="24"/>
        </w:rPr>
      </w:pPr>
    </w:p>
    <w:p w14:paraId="420531E7" w14:textId="77777777" w:rsidR="0021799C" w:rsidRDefault="0021799C" w:rsidP="001D4822">
      <w:pPr>
        <w:jc w:val="center"/>
        <w:rPr>
          <w:rFonts w:cstheme="minorHAnsi"/>
          <w:b/>
          <w:sz w:val="24"/>
          <w:szCs w:val="24"/>
        </w:rPr>
      </w:pPr>
    </w:p>
    <w:p w14:paraId="6224DC79" w14:textId="00B1DA02" w:rsidR="001D4822" w:rsidRPr="00A2385A" w:rsidRDefault="001D4822" w:rsidP="001D4822">
      <w:pPr>
        <w:jc w:val="center"/>
        <w:rPr>
          <w:rFonts w:cstheme="minorHAnsi"/>
          <w:b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lastRenderedPageBreak/>
        <w:t>Содержание</w:t>
      </w:r>
    </w:p>
    <w:bookmarkStart w:id="12" w:name="_GoBack"/>
    <w:bookmarkEnd w:id="12"/>
    <w:p w14:paraId="67349FD5" w14:textId="79C11673" w:rsidR="003F3AF4" w:rsidRDefault="001D4822">
      <w:pPr>
        <w:pStyle w:val="12"/>
        <w:rPr>
          <w:rFonts w:eastAsiaTheme="minorEastAsia"/>
          <w:noProof/>
          <w:lang w:eastAsia="ru-RU"/>
        </w:rPr>
      </w:pPr>
      <w:r w:rsidRPr="00A2385A">
        <w:rPr>
          <w:rFonts w:cstheme="minorHAnsi"/>
          <w:b/>
          <w:sz w:val="24"/>
          <w:szCs w:val="24"/>
        </w:rPr>
        <w:fldChar w:fldCharType="begin"/>
      </w:r>
      <w:r w:rsidRPr="00A2385A">
        <w:rPr>
          <w:rFonts w:cstheme="minorHAnsi"/>
          <w:b/>
          <w:sz w:val="24"/>
          <w:szCs w:val="24"/>
        </w:rPr>
        <w:instrText xml:space="preserve"> TOC \o "1-3" \h \z \u </w:instrText>
      </w:r>
      <w:r w:rsidRPr="00A2385A">
        <w:rPr>
          <w:rFonts w:cstheme="minorHAnsi"/>
          <w:b/>
          <w:sz w:val="24"/>
          <w:szCs w:val="24"/>
        </w:rPr>
        <w:fldChar w:fldCharType="separate"/>
      </w:r>
      <w:hyperlink w:anchor="_Toc72501774" w:history="1">
        <w:r w:rsidR="003F3AF4" w:rsidRPr="00DC7431">
          <w:rPr>
            <w:rStyle w:val="ae"/>
            <w:rFonts w:cstheme="minorHAnsi"/>
            <w:noProof/>
          </w:rPr>
          <w:t>1.  Назначение процедуры</w:t>
        </w:r>
        <w:r w:rsidR="003F3AF4">
          <w:rPr>
            <w:noProof/>
            <w:webHidden/>
          </w:rPr>
          <w:tab/>
        </w:r>
        <w:r w:rsidR="003F3AF4">
          <w:rPr>
            <w:noProof/>
            <w:webHidden/>
          </w:rPr>
          <w:fldChar w:fldCharType="begin"/>
        </w:r>
        <w:r w:rsidR="003F3AF4">
          <w:rPr>
            <w:noProof/>
            <w:webHidden/>
          </w:rPr>
          <w:instrText xml:space="preserve"> PAGEREF _Toc72501774 \h </w:instrText>
        </w:r>
        <w:r w:rsidR="003F3AF4">
          <w:rPr>
            <w:noProof/>
            <w:webHidden/>
          </w:rPr>
        </w:r>
        <w:r w:rsidR="003F3AF4">
          <w:rPr>
            <w:noProof/>
            <w:webHidden/>
          </w:rPr>
          <w:fldChar w:fldCharType="separate"/>
        </w:r>
        <w:r w:rsidR="003F3AF4">
          <w:rPr>
            <w:noProof/>
            <w:webHidden/>
          </w:rPr>
          <w:t>4</w:t>
        </w:r>
        <w:r w:rsidR="003F3AF4">
          <w:rPr>
            <w:noProof/>
            <w:webHidden/>
          </w:rPr>
          <w:fldChar w:fldCharType="end"/>
        </w:r>
      </w:hyperlink>
    </w:p>
    <w:p w14:paraId="68E4A836" w14:textId="37A85E01" w:rsidR="003F3AF4" w:rsidRDefault="003F3AF4">
      <w:pPr>
        <w:pStyle w:val="12"/>
        <w:rPr>
          <w:rFonts w:eastAsiaTheme="minorEastAsia"/>
          <w:noProof/>
          <w:lang w:eastAsia="ru-RU"/>
        </w:rPr>
      </w:pPr>
      <w:hyperlink w:anchor="_Toc72501775" w:history="1">
        <w:r w:rsidRPr="00DC7431">
          <w:rPr>
            <w:rStyle w:val="ae"/>
            <w:rFonts w:cstheme="minorHAnsi"/>
            <w:noProof/>
          </w:rPr>
          <w:t>2. Область действия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1606CC" w14:textId="755A29AC" w:rsidR="003F3AF4" w:rsidRDefault="003F3AF4">
      <w:pPr>
        <w:pStyle w:val="12"/>
        <w:rPr>
          <w:rFonts w:eastAsiaTheme="minorEastAsia"/>
          <w:noProof/>
          <w:lang w:eastAsia="ru-RU"/>
        </w:rPr>
      </w:pPr>
      <w:hyperlink w:anchor="_Toc72501776" w:history="1">
        <w:r w:rsidRPr="00DC7431">
          <w:rPr>
            <w:rStyle w:val="ae"/>
            <w:rFonts w:cstheme="minorHAnsi"/>
            <w:noProof/>
          </w:rPr>
          <w:t>3. 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0F7829" w14:textId="6C795DBF" w:rsidR="003F3AF4" w:rsidRDefault="003F3AF4">
      <w:pPr>
        <w:pStyle w:val="12"/>
        <w:rPr>
          <w:rFonts w:eastAsiaTheme="minorEastAsia"/>
          <w:noProof/>
          <w:lang w:eastAsia="ru-RU"/>
        </w:rPr>
      </w:pPr>
      <w:hyperlink w:anchor="_Toc72501777" w:history="1">
        <w:r w:rsidRPr="00DC7431">
          <w:rPr>
            <w:rStyle w:val="ae"/>
            <w:rFonts w:cstheme="minorHAnsi"/>
            <w:noProof/>
          </w:rPr>
          <w:t>4.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16B46" w14:textId="26F02B12" w:rsidR="003F3AF4" w:rsidRDefault="003F3AF4">
      <w:pPr>
        <w:pStyle w:val="23"/>
        <w:rPr>
          <w:noProof/>
        </w:rPr>
      </w:pPr>
      <w:hyperlink w:anchor="_Toc72501778" w:history="1">
        <w:r w:rsidRPr="00DC7431">
          <w:rPr>
            <w:rStyle w:val="ae"/>
            <w:rFonts w:cstheme="minorHAnsi"/>
            <w:noProof/>
          </w:rPr>
          <w:t>5. Описание подпроцессов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FD46FB" w14:textId="22BF79DB" w:rsidR="003F3AF4" w:rsidRDefault="003F3AF4">
      <w:pPr>
        <w:pStyle w:val="23"/>
        <w:rPr>
          <w:noProof/>
        </w:rPr>
      </w:pPr>
      <w:hyperlink w:anchor="_Toc72501779" w:history="1">
        <w:r w:rsidRPr="00DC7431">
          <w:rPr>
            <w:rStyle w:val="ae"/>
            <w:rFonts w:cstheme="minorHAnsi"/>
            <w:noProof/>
          </w:rPr>
          <w:t xml:space="preserve">5.1 </w:t>
        </w:r>
        <w:r w:rsidRPr="00DC7431">
          <w:rPr>
            <w:rStyle w:val="ae"/>
            <w:rFonts w:cstheme="minorHAnsi"/>
            <w:noProof/>
            <w:lang w:val="en-US"/>
          </w:rPr>
          <w:t>QP</w:t>
        </w:r>
        <w:r w:rsidRPr="00DC7431">
          <w:rPr>
            <w:rStyle w:val="ae"/>
            <w:rFonts w:cstheme="minorHAnsi"/>
            <w:noProof/>
          </w:rPr>
          <w:t>-</w:t>
        </w:r>
        <w:r w:rsidRPr="00DC7431">
          <w:rPr>
            <w:rStyle w:val="ae"/>
            <w:rFonts w:cstheme="minorHAnsi"/>
            <w:noProof/>
            <w:lang w:val="en-US"/>
          </w:rPr>
          <w:t>SC</w:t>
        </w:r>
        <w:r w:rsidRPr="00DC7431">
          <w:rPr>
            <w:rStyle w:val="ae"/>
            <w:rFonts w:cstheme="minorHAnsi"/>
            <w:noProof/>
          </w:rPr>
          <w:t>-02 Подпроцесс Обработка заказа и организация сбыта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98C9E6" w14:textId="55CE370A" w:rsidR="003F3AF4" w:rsidRDefault="003F3AF4">
      <w:pPr>
        <w:pStyle w:val="23"/>
        <w:rPr>
          <w:noProof/>
        </w:rPr>
      </w:pPr>
      <w:hyperlink w:anchor="_Toc72501780" w:history="1">
        <w:r w:rsidRPr="00DC7431">
          <w:rPr>
            <w:rStyle w:val="ae"/>
            <w:rFonts w:cstheme="minorHAnsi"/>
            <w:noProof/>
          </w:rPr>
          <w:t xml:space="preserve">5.2 </w:t>
        </w:r>
        <w:r w:rsidRPr="00DC7431">
          <w:rPr>
            <w:rStyle w:val="ae"/>
            <w:rFonts w:cstheme="minorHAnsi"/>
            <w:noProof/>
            <w:lang w:val="en-US"/>
          </w:rPr>
          <w:t>QP</w:t>
        </w:r>
        <w:r w:rsidRPr="00DC7431">
          <w:rPr>
            <w:rStyle w:val="ae"/>
            <w:rFonts w:cstheme="minorHAnsi"/>
            <w:noProof/>
          </w:rPr>
          <w:t>-</w:t>
        </w:r>
        <w:r w:rsidRPr="00DC7431">
          <w:rPr>
            <w:rStyle w:val="ae"/>
            <w:rFonts w:cstheme="minorHAnsi"/>
            <w:noProof/>
            <w:lang w:val="en-US"/>
          </w:rPr>
          <w:t>SC</w:t>
        </w:r>
        <w:r w:rsidRPr="00DC7431">
          <w:rPr>
            <w:rStyle w:val="ae"/>
            <w:rFonts w:cstheme="minorHAnsi"/>
            <w:noProof/>
          </w:rPr>
          <w:t>-03 Подпроцесс Планирование и Обеспечение производства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8657AB" w14:textId="0BA8CFD8" w:rsidR="003F3AF4" w:rsidRDefault="003F3AF4">
      <w:pPr>
        <w:pStyle w:val="23"/>
        <w:rPr>
          <w:noProof/>
        </w:rPr>
      </w:pPr>
      <w:hyperlink w:anchor="_Toc72501781" w:history="1">
        <w:r w:rsidRPr="00DC7431">
          <w:rPr>
            <w:rStyle w:val="ae"/>
            <w:rFonts w:cstheme="minorHAnsi"/>
            <w:noProof/>
          </w:rPr>
          <w:t xml:space="preserve">5.3 </w:t>
        </w:r>
        <w:r w:rsidRPr="00DC7431">
          <w:rPr>
            <w:rStyle w:val="ae"/>
            <w:rFonts w:cstheme="minorHAnsi"/>
            <w:noProof/>
            <w:lang w:val="en-US"/>
          </w:rPr>
          <w:t>QP</w:t>
        </w:r>
        <w:r w:rsidRPr="00DC7431">
          <w:rPr>
            <w:rStyle w:val="ae"/>
            <w:rFonts w:cstheme="minorHAnsi"/>
            <w:noProof/>
          </w:rPr>
          <w:t>-</w:t>
        </w:r>
        <w:r w:rsidRPr="00DC7431">
          <w:rPr>
            <w:rStyle w:val="ae"/>
            <w:rFonts w:cstheme="minorHAnsi"/>
            <w:noProof/>
            <w:lang w:val="en-US"/>
          </w:rPr>
          <w:t>SC</w:t>
        </w:r>
        <w:r w:rsidRPr="00DC7431">
          <w:rPr>
            <w:rStyle w:val="ae"/>
            <w:rFonts w:cstheme="minorHAnsi"/>
            <w:noProof/>
          </w:rPr>
          <w:t>-04 Подпроцесс управления входящими поставками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DE102A" w14:textId="5F880B33" w:rsidR="003F3AF4" w:rsidRDefault="003F3AF4">
      <w:pPr>
        <w:pStyle w:val="12"/>
        <w:rPr>
          <w:rFonts w:eastAsiaTheme="minorEastAsia"/>
          <w:noProof/>
          <w:lang w:eastAsia="ru-RU"/>
        </w:rPr>
      </w:pPr>
      <w:hyperlink w:anchor="_Toc72501782" w:history="1">
        <w:r w:rsidRPr="00DC7431">
          <w:rPr>
            <w:rStyle w:val="ae"/>
            <w:rFonts w:cstheme="minorHAnsi"/>
            <w:noProof/>
          </w:rPr>
          <w:t xml:space="preserve">5.4 </w:t>
        </w:r>
        <w:r w:rsidRPr="00DC7431">
          <w:rPr>
            <w:rStyle w:val="ae"/>
            <w:rFonts w:cstheme="minorHAnsi"/>
            <w:noProof/>
            <w:lang w:val="en-US"/>
          </w:rPr>
          <w:t>QP</w:t>
        </w:r>
        <w:r w:rsidRPr="00DC7431">
          <w:rPr>
            <w:rStyle w:val="ae"/>
            <w:rFonts w:cstheme="minorHAnsi"/>
            <w:noProof/>
          </w:rPr>
          <w:t>-</w:t>
        </w:r>
        <w:r w:rsidRPr="00DC7431">
          <w:rPr>
            <w:rStyle w:val="ae"/>
            <w:rFonts w:cstheme="minorHAnsi"/>
            <w:noProof/>
            <w:lang w:val="en-US"/>
          </w:rPr>
          <w:t>SC</w:t>
        </w:r>
        <w:r w:rsidRPr="00DC7431">
          <w:rPr>
            <w:rStyle w:val="ae"/>
            <w:rFonts w:cstheme="minorHAnsi"/>
            <w:noProof/>
          </w:rPr>
          <w:t>-05 Подпроцесс управления складами и внутренней логистикой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1EFB50" w14:textId="3EED51AA" w:rsidR="003F3AF4" w:rsidRDefault="003F3AF4">
      <w:pPr>
        <w:pStyle w:val="12"/>
        <w:rPr>
          <w:rFonts w:eastAsiaTheme="minorEastAsia"/>
          <w:noProof/>
          <w:lang w:eastAsia="ru-RU"/>
        </w:rPr>
      </w:pPr>
      <w:hyperlink w:anchor="_Toc72501783" w:history="1">
        <w:r w:rsidRPr="00DC7431">
          <w:rPr>
            <w:rStyle w:val="ae"/>
            <w:rFonts w:cstheme="minorHAnsi"/>
            <w:noProof/>
          </w:rPr>
          <w:t xml:space="preserve">5.5 </w:t>
        </w:r>
        <w:r w:rsidRPr="00DC7431">
          <w:rPr>
            <w:rStyle w:val="ae"/>
            <w:rFonts w:cstheme="minorHAnsi"/>
            <w:noProof/>
            <w:lang w:val="en-US"/>
          </w:rPr>
          <w:t>QP</w:t>
        </w:r>
        <w:r w:rsidRPr="00DC7431">
          <w:rPr>
            <w:rStyle w:val="ae"/>
            <w:rFonts w:cstheme="minorHAnsi"/>
            <w:noProof/>
          </w:rPr>
          <w:t>-</w:t>
        </w:r>
        <w:r w:rsidRPr="00DC7431">
          <w:rPr>
            <w:rStyle w:val="ae"/>
            <w:rFonts w:cstheme="minorHAnsi"/>
            <w:noProof/>
            <w:lang w:val="en-US"/>
          </w:rPr>
          <w:t>SC</w:t>
        </w:r>
        <w:r w:rsidRPr="00DC7431">
          <w:rPr>
            <w:rStyle w:val="ae"/>
            <w:rFonts w:cstheme="minorHAnsi"/>
            <w:noProof/>
          </w:rPr>
          <w:t>-06 Подпроцесс таможенного оформления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9C2705" w14:textId="687380E0" w:rsidR="003F3AF4" w:rsidRDefault="003F3AF4">
      <w:pPr>
        <w:pStyle w:val="12"/>
        <w:rPr>
          <w:rFonts w:eastAsiaTheme="minorEastAsia"/>
          <w:noProof/>
          <w:lang w:eastAsia="ru-RU"/>
        </w:rPr>
      </w:pPr>
      <w:hyperlink w:anchor="_Toc72501784" w:history="1">
        <w:r w:rsidRPr="00DC7431">
          <w:rPr>
            <w:rStyle w:val="ae"/>
            <w:rFonts w:cstheme="minorHAnsi"/>
            <w:noProof/>
          </w:rPr>
          <w:t>6. Показатели эффективности и результативности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91C781" w14:textId="367F47FB" w:rsidR="003F3AF4" w:rsidRDefault="003F3AF4">
      <w:pPr>
        <w:pStyle w:val="12"/>
        <w:rPr>
          <w:rFonts w:eastAsiaTheme="minorEastAsia"/>
          <w:noProof/>
          <w:lang w:eastAsia="ru-RU"/>
        </w:rPr>
      </w:pPr>
      <w:hyperlink w:anchor="_Toc72501785" w:history="1">
        <w:r w:rsidRPr="00DC7431">
          <w:rPr>
            <w:rStyle w:val="ae"/>
            <w:rFonts w:cstheme="minorHAnsi"/>
            <w:noProof/>
          </w:rPr>
          <w:t xml:space="preserve">Пример карты </w:t>
        </w:r>
        <w:r w:rsidRPr="00DC7431">
          <w:rPr>
            <w:rStyle w:val="ae"/>
            <w:rFonts w:cstheme="minorHAnsi"/>
            <w:noProof/>
            <w:lang w:val="en-US"/>
          </w:rPr>
          <w:t>KPI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_Toc72501785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219D2F5" w14:textId="429F6DCA" w:rsidR="001D4822" w:rsidRPr="00A2385A" w:rsidRDefault="001D4822" w:rsidP="001D4822">
      <w:pPr>
        <w:jc w:val="center"/>
        <w:rPr>
          <w:rFonts w:cstheme="minorHAnsi"/>
          <w:b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fldChar w:fldCharType="end"/>
      </w:r>
    </w:p>
    <w:p w14:paraId="23BECC02" w14:textId="77777777" w:rsidR="001D4822" w:rsidRPr="00A2385A" w:rsidRDefault="001D4822" w:rsidP="001D4822">
      <w:pPr>
        <w:pStyle w:val="1"/>
        <w:rPr>
          <w:rFonts w:asciiTheme="minorHAnsi" w:hAnsiTheme="minorHAnsi" w:cstheme="minorHAnsi"/>
          <w:sz w:val="28"/>
          <w:szCs w:val="28"/>
          <w:lang w:val="ru-RU"/>
        </w:rPr>
      </w:pPr>
      <w:r w:rsidRPr="00A2385A">
        <w:rPr>
          <w:rFonts w:asciiTheme="minorHAnsi" w:hAnsiTheme="minorHAnsi" w:cstheme="minorHAnsi"/>
          <w:sz w:val="24"/>
          <w:szCs w:val="24"/>
          <w:lang w:val="ru-RU"/>
        </w:rPr>
        <w:br w:type="page"/>
      </w:r>
      <w:bookmarkStart w:id="13" w:name="_Toc72501774"/>
      <w:r w:rsidRPr="00A2385A">
        <w:rPr>
          <w:rFonts w:asciiTheme="minorHAnsi" w:hAnsiTheme="minorHAnsi" w:cstheme="minorHAnsi"/>
          <w:sz w:val="28"/>
          <w:szCs w:val="28"/>
          <w:lang w:val="ru-RU"/>
        </w:rPr>
        <w:lastRenderedPageBreak/>
        <w:t>1.  Назначение процедуры</w:t>
      </w:r>
      <w:bookmarkEnd w:id="13"/>
    </w:p>
    <w:p w14:paraId="69A53BBF" w14:textId="77777777" w:rsidR="001D4822" w:rsidRPr="00A2385A" w:rsidRDefault="001D4822" w:rsidP="00AC0200">
      <w:pPr>
        <w:spacing w:line="240" w:lineRule="auto"/>
        <w:rPr>
          <w:rFonts w:eastAsia="Calibri"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Настоящая процедура описывает оптимальное управление </w:t>
      </w:r>
      <w:r w:rsidR="005B2531">
        <w:rPr>
          <w:rFonts w:cstheme="minorHAnsi"/>
          <w:sz w:val="24"/>
          <w:szCs w:val="24"/>
        </w:rPr>
        <w:t>цепочкой</w:t>
      </w:r>
      <w:r w:rsidRPr="00A2385A">
        <w:rPr>
          <w:rFonts w:cstheme="minorHAnsi"/>
          <w:sz w:val="24"/>
          <w:szCs w:val="24"/>
        </w:rPr>
        <w:t xml:space="preserve"> поставок, с целью минимизации издержек, сроков доставки материальных ресурсов, а также повышения качества материальных ресурсов и сервиса на предприятии ООО «А. Раймонд РУС». </w:t>
      </w:r>
    </w:p>
    <w:p w14:paraId="02F1F21F" w14:textId="77777777" w:rsidR="001D4822" w:rsidRPr="00A2385A" w:rsidRDefault="001D4822" w:rsidP="001D4822">
      <w:pPr>
        <w:pStyle w:val="1"/>
        <w:rPr>
          <w:rFonts w:asciiTheme="minorHAnsi" w:hAnsiTheme="minorHAnsi" w:cstheme="minorHAnsi"/>
          <w:sz w:val="28"/>
          <w:szCs w:val="28"/>
          <w:lang w:val="ru-RU"/>
        </w:rPr>
      </w:pPr>
      <w:bookmarkStart w:id="14" w:name="_Toc72501775"/>
      <w:r w:rsidRPr="00A2385A">
        <w:rPr>
          <w:rFonts w:asciiTheme="minorHAnsi" w:hAnsiTheme="minorHAnsi" w:cstheme="minorHAnsi"/>
          <w:sz w:val="28"/>
          <w:szCs w:val="28"/>
          <w:lang w:val="ru-RU"/>
        </w:rPr>
        <w:t>2. Область действия процедуры</w:t>
      </w:r>
      <w:bookmarkEnd w:id="14"/>
    </w:p>
    <w:p w14:paraId="16E239AD" w14:textId="77777777" w:rsidR="009031B4" w:rsidRPr="00A2385A" w:rsidRDefault="001D4822" w:rsidP="00AC0200">
      <w:pPr>
        <w:spacing w:line="240" w:lineRule="auto"/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Ответственным за реализацию процесса «Управление </w:t>
      </w:r>
      <w:r w:rsidR="005B2531">
        <w:rPr>
          <w:rFonts w:cstheme="minorHAnsi"/>
          <w:sz w:val="24"/>
          <w:szCs w:val="24"/>
        </w:rPr>
        <w:t>цепочкой</w:t>
      </w:r>
      <w:r w:rsidRPr="00A2385A">
        <w:rPr>
          <w:rFonts w:cstheme="minorHAnsi"/>
          <w:sz w:val="24"/>
          <w:szCs w:val="24"/>
        </w:rPr>
        <w:t xml:space="preserve"> поставок</w:t>
      </w:r>
      <w:r w:rsidR="009031B4" w:rsidRPr="00A2385A">
        <w:rPr>
          <w:rFonts w:cstheme="minorHAnsi"/>
          <w:sz w:val="24"/>
          <w:szCs w:val="24"/>
        </w:rPr>
        <w:t xml:space="preserve"> </w:t>
      </w:r>
      <w:r w:rsidRPr="00A2385A">
        <w:rPr>
          <w:rFonts w:cstheme="minorHAnsi"/>
          <w:sz w:val="24"/>
          <w:szCs w:val="24"/>
        </w:rPr>
        <w:t>(</w:t>
      </w:r>
      <w:r w:rsidRPr="00A2385A">
        <w:rPr>
          <w:rFonts w:cstheme="minorHAnsi"/>
          <w:sz w:val="24"/>
          <w:szCs w:val="24"/>
          <w:lang w:val="en-US"/>
        </w:rPr>
        <w:t>SCM</w:t>
      </w:r>
      <w:r w:rsidRPr="00A2385A">
        <w:rPr>
          <w:rFonts w:cstheme="minorHAnsi"/>
          <w:sz w:val="24"/>
          <w:szCs w:val="24"/>
        </w:rPr>
        <w:t xml:space="preserve"> – </w:t>
      </w:r>
      <w:r w:rsidRPr="00A2385A">
        <w:rPr>
          <w:rFonts w:cstheme="minorHAnsi"/>
          <w:sz w:val="24"/>
          <w:szCs w:val="24"/>
          <w:lang w:val="en-US"/>
        </w:rPr>
        <w:t>Supply</w:t>
      </w:r>
      <w:r w:rsidRPr="00A2385A">
        <w:rPr>
          <w:rFonts w:cstheme="minorHAnsi"/>
          <w:sz w:val="24"/>
          <w:szCs w:val="24"/>
        </w:rPr>
        <w:t>-</w:t>
      </w:r>
      <w:r w:rsidRPr="00A2385A">
        <w:rPr>
          <w:rFonts w:cstheme="minorHAnsi"/>
          <w:sz w:val="24"/>
          <w:szCs w:val="24"/>
          <w:lang w:val="en-US"/>
        </w:rPr>
        <w:t>Chain</w:t>
      </w:r>
      <w:r w:rsidRPr="00A2385A">
        <w:rPr>
          <w:rFonts w:cstheme="minorHAnsi"/>
          <w:sz w:val="24"/>
          <w:szCs w:val="24"/>
        </w:rPr>
        <w:t xml:space="preserve"> </w:t>
      </w:r>
      <w:r w:rsidRPr="00A2385A">
        <w:rPr>
          <w:rFonts w:cstheme="minorHAnsi"/>
          <w:sz w:val="24"/>
          <w:szCs w:val="24"/>
          <w:lang w:val="en-US"/>
        </w:rPr>
        <w:t>Management</w:t>
      </w:r>
      <w:r w:rsidRPr="00A2385A">
        <w:rPr>
          <w:rFonts w:cstheme="minorHAnsi"/>
          <w:sz w:val="24"/>
          <w:szCs w:val="24"/>
        </w:rPr>
        <w:t>)» является Начальник Отдела Логистики и ВЭД. Требования процедуры обязательны для руководителей и работников структурных подразделений Компании, имеющих отношение к закупкам, планированию, управлению складом и организации поставок.</w:t>
      </w:r>
    </w:p>
    <w:p w14:paraId="7FCB4DFB" w14:textId="77777777" w:rsidR="001D4822" w:rsidRPr="00A2385A" w:rsidRDefault="001D4822" w:rsidP="00AC0200">
      <w:pPr>
        <w:spacing w:line="240" w:lineRule="auto"/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Данная процедура разработана в соответствии с требованиями </w:t>
      </w:r>
      <w:r w:rsidRPr="00A2385A">
        <w:rPr>
          <w:rFonts w:eastAsia="Calibri" w:cstheme="minorHAnsi"/>
          <w:b/>
          <w:sz w:val="24"/>
          <w:szCs w:val="24"/>
          <w:lang w:val="en-US"/>
        </w:rPr>
        <w:t>ISO</w:t>
      </w:r>
      <w:r w:rsidRPr="00A2385A">
        <w:rPr>
          <w:rFonts w:eastAsia="Calibri" w:cstheme="minorHAnsi"/>
          <w:b/>
          <w:sz w:val="24"/>
          <w:szCs w:val="24"/>
        </w:rPr>
        <w:t>/</w:t>
      </w:r>
      <w:r w:rsidRPr="00A2385A">
        <w:rPr>
          <w:rFonts w:eastAsia="Calibri" w:cstheme="minorHAnsi"/>
          <w:b/>
          <w:sz w:val="24"/>
          <w:szCs w:val="24"/>
          <w:lang w:val="en-US"/>
        </w:rPr>
        <w:t>TS</w:t>
      </w:r>
      <w:r w:rsidRPr="00A2385A">
        <w:rPr>
          <w:rFonts w:eastAsia="Calibri" w:cstheme="minorHAnsi"/>
          <w:b/>
          <w:sz w:val="24"/>
          <w:szCs w:val="24"/>
        </w:rPr>
        <w:t xml:space="preserve"> 16949 п.6.3</w:t>
      </w:r>
      <w:r w:rsidRPr="00A2385A">
        <w:rPr>
          <w:rFonts w:eastAsia="Calibri" w:cstheme="minorHAnsi"/>
          <w:sz w:val="24"/>
          <w:szCs w:val="24"/>
        </w:rPr>
        <w:t xml:space="preserve">, </w:t>
      </w:r>
      <w:r w:rsidRPr="00A2385A">
        <w:rPr>
          <w:rFonts w:eastAsia="Calibri" w:cstheme="minorHAnsi"/>
          <w:b/>
          <w:sz w:val="24"/>
          <w:szCs w:val="24"/>
        </w:rPr>
        <w:t>7.5.3, 7.5.5</w:t>
      </w:r>
      <w:r w:rsidRPr="00A2385A">
        <w:rPr>
          <w:rFonts w:eastAsia="Calibri" w:cstheme="minorHAnsi"/>
          <w:sz w:val="24"/>
          <w:szCs w:val="24"/>
        </w:rPr>
        <w:t>.</w:t>
      </w:r>
    </w:p>
    <w:p w14:paraId="357B8681" w14:textId="77777777" w:rsidR="001D4822" w:rsidRPr="00A2385A" w:rsidRDefault="001D4822" w:rsidP="001D4822">
      <w:pPr>
        <w:pStyle w:val="1"/>
        <w:rPr>
          <w:rFonts w:asciiTheme="minorHAnsi" w:hAnsiTheme="minorHAnsi" w:cstheme="minorHAnsi"/>
          <w:sz w:val="28"/>
          <w:szCs w:val="28"/>
          <w:lang w:val="ru-RU"/>
        </w:rPr>
      </w:pPr>
      <w:bookmarkStart w:id="15" w:name="_Toc72501776"/>
      <w:r w:rsidRPr="00A2385A">
        <w:rPr>
          <w:rFonts w:asciiTheme="minorHAnsi" w:hAnsiTheme="minorHAnsi" w:cstheme="minorHAnsi"/>
          <w:sz w:val="28"/>
          <w:szCs w:val="28"/>
          <w:lang w:val="ru-RU"/>
        </w:rPr>
        <w:t>3. Терминология</w:t>
      </w:r>
      <w:bookmarkEnd w:id="15"/>
    </w:p>
    <w:p w14:paraId="5EE3C121" w14:textId="77777777" w:rsidR="001D4822" w:rsidRPr="00A2385A" w:rsidRDefault="001D4822" w:rsidP="00AC0200">
      <w:pPr>
        <w:spacing w:line="240" w:lineRule="auto"/>
        <w:jc w:val="both"/>
        <w:rPr>
          <w:rFonts w:eastAsia="TimesNewRomanPSMT" w:cstheme="minorHAnsi"/>
          <w:color w:val="FF0000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 xml:space="preserve">Логистика </w:t>
      </w:r>
      <w:r w:rsidRPr="00A2385A">
        <w:rPr>
          <w:rFonts w:eastAsia="TimesNewRomanPSMT" w:cstheme="minorHAnsi"/>
          <w:sz w:val="24"/>
          <w:szCs w:val="24"/>
        </w:rPr>
        <w:t>–</w:t>
      </w:r>
      <w:r w:rsidRPr="00A2385A">
        <w:rPr>
          <w:rFonts w:cstheme="minorHAnsi"/>
          <w:b/>
          <w:sz w:val="24"/>
          <w:szCs w:val="24"/>
        </w:rPr>
        <w:t xml:space="preserve"> </w:t>
      </w:r>
      <w:r w:rsidRPr="00A2385A">
        <w:rPr>
          <w:rFonts w:eastAsia="TimesNewRomanPSMT" w:cstheme="minorHAnsi"/>
          <w:sz w:val="24"/>
          <w:szCs w:val="24"/>
        </w:rPr>
        <w:t>комплекс взаимосвязанных обслуживающих структур, составляющих и/ или обеспечивающих основу для функционирования объекта. В инфраструктуру включено: здание завода, которое обеспечивается коммуникациями сетями, водо- и энергоснабжением, канализацией, телефонией, Интернетом, а также организация транспорта; закупка, учет и хранение материально- технических ценностей;</w:t>
      </w:r>
    </w:p>
    <w:p w14:paraId="6274E6A7" w14:textId="77777777" w:rsidR="001D4822" w:rsidRPr="00A2385A" w:rsidRDefault="001D4822" w:rsidP="00AC0200">
      <w:pPr>
        <w:spacing w:line="240" w:lineRule="auto"/>
        <w:jc w:val="both"/>
        <w:rPr>
          <w:rFonts w:eastAsia="TimesNewRomanPSMT" w:cstheme="minorHAnsi"/>
          <w:sz w:val="24"/>
          <w:szCs w:val="24"/>
        </w:rPr>
      </w:pPr>
      <w:r w:rsidRPr="00A2385A">
        <w:rPr>
          <w:rFonts w:eastAsia="TimesNewRomanPSMT" w:cstheme="minorHAnsi"/>
          <w:b/>
          <w:sz w:val="24"/>
          <w:szCs w:val="24"/>
        </w:rPr>
        <w:t>Управление цепочкой поставок</w:t>
      </w:r>
      <w:r w:rsidRPr="00A2385A">
        <w:rPr>
          <w:rFonts w:eastAsia="TimesNewRomanPSMT" w:cstheme="minorHAnsi"/>
          <w:sz w:val="24"/>
          <w:szCs w:val="24"/>
        </w:rPr>
        <w:t xml:space="preserve"> – </w:t>
      </w:r>
      <w:r w:rsidRPr="00A2385A">
        <w:rPr>
          <w:rFonts w:cstheme="minorHAnsi"/>
          <w:sz w:val="24"/>
          <w:szCs w:val="24"/>
        </w:rPr>
        <w:t>это организация, планирование, контроль и регулирование товарного потока, начиная с получения заказа и закупки сырья и материалов для обеспечения производства товаров, и далее через производство и распределение доведение его с оптимальными затратами ресурсов до конечного потребителя в соответствии с требованиями рынка</w:t>
      </w:r>
      <w:r w:rsidRPr="00A2385A">
        <w:rPr>
          <w:rFonts w:eastAsia="TimesNewRomanPSMT" w:cstheme="minorHAnsi"/>
          <w:sz w:val="24"/>
          <w:szCs w:val="24"/>
        </w:rPr>
        <w:t>;</w:t>
      </w:r>
    </w:p>
    <w:p w14:paraId="39C18270" w14:textId="77777777" w:rsidR="001D4822" w:rsidRPr="00A2385A" w:rsidRDefault="001D4822" w:rsidP="00AC0200">
      <w:pPr>
        <w:spacing w:line="240" w:lineRule="auto"/>
        <w:jc w:val="both"/>
        <w:rPr>
          <w:rFonts w:cstheme="minorHAnsi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Логистический Сервис</w:t>
      </w:r>
      <w:r w:rsidRPr="00A2385A">
        <w:rPr>
          <w:rFonts w:cstheme="minorHAnsi"/>
          <w:sz w:val="24"/>
          <w:szCs w:val="24"/>
        </w:rPr>
        <w:t xml:space="preserve"> – является определенной совокупностью услуг, которые предоставляются в процессе непосредственного снабжения товарами потребителей, выступает завершающим этапом продвижения материального потока логистическими цепями</w:t>
      </w:r>
      <w:r w:rsidRPr="00A2385A">
        <w:rPr>
          <w:rFonts w:eastAsia="TimesNewRomanPSMT" w:cstheme="minorHAnsi"/>
          <w:sz w:val="24"/>
          <w:szCs w:val="24"/>
        </w:rPr>
        <w:t>;</w:t>
      </w:r>
    </w:p>
    <w:p w14:paraId="4FB5E07F" w14:textId="77777777" w:rsidR="001D4822" w:rsidRPr="00A2385A" w:rsidRDefault="001D4822" w:rsidP="00AC0200">
      <w:pPr>
        <w:spacing w:line="240" w:lineRule="auto"/>
        <w:jc w:val="both"/>
        <w:rPr>
          <w:rFonts w:eastAsia="TimesNewRomanPSMT" w:cstheme="minorHAnsi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 xml:space="preserve">Логистическая Система Компании </w:t>
      </w:r>
      <w:r w:rsidRPr="00A2385A">
        <w:rPr>
          <w:rFonts w:cstheme="minorHAnsi"/>
          <w:sz w:val="24"/>
          <w:szCs w:val="24"/>
        </w:rPr>
        <w:t>–</w:t>
      </w:r>
      <w:r w:rsidRPr="00A2385A">
        <w:rPr>
          <w:rFonts w:cstheme="minorHAnsi"/>
          <w:b/>
          <w:sz w:val="24"/>
          <w:szCs w:val="24"/>
        </w:rPr>
        <w:t xml:space="preserve"> </w:t>
      </w:r>
      <w:r w:rsidRPr="00A2385A">
        <w:rPr>
          <w:rFonts w:cstheme="minorHAnsi"/>
          <w:sz w:val="24"/>
          <w:szCs w:val="24"/>
        </w:rPr>
        <w:t>совокупность структурных/функциональных логистических подразделений компании, а также поставщиков, потребителей и логистических посредников, взаимосвязанных и объединенных единым управлением (подсистемой логистического администрирования) для реализации корпоративной стратегии организации</w:t>
      </w:r>
      <w:r w:rsidRPr="00A2385A">
        <w:rPr>
          <w:rFonts w:eastAsia="TimesNewRomanPSMT" w:cstheme="minorHAnsi"/>
          <w:sz w:val="24"/>
          <w:szCs w:val="24"/>
        </w:rPr>
        <w:t>;</w:t>
      </w:r>
    </w:p>
    <w:p w14:paraId="0F7251DD" w14:textId="77777777" w:rsidR="001D4822" w:rsidRPr="00A2385A" w:rsidRDefault="001D4822" w:rsidP="00AC0200">
      <w:pPr>
        <w:spacing w:line="240" w:lineRule="auto"/>
        <w:jc w:val="both"/>
        <w:rPr>
          <w:rFonts w:cstheme="minorHAnsi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Таможенное Оформление</w:t>
      </w:r>
      <w:r w:rsidRPr="00A2385A">
        <w:rPr>
          <w:rFonts w:cstheme="minorHAnsi"/>
          <w:sz w:val="24"/>
          <w:szCs w:val="24"/>
        </w:rPr>
        <w:t xml:space="preserve"> (таможенная очистка, декларирование груза) — выполнение необходимых формальностей, возникающих в связи с перемещением через таможенную границу товаров и транспортных средств, а также в случае смены таможенной процедуры.</w:t>
      </w:r>
    </w:p>
    <w:p w14:paraId="2FBB4A14" w14:textId="77777777" w:rsidR="001D4822" w:rsidRPr="00A2385A" w:rsidRDefault="001D4822" w:rsidP="00AC0200">
      <w:pPr>
        <w:spacing w:line="240" w:lineRule="auto"/>
        <w:rPr>
          <w:rFonts w:cstheme="minorHAnsi"/>
          <w:sz w:val="24"/>
          <w:szCs w:val="24"/>
        </w:rPr>
      </w:pPr>
    </w:p>
    <w:p w14:paraId="3F159CFC" w14:textId="77777777" w:rsidR="001D4822" w:rsidRPr="00A2385A" w:rsidRDefault="001D4822" w:rsidP="00AC0200">
      <w:pPr>
        <w:spacing w:line="240" w:lineRule="auto"/>
        <w:rPr>
          <w:rFonts w:cstheme="minorHAnsi"/>
          <w:sz w:val="24"/>
          <w:szCs w:val="24"/>
        </w:rPr>
      </w:pPr>
      <w:bookmarkStart w:id="16" w:name="_Toc417474857"/>
      <w:bookmarkStart w:id="17" w:name="_Toc417475165"/>
      <w:bookmarkStart w:id="18" w:name="_Toc420151445"/>
      <w:r w:rsidRPr="00A2385A">
        <w:rPr>
          <w:rFonts w:cstheme="minorHAnsi"/>
          <w:b/>
          <w:sz w:val="24"/>
          <w:szCs w:val="24"/>
        </w:rPr>
        <w:t>Управление Складом</w:t>
      </w:r>
      <w:r w:rsidRPr="00A2385A">
        <w:rPr>
          <w:rFonts w:cstheme="minorHAnsi"/>
          <w:sz w:val="24"/>
          <w:szCs w:val="24"/>
        </w:rPr>
        <w:t xml:space="preserve"> - управление движением материальных ресурсов на территории складского хозяйства</w:t>
      </w:r>
      <w:bookmarkEnd w:id="16"/>
      <w:bookmarkEnd w:id="17"/>
      <w:bookmarkEnd w:id="18"/>
      <w:r w:rsidRPr="00A2385A">
        <w:rPr>
          <w:rFonts w:cstheme="minorHAnsi"/>
          <w:sz w:val="24"/>
          <w:szCs w:val="24"/>
        </w:rPr>
        <w:t>.</w:t>
      </w:r>
    </w:p>
    <w:p w14:paraId="3B344078" w14:textId="77777777" w:rsidR="00CE5AA9" w:rsidRPr="00A2385A" w:rsidRDefault="00CE5AA9" w:rsidP="00AC0200">
      <w:pPr>
        <w:spacing w:line="240" w:lineRule="auto"/>
        <w:rPr>
          <w:rFonts w:eastAsia="TimesNewRomanPSMT" w:cstheme="minorHAnsi"/>
          <w:sz w:val="24"/>
          <w:szCs w:val="24"/>
        </w:rPr>
      </w:pPr>
      <w:r w:rsidRPr="00A2385A">
        <w:rPr>
          <w:rFonts w:eastAsia="TimesNewRomanPSMT" w:cstheme="minorHAnsi"/>
          <w:b/>
          <w:sz w:val="24"/>
          <w:szCs w:val="24"/>
        </w:rPr>
        <w:lastRenderedPageBreak/>
        <w:t>Внутренняя логистика</w:t>
      </w:r>
      <w:r w:rsidRPr="00A2385A">
        <w:rPr>
          <w:rFonts w:eastAsia="TimesNewRomanPSMT" w:cstheme="minorHAnsi"/>
          <w:sz w:val="24"/>
          <w:szCs w:val="24"/>
        </w:rPr>
        <w:t xml:space="preserve"> – это в основном объединение логистических функций, работающих на обеспечение материального потока внутри предприятия, чаще всего под этим термином объединяют ключевые инфраструктурные элементы логистической системы – склад и транспорт.</w:t>
      </w:r>
    </w:p>
    <w:p w14:paraId="5E9A1C06" w14:textId="77777777" w:rsidR="002F66B6" w:rsidRPr="00A2385A" w:rsidRDefault="002F66B6" w:rsidP="002F66B6">
      <w:pPr>
        <w:rPr>
          <w:rFonts w:eastAsia="TimesNewRomanPSMT" w:cstheme="minorHAnsi"/>
          <w:color w:val="FF0000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Планирование потребностей ТМЦ и готовой продукции (</w:t>
      </w:r>
      <w:r w:rsidRPr="00A2385A">
        <w:rPr>
          <w:rFonts w:cstheme="minorHAnsi"/>
          <w:b/>
          <w:sz w:val="24"/>
          <w:szCs w:val="24"/>
          <w:lang w:val="en-US"/>
        </w:rPr>
        <w:t>MRP</w:t>
      </w:r>
      <w:r w:rsidRPr="00A2385A">
        <w:rPr>
          <w:rFonts w:cstheme="minorHAnsi"/>
          <w:b/>
          <w:sz w:val="24"/>
          <w:szCs w:val="24"/>
        </w:rPr>
        <w:t xml:space="preserve">) </w:t>
      </w:r>
      <w:r w:rsidRPr="00A2385A">
        <w:rPr>
          <w:rFonts w:eastAsia="TimesNewRomanPSMT" w:cstheme="minorHAnsi"/>
          <w:sz w:val="24"/>
          <w:szCs w:val="24"/>
        </w:rPr>
        <w:t>–</w:t>
      </w:r>
      <w:r w:rsidRPr="00A2385A">
        <w:rPr>
          <w:rFonts w:cstheme="minorHAnsi"/>
          <w:b/>
          <w:sz w:val="24"/>
          <w:szCs w:val="24"/>
        </w:rPr>
        <w:t xml:space="preserve"> </w:t>
      </w:r>
      <w:r w:rsidRPr="00A2385A">
        <w:rPr>
          <w:rFonts w:eastAsia="TimesNewRomanPSMT" w:cstheme="minorHAnsi"/>
          <w:sz w:val="24"/>
          <w:szCs w:val="24"/>
        </w:rPr>
        <w:t xml:space="preserve">(англ. </w:t>
      </w:r>
      <w:proofErr w:type="spellStart"/>
      <w:r w:rsidRPr="00A2385A">
        <w:rPr>
          <w:rFonts w:eastAsia="TimesNewRomanPSMT" w:cstheme="minorHAnsi"/>
          <w:sz w:val="24"/>
          <w:szCs w:val="24"/>
        </w:rPr>
        <w:t>Material</w:t>
      </w:r>
      <w:proofErr w:type="spellEnd"/>
      <w:r w:rsidRPr="00A2385A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2385A">
        <w:rPr>
          <w:rFonts w:eastAsia="TimesNewRomanPSMT" w:cstheme="minorHAnsi"/>
          <w:sz w:val="24"/>
          <w:szCs w:val="24"/>
        </w:rPr>
        <w:t>Requirements</w:t>
      </w:r>
      <w:proofErr w:type="spellEnd"/>
      <w:r w:rsidRPr="00A2385A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2385A">
        <w:rPr>
          <w:rFonts w:eastAsia="TimesNewRomanPSMT" w:cstheme="minorHAnsi"/>
          <w:sz w:val="24"/>
          <w:szCs w:val="24"/>
        </w:rPr>
        <w:t>Planning</w:t>
      </w:r>
      <w:proofErr w:type="spellEnd"/>
      <w:r w:rsidRPr="00A2385A">
        <w:rPr>
          <w:rFonts w:eastAsia="TimesNewRomanPSMT" w:cstheme="minorHAnsi"/>
          <w:sz w:val="24"/>
          <w:szCs w:val="24"/>
        </w:rPr>
        <w:t xml:space="preserve"> — планирование потребности в материалах) — система планирования потребностей в материалах, необходимых для обеспечения потребностей производства. К данному процессу относится планирование поставок материалов, компонентов, тары, упаковочных и маркировочных материалов, предусмотренных главным календарным планом производства изделий. Также данная систему управляет планированием поставок Готовой продукции для перепродажи (</w:t>
      </w:r>
      <w:r w:rsidRPr="00A2385A">
        <w:rPr>
          <w:rFonts w:eastAsia="TimesNewRomanPSMT" w:cstheme="minorHAnsi"/>
          <w:sz w:val="24"/>
          <w:szCs w:val="24"/>
          <w:lang w:val="en-US"/>
        </w:rPr>
        <w:t>Brokered</w:t>
      </w:r>
      <w:r w:rsidRPr="00A2385A">
        <w:rPr>
          <w:rFonts w:eastAsia="TimesNewRomanPSMT" w:cstheme="minorHAnsi"/>
          <w:sz w:val="24"/>
          <w:szCs w:val="24"/>
        </w:rPr>
        <w:t xml:space="preserve"> </w:t>
      </w:r>
      <w:r w:rsidRPr="00A2385A">
        <w:rPr>
          <w:rFonts w:eastAsia="TimesNewRomanPSMT" w:cstheme="minorHAnsi"/>
          <w:sz w:val="24"/>
          <w:szCs w:val="24"/>
          <w:lang w:val="en-US"/>
        </w:rPr>
        <w:t>parts</w:t>
      </w:r>
      <w:r w:rsidRPr="00A2385A">
        <w:rPr>
          <w:rFonts w:eastAsia="TimesNewRomanPSMT" w:cstheme="minorHAnsi"/>
          <w:sz w:val="24"/>
          <w:szCs w:val="24"/>
        </w:rPr>
        <w:t>).</w:t>
      </w:r>
    </w:p>
    <w:p w14:paraId="5932099D" w14:textId="77777777" w:rsidR="002F66B6" w:rsidRPr="00A2385A" w:rsidRDefault="002F66B6" w:rsidP="002F66B6">
      <w:pPr>
        <w:rPr>
          <w:rFonts w:eastAsia="TimesNewRomanPSMT" w:cstheme="minorHAnsi"/>
          <w:sz w:val="24"/>
          <w:szCs w:val="24"/>
        </w:rPr>
      </w:pPr>
      <w:r w:rsidRPr="00A2385A">
        <w:rPr>
          <w:rFonts w:eastAsia="TimesNewRomanPSMT" w:cstheme="minorHAnsi"/>
          <w:b/>
          <w:sz w:val="24"/>
          <w:szCs w:val="24"/>
        </w:rPr>
        <w:t xml:space="preserve">Планирование производства (MPS) - </w:t>
      </w:r>
      <w:r w:rsidRPr="00A2385A">
        <w:rPr>
          <w:rFonts w:eastAsia="TimesNewRomanPSMT" w:cstheme="minorHAnsi"/>
          <w:sz w:val="24"/>
          <w:szCs w:val="24"/>
        </w:rPr>
        <w:t>это план производства отдельных конечных изделий. В нем осуществляется разбивка производственного плана, отражающая количество конечных изделий каждого вида, которое требуется произвести в каждый период времени.</w:t>
      </w:r>
    </w:p>
    <w:p w14:paraId="6FA7BA67" w14:textId="77777777" w:rsidR="002F66B6" w:rsidRPr="00A2385A" w:rsidRDefault="002F66B6" w:rsidP="002F66B6">
      <w:pPr>
        <w:rPr>
          <w:rFonts w:eastAsia="TimesNewRomanPSMT" w:cstheme="minorHAnsi"/>
          <w:sz w:val="24"/>
          <w:szCs w:val="24"/>
        </w:rPr>
      </w:pPr>
      <w:r w:rsidRPr="00A2385A">
        <w:rPr>
          <w:rFonts w:eastAsia="TimesNewRomanPSMT" w:cstheme="minorHAnsi"/>
          <w:b/>
          <w:sz w:val="24"/>
          <w:szCs w:val="24"/>
        </w:rPr>
        <w:t>Планирование поставок готовой продукции (</w:t>
      </w:r>
      <w:r w:rsidRPr="00A2385A">
        <w:rPr>
          <w:rFonts w:eastAsia="TimesNewRomanPSMT" w:cstheme="minorHAnsi"/>
          <w:b/>
          <w:sz w:val="24"/>
          <w:szCs w:val="24"/>
          <w:lang w:val="en-US"/>
        </w:rPr>
        <w:t>DRP</w:t>
      </w:r>
      <w:r w:rsidRPr="00A2385A">
        <w:rPr>
          <w:rFonts w:eastAsia="TimesNewRomanPSMT" w:cstheme="minorHAnsi"/>
          <w:b/>
          <w:sz w:val="24"/>
          <w:szCs w:val="24"/>
        </w:rPr>
        <w:t>)</w:t>
      </w:r>
      <w:r w:rsidRPr="00A2385A">
        <w:rPr>
          <w:rFonts w:eastAsia="TimesNewRomanPSMT" w:cstheme="minorHAnsi"/>
          <w:sz w:val="24"/>
          <w:szCs w:val="24"/>
        </w:rPr>
        <w:t xml:space="preserve"> – процесс анализа и обработки потребностей конечных клиентов, на основании который запускает цепочку подпроцессов </w:t>
      </w:r>
      <w:r w:rsidRPr="00A2385A">
        <w:rPr>
          <w:rFonts w:eastAsia="TimesNewRomanPSMT" w:cstheme="minorHAnsi"/>
          <w:b/>
          <w:sz w:val="24"/>
          <w:szCs w:val="24"/>
          <w:lang w:val="en-US"/>
        </w:rPr>
        <w:t>MPS</w:t>
      </w:r>
      <w:r w:rsidRPr="00A2385A">
        <w:rPr>
          <w:rFonts w:eastAsia="TimesNewRomanPSMT" w:cstheme="minorHAnsi"/>
          <w:b/>
          <w:sz w:val="24"/>
          <w:szCs w:val="24"/>
          <w:lang w:val="en-US"/>
        </w:rPr>
        <w:sym w:font="Wingdings" w:char="F0E0"/>
      </w:r>
      <w:r w:rsidRPr="00A2385A">
        <w:rPr>
          <w:rFonts w:eastAsia="TimesNewRomanPSMT" w:cstheme="minorHAnsi"/>
          <w:b/>
          <w:sz w:val="24"/>
          <w:szCs w:val="24"/>
          <w:lang w:val="en-US"/>
        </w:rPr>
        <w:t>MRP</w:t>
      </w:r>
      <w:r w:rsidRPr="00A2385A">
        <w:rPr>
          <w:rFonts w:eastAsia="TimesNewRomanPSMT" w:cstheme="minorHAnsi"/>
          <w:b/>
          <w:sz w:val="24"/>
          <w:szCs w:val="24"/>
        </w:rPr>
        <w:t xml:space="preserve"> информационным потоком, </w:t>
      </w:r>
      <w:r w:rsidRPr="00A2385A">
        <w:rPr>
          <w:rFonts w:eastAsia="TimesNewRomanPSMT" w:cstheme="minorHAnsi"/>
          <w:sz w:val="24"/>
          <w:szCs w:val="24"/>
        </w:rPr>
        <w:t xml:space="preserve">и планирования отгрузок готовой продукции </w:t>
      </w:r>
      <w:r w:rsidRPr="00A2385A">
        <w:rPr>
          <w:rFonts w:eastAsia="TimesNewRomanPSMT" w:cstheme="minorHAnsi"/>
          <w:b/>
          <w:sz w:val="24"/>
          <w:szCs w:val="24"/>
        </w:rPr>
        <w:t>физическим потоком</w:t>
      </w:r>
      <w:r w:rsidRPr="00A2385A">
        <w:rPr>
          <w:rFonts w:eastAsia="TimesNewRomanPSMT" w:cstheme="minorHAnsi"/>
          <w:sz w:val="24"/>
          <w:szCs w:val="24"/>
        </w:rPr>
        <w:t xml:space="preserve">. – (англ. </w:t>
      </w:r>
      <w:proofErr w:type="spellStart"/>
      <w:r w:rsidRPr="00A2385A">
        <w:rPr>
          <w:rFonts w:eastAsia="TimesNewRomanPSMT" w:cstheme="minorHAnsi"/>
          <w:sz w:val="24"/>
          <w:szCs w:val="24"/>
        </w:rPr>
        <w:t>Material</w:t>
      </w:r>
      <w:proofErr w:type="spellEnd"/>
      <w:r w:rsidRPr="00A2385A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2385A">
        <w:rPr>
          <w:rFonts w:eastAsia="TimesNewRomanPSMT" w:cstheme="minorHAnsi"/>
          <w:sz w:val="24"/>
          <w:szCs w:val="24"/>
        </w:rPr>
        <w:t>Requirements</w:t>
      </w:r>
      <w:proofErr w:type="spellEnd"/>
      <w:r w:rsidRPr="00A2385A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2385A">
        <w:rPr>
          <w:rFonts w:eastAsia="TimesNewRomanPSMT" w:cstheme="minorHAnsi"/>
          <w:sz w:val="24"/>
          <w:szCs w:val="24"/>
        </w:rPr>
        <w:t>Planning</w:t>
      </w:r>
      <w:proofErr w:type="spellEnd"/>
      <w:r w:rsidRPr="00A2385A">
        <w:rPr>
          <w:rFonts w:eastAsia="TimesNewRomanPSMT" w:cstheme="minorHAnsi"/>
          <w:sz w:val="24"/>
          <w:szCs w:val="24"/>
        </w:rPr>
        <w:t xml:space="preserve"> — планирование потребности в материалах) — система планирования потребностей в материалах, необходимых для обеспечения потребностей производства. К данному процессу относится планирование поставок материалов, компонентов, тары, упаковочных и маркировочных материалов, предусмотренных главным календарным планом производства изделий. Также данная систему управляет планированием поставок Готовой продукции для перепродажи (</w:t>
      </w:r>
      <w:proofErr w:type="spellStart"/>
      <w:r w:rsidRPr="00A2385A">
        <w:rPr>
          <w:rFonts w:eastAsia="TimesNewRomanPSMT" w:cstheme="minorHAnsi"/>
          <w:sz w:val="24"/>
          <w:szCs w:val="24"/>
        </w:rPr>
        <w:t>Brokered</w:t>
      </w:r>
      <w:proofErr w:type="spellEnd"/>
      <w:r w:rsidRPr="00A2385A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2385A">
        <w:rPr>
          <w:rFonts w:eastAsia="TimesNewRomanPSMT" w:cstheme="minorHAnsi"/>
          <w:sz w:val="24"/>
          <w:szCs w:val="24"/>
        </w:rPr>
        <w:t>parts</w:t>
      </w:r>
      <w:proofErr w:type="spellEnd"/>
      <w:r w:rsidRPr="00A2385A">
        <w:rPr>
          <w:rFonts w:eastAsia="TimesNewRomanPSMT" w:cstheme="minorHAnsi"/>
          <w:sz w:val="24"/>
          <w:szCs w:val="24"/>
        </w:rPr>
        <w:t>).</w:t>
      </w:r>
    </w:p>
    <w:p w14:paraId="10A6F09D" w14:textId="77777777" w:rsidR="001D4822" w:rsidRPr="00A2385A" w:rsidRDefault="001D4822" w:rsidP="001D4822">
      <w:pPr>
        <w:pStyle w:val="1"/>
        <w:rPr>
          <w:rFonts w:asciiTheme="minorHAnsi" w:hAnsiTheme="minorHAnsi" w:cstheme="minorHAnsi"/>
          <w:sz w:val="28"/>
          <w:szCs w:val="28"/>
          <w:lang w:val="ru-RU"/>
        </w:rPr>
      </w:pPr>
      <w:bookmarkStart w:id="19" w:name="_Toc72501777"/>
      <w:r w:rsidRPr="00A2385A">
        <w:rPr>
          <w:rFonts w:asciiTheme="minorHAnsi" w:hAnsiTheme="minorHAnsi" w:cstheme="minorHAnsi"/>
          <w:sz w:val="28"/>
          <w:szCs w:val="28"/>
          <w:lang w:val="ru-RU"/>
        </w:rPr>
        <w:t>4. Общие положения</w:t>
      </w:r>
      <w:bookmarkEnd w:id="19"/>
    </w:p>
    <w:p w14:paraId="6F697FCA" w14:textId="77777777" w:rsidR="00AC0200" w:rsidRPr="00A2385A" w:rsidRDefault="00AC0200" w:rsidP="00AC0200">
      <w:pPr>
        <w:jc w:val="both"/>
        <w:rPr>
          <w:rFonts w:cstheme="minorHAnsi"/>
          <w:sz w:val="24"/>
          <w:szCs w:val="24"/>
          <w:lang w:eastAsia="fr-FR"/>
        </w:rPr>
      </w:pPr>
      <w:r w:rsidRPr="00A2385A">
        <w:rPr>
          <w:rFonts w:cstheme="minorHAnsi"/>
          <w:sz w:val="24"/>
          <w:szCs w:val="24"/>
          <w:lang w:eastAsia="fr-FR"/>
        </w:rPr>
        <w:t>Процесс Управления Цепочкой Поставок- высокотехнологичный операционный процесс, интегрированный во внутренние E2E процессы (</w:t>
      </w:r>
      <w:proofErr w:type="spellStart"/>
      <w:r w:rsidRPr="00A2385A">
        <w:rPr>
          <w:rFonts w:cstheme="minorHAnsi"/>
          <w:sz w:val="24"/>
          <w:szCs w:val="24"/>
          <w:lang w:eastAsia="fr-FR"/>
        </w:rPr>
        <w:t>Value</w:t>
      </w:r>
      <w:proofErr w:type="spellEnd"/>
      <w:r w:rsidRPr="00A2385A">
        <w:rPr>
          <w:rFonts w:cstheme="minorHAnsi"/>
          <w:sz w:val="24"/>
          <w:szCs w:val="24"/>
          <w:lang w:eastAsia="fr-FR"/>
        </w:rPr>
        <w:t xml:space="preserve"> </w:t>
      </w:r>
      <w:proofErr w:type="spellStart"/>
      <w:r w:rsidRPr="00A2385A">
        <w:rPr>
          <w:rFonts w:cstheme="minorHAnsi"/>
          <w:sz w:val="24"/>
          <w:szCs w:val="24"/>
          <w:lang w:eastAsia="fr-FR"/>
        </w:rPr>
        <w:t>streams</w:t>
      </w:r>
      <w:proofErr w:type="spellEnd"/>
      <w:r w:rsidRPr="00A2385A">
        <w:rPr>
          <w:rFonts w:cstheme="minorHAnsi"/>
          <w:sz w:val="24"/>
          <w:szCs w:val="24"/>
          <w:lang w:eastAsia="fr-FR"/>
        </w:rPr>
        <w:t>) обеспечивающий управление цепочкой поставок, посредством создания ценности и конкурентных преимуществ, повышения эффективности и результативности внутренних бизнес-процессов, бесперебойного планирования производства и поставок, поддерживающее  ценности и политику Компании, направленный на предоставление высокого уровня клиентского сервиса и соответствие ожиданиям и требованиям клиента.</w:t>
      </w:r>
    </w:p>
    <w:p w14:paraId="3D585089" w14:textId="77777777" w:rsidR="001D4822" w:rsidRPr="00A2385A" w:rsidRDefault="001D4822" w:rsidP="001D4822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Процесс «Управление цепочкой  поставок (SCM – </w:t>
      </w:r>
      <w:proofErr w:type="spellStart"/>
      <w:r w:rsidRPr="00A2385A">
        <w:rPr>
          <w:rFonts w:cstheme="minorHAnsi"/>
          <w:sz w:val="24"/>
          <w:szCs w:val="24"/>
        </w:rPr>
        <w:t>Supply-Chain</w:t>
      </w:r>
      <w:proofErr w:type="spellEnd"/>
      <w:r w:rsidRPr="00A2385A">
        <w:rPr>
          <w:rFonts w:cstheme="minorHAnsi"/>
          <w:sz w:val="24"/>
          <w:szCs w:val="24"/>
        </w:rPr>
        <w:t xml:space="preserve"> </w:t>
      </w:r>
      <w:proofErr w:type="spellStart"/>
      <w:r w:rsidRPr="00A2385A">
        <w:rPr>
          <w:rFonts w:cstheme="minorHAnsi"/>
          <w:sz w:val="24"/>
          <w:szCs w:val="24"/>
        </w:rPr>
        <w:t>Management</w:t>
      </w:r>
      <w:proofErr w:type="spellEnd"/>
      <w:r w:rsidRPr="00A2385A">
        <w:rPr>
          <w:rFonts w:cstheme="minorHAnsi"/>
          <w:sz w:val="24"/>
          <w:szCs w:val="24"/>
        </w:rPr>
        <w:t>» включает в себя следующие подпроцессы:</w:t>
      </w:r>
    </w:p>
    <w:p w14:paraId="00165DD5" w14:textId="77777777" w:rsidR="001D4822" w:rsidRPr="00A2385A" w:rsidRDefault="001D4822" w:rsidP="007479F3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- </w:t>
      </w:r>
      <w:r w:rsidR="007479F3" w:rsidRPr="00A2385A">
        <w:rPr>
          <w:rFonts w:cstheme="minorHAnsi"/>
          <w:sz w:val="24"/>
          <w:szCs w:val="24"/>
        </w:rPr>
        <w:t>Обработка заказа и организация сбыта (</w:t>
      </w:r>
      <w:r w:rsidR="007479F3" w:rsidRPr="00A2385A">
        <w:rPr>
          <w:rFonts w:cstheme="minorHAnsi"/>
          <w:sz w:val="24"/>
          <w:szCs w:val="24"/>
          <w:lang w:val="en-US"/>
        </w:rPr>
        <w:t>Order</w:t>
      </w:r>
      <w:r w:rsidR="007479F3" w:rsidRPr="00A2385A">
        <w:rPr>
          <w:rFonts w:cstheme="minorHAnsi"/>
          <w:sz w:val="24"/>
          <w:szCs w:val="24"/>
        </w:rPr>
        <w:t>-</w:t>
      </w:r>
      <w:r w:rsidR="007479F3" w:rsidRPr="00A2385A">
        <w:rPr>
          <w:rFonts w:cstheme="minorHAnsi"/>
          <w:sz w:val="24"/>
          <w:szCs w:val="24"/>
          <w:lang w:val="en-US"/>
        </w:rPr>
        <w:t>to</w:t>
      </w:r>
      <w:r w:rsidR="007479F3" w:rsidRPr="00A2385A">
        <w:rPr>
          <w:rFonts w:cstheme="minorHAnsi"/>
          <w:sz w:val="24"/>
          <w:szCs w:val="24"/>
        </w:rPr>
        <w:t>-</w:t>
      </w:r>
      <w:r w:rsidR="007479F3" w:rsidRPr="00A2385A">
        <w:rPr>
          <w:rFonts w:cstheme="minorHAnsi"/>
          <w:sz w:val="24"/>
          <w:szCs w:val="24"/>
          <w:lang w:val="en-US"/>
        </w:rPr>
        <w:t>Cash</w:t>
      </w:r>
      <w:r w:rsidR="007479F3" w:rsidRPr="00A2385A">
        <w:rPr>
          <w:rFonts w:cstheme="minorHAnsi"/>
          <w:sz w:val="24"/>
          <w:szCs w:val="24"/>
        </w:rPr>
        <w:t xml:space="preserve"> </w:t>
      </w:r>
      <w:r w:rsidR="007479F3" w:rsidRPr="00A2385A">
        <w:rPr>
          <w:rFonts w:cstheme="minorHAnsi"/>
          <w:sz w:val="24"/>
          <w:szCs w:val="24"/>
          <w:lang w:val="en-US"/>
        </w:rPr>
        <w:t>process</w:t>
      </w:r>
      <w:r w:rsidR="007479F3" w:rsidRPr="00A2385A">
        <w:rPr>
          <w:rFonts w:cstheme="minorHAnsi"/>
          <w:sz w:val="24"/>
          <w:szCs w:val="24"/>
        </w:rPr>
        <w:t>)</w:t>
      </w:r>
    </w:p>
    <w:p w14:paraId="751A617C" w14:textId="77777777" w:rsidR="001D4822" w:rsidRPr="00A2385A" w:rsidRDefault="001D4822" w:rsidP="007479F3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lastRenderedPageBreak/>
        <w:t xml:space="preserve">- </w:t>
      </w:r>
      <w:r w:rsidR="007479F3" w:rsidRPr="00A2385A">
        <w:rPr>
          <w:rFonts w:cstheme="minorHAnsi"/>
          <w:sz w:val="24"/>
          <w:szCs w:val="24"/>
        </w:rPr>
        <w:t>Планирование и Обеспечение производства (</w:t>
      </w:r>
      <w:r w:rsidR="007479F3" w:rsidRPr="00A2385A">
        <w:rPr>
          <w:rFonts w:cstheme="minorHAnsi"/>
          <w:sz w:val="24"/>
          <w:szCs w:val="24"/>
          <w:lang w:val="en-US"/>
        </w:rPr>
        <w:t>Demand</w:t>
      </w:r>
      <w:r w:rsidR="007479F3" w:rsidRPr="00A2385A">
        <w:rPr>
          <w:rFonts w:cstheme="minorHAnsi"/>
          <w:sz w:val="24"/>
          <w:szCs w:val="24"/>
        </w:rPr>
        <w:t>-</w:t>
      </w:r>
      <w:r w:rsidR="007479F3" w:rsidRPr="00A2385A">
        <w:rPr>
          <w:rFonts w:cstheme="minorHAnsi"/>
          <w:sz w:val="24"/>
          <w:szCs w:val="24"/>
          <w:lang w:val="en-US"/>
        </w:rPr>
        <w:t>to</w:t>
      </w:r>
      <w:r w:rsidR="007479F3" w:rsidRPr="00A2385A">
        <w:rPr>
          <w:rFonts w:cstheme="minorHAnsi"/>
          <w:sz w:val="24"/>
          <w:szCs w:val="24"/>
        </w:rPr>
        <w:t>-</w:t>
      </w:r>
      <w:r w:rsidR="007479F3" w:rsidRPr="00A2385A">
        <w:rPr>
          <w:rFonts w:cstheme="minorHAnsi"/>
          <w:sz w:val="24"/>
          <w:szCs w:val="24"/>
          <w:lang w:val="en-US"/>
        </w:rPr>
        <w:t>Supply</w:t>
      </w:r>
      <w:r w:rsidR="007479F3" w:rsidRPr="00A2385A">
        <w:rPr>
          <w:rFonts w:cstheme="minorHAnsi"/>
          <w:sz w:val="24"/>
          <w:szCs w:val="24"/>
        </w:rPr>
        <w:t xml:space="preserve"> </w:t>
      </w:r>
      <w:r w:rsidR="007479F3" w:rsidRPr="00A2385A">
        <w:rPr>
          <w:rFonts w:cstheme="minorHAnsi"/>
          <w:sz w:val="24"/>
          <w:szCs w:val="24"/>
          <w:lang w:val="en-US"/>
        </w:rPr>
        <w:t>process</w:t>
      </w:r>
      <w:r w:rsidR="007479F3" w:rsidRPr="00A2385A">
        <w:rPr>
          <w:rFonts w:cstheme="minorHAnsi"/>
          <w:sz w:val="24"/>
          <w:szCs w:val="24"/>
        </w:rPr>
        <w:t>)</w:t>
      </w:r>
    </w:p>
    <w:p w14:paraId="101AB93A" w14:textId="77777777" w:rsidR="001D4822" w:rsidRPr="00A2385A" w:rsidRDefault="001D4822" w:rsidP="007479F3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- </w:t>
      </w:r>
      <w:r w:rsidR="007479F3" w:rsidRPr="00A2385A">
        <w:rPr>
          <w:rFonts w:cstheme="minorHAnsi"/>
          <w:sz w:val="24"/>
          <w:szCs w:val="24"/>
        </w:rPr>
        <w:t>Управления входящими поставками (</w:t>
      </w:r>
      <w:r w:rsidR="007479F3" w:rsidRPr="00A2385A">
        <w:rPr>
          <w:rFonts w:cstheme="minorHAnsi"/>
          <w:sz w:val="24"/>
          <w:szCs w:val="24"/>
          <w:lang w:val="en-US"/>
        </w:rPr>
        <w:t>Procure</w:t>
      </w:r>
      <w:r w:rsidR="007479F3" w:rsidRPr="00A2385A">
        <w:rPr>
          <w:rFonts w:cstheme="minorHAnsi"/>
          <w:sz w:val="24"/>
          <w:szCs w:val="24"/>
        </w:rPr>
        <w:t>-</w:t>
      </w:r>
      <w:r w:rsidR="007479F3" w:rsidRPr="00A2385A">
        <w:rPr>
          <w:rFonts w:cstheme="minorHAnsi"/>
          <w:sz w:val="24"/>
          <w:szCs w:val="24"/>
          <w:lang w:val="en-US"/>
        </w:rPr>
        <w:t>to</w:t>
      </w:r>
      <w:r w:rsidR="007479F3" w:rsidRPr="00A2385A">
        <w:rPr>
          <w:rFonts w:cstheme="minorHAnsi"/>
          <w:sz w:val="24"/>
          <w:szCs w:val="24"/>
        </w:rPr>
        <w:t>-</w:t>
      </w:r>
      <w:r w:rsidR="007479F3" w:rsidRPr="00A2385A">
        <w:rPr>
          <w:rFonts w:cstheme="minorHAnsi"/>
          <w:sz w:val="24"/>
          <w:szCs w:val="24"/>
          <w:lang w:val="en-US"/>
        </w:rPr>
        <w:t>Pay</w:t>
      </w:r>
      <w:r w:rsidR="007479F3" w:rsidRPr="00A2385A">
        <w:rPr>
          <w:rFonts w:cstheme="minorHAnsi"/>
          <w:sz w:val="24"/>
          <w:szCs w:val="24"/>
        </w:rPr>
        <w:t xml:space="preserve"> </w:t>
      </w:r>
      <w:r w:rsidR="007479F3" w:rsidRPr="00A2385A">
        <w:rPr>
          <w:rFonts w:cstheme="minorHAnsi"/>
          <w:sz w:val="24"/>
          <w:szCs w:val="24"/>
          <w:lang w:val="en-US"/>
        </w:rPr>
        <w:t>process</w:t>
      </w:r>
      <w:r w:rsidR="007479F3" w:rsidRPr="00A2385A">
        <w:rPr>
          <w:rFonts w:cstheme="minorHAnsi"/>
          <w:sz w:val="24"/>
          <w:szCs w:val="24"/>
        </w:rPr>
        <w:t>)</w:t>
      </w:r>
    </w:p>
    <w:p w14:paraId="6C40ABD4" w14:textId="77777777" w:rsidR="001D4822" w:rsidRPr="005B2531" w:rsidRDefault="001D4822" w:rsidP="007479F3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- </w:t>
      </w:r>
      <w:r w:rsidR="007479F3" w:rsidRPr="00A2385A">
        <w:rPr>
          <w:rFonts w:cstheme="minorHAnsi"/>
          <w:sz w:val="24"/>
          <w:szCs w:val="24"/>
        </w:rPr>
        <w:t>Управления складами и внутренней логистикой</w:t>
      </w:r>
      <w:r w:rsidR="005B2531" w:rsidRPr="005B2531">
        <w:rPr>
          <w:rFonts w:cstheme="minorHAnsi"/>
          <w:sz w:val="24"/>
          <w:szCs w:val="24"/>
        </w:rPr>
        <w:t xml:space="preserve"> (</w:t>
      </w:r>
      <w:r w:rsidR="005B2531">
        <w:rPr>
          <w:rFonts w:cstheme="minorHAnsi"/>
          <w:sz w:val="24"/>
          <w:szCs w:val="24"/>
          <w:lang w:val="en-US"/>
        </w:rPr>
        <w:t>MM</w:t>
      </w:r>
      <w:r w:rsidR="005B2531" w:rsidRPr="005B2531">
        <w:rPr>
          <w:rFonts w:cstheme="minorHAnsi"/>
          <w:sz w:val="24"/>
          <w:szCs w:val="24"/>
        </w:rPr>
        <w:t>-</w:t>
      </w:r>
      <w:r w:rsidR="005B2531">
        <w:rPr>
          <w:rFonts w:cstheme="minorHAnsi"/>
          <w:sz w:val="24"/>
          <w:szCs w:val="24"/>
          <w:lang w:val="en-US"/>
        </w:rPr>
        <w:t>WM</w:t>
      </w:r>
      <w:r w:rsidR="005B2531" w:rsidRPr="005B2531">
        <w:rPr>
          <w:rFonts w:cstheme="minorHAnsi"/>
          <w:sz w:val="24"/>
          <w:szCs w:val="24"/>
        </w:rPr>
        <w:t xml:space="preserve"> </w:t>
      </w:r>
      <w:r w:rsidR="005B2531">
        <w:rPr>
          <w:rFonts w:cstheme="minorHAnsi"/>
          <w:sz w:val="24"/>
          <w:szCs w:val="24"/>
          <w:lang w:val="en-US"/>
        </w:rPr>
        <w:t>process</w:t>
      </w:r>
      <w:r w:rsidR="005B2531" w:rsidRPr="005B2531">
        <w:rPr>
          <w:rFonts w:cstheme="minorHAnsi"/>
          <w:sz w:val="24"/>
          <w:szCs w:val="24"/>
        </w:rPr>
        <w:t>)</w:t>
      </w:r>
    </w:p>
    <w:p w14:paraId="080CC1FB" w14:textId="77777777" w:rsidR="001D4822" w:rsidRPr="00A2385A" w:rsidRDefault="00095D34" w:rsidP="001D4822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>- Таможенное оформление</w:t>
      </w:r>
    </w:p>
    <w:p w14:paraId="6C7A6544" w14:textId="77777777" w:rsidR="001D4822" w:rsidRPr="00A2385A" w:rsidRDefault="001D4822" w:rsidP="001D4822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Общая </w:t>
      </w:r>
      <w:r w:rsidR="00500125" w:rsidRPr="00A2385A">
        <w:rPr>
          <w:rFonts w:cstheme="minorHAnsi"/>
          <w:sz w:val="24"/>
          <w:szCs w:val="24"/>
        </w:rPr>
        <w:t>схема процесса</w:t>
      </w:r>
      <w:r w:rsidRPr="00A2385A">
        <w:rPr>
          <w:rFonts w:cstheme="minorHAnsi"/>
          <w:sz w:val="24"/>
          <w:szCs w:val="24"/>
        </w:rPr>
        <w:t xml:space="preserve"> представлен на </w:t>
      </w:r>
      <w:r w:rsidR="00A2385A" w:rsidRPr="00A2385A">
        <w:rPr>
          <w:rFonts w:cstheme="minorHAnsi"/>
          <w:b/>
          <w:sz w:val="24"/>
          <w:szCs w:val="24"/>
        </w:rPr>
        <w:t xml:space="preserve">Рисунке </w:t>
      </w:r>
      <w:r w:rsidRPr="00A2385A">
        <w:rPr>
          <w:rFonts w:cstheme="minorHAnsi"/>
          <w:b/>
          <w:sz w:val="24"/>
          <w:szCs w:val="24"/>
        </w:rPr>
        <w:t>1.</w:t>
      </w:r>
    </w:p>
    <w:p w14:paraId="2E8BCC8D" w14:textId="77777777" w:rsidR="001D4822" w:rsidRPr="00A2385A" w:rsidRDefault="001D4822" w:rsidP="001D4822">
      <w:pPr>
        <w:keepNext/>
        <w:jc w:val="center"/>
        <w:rPr>
          <w:rFonts w:cstheme="minorHAnsi"/>
          <w:sz w:val="24"/>
          <w:szCs w:val="24"/>
        </w:rPr>
      </w:pPr>
      <w:r w:rsidRPr="00A2385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2B64A7C" wp14:editId="765442DF">
            <wp:extent cx="4805045" cy="3277870"/>
            <wp:effectExtent l="0" t="0" r="0" b="0"/>
            <wp:docPr id="13" name="Рисунок 13" descr="https://www.hse.ru/data/2010/02/05/1229496498/s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se.ru/data/2010/02/05/1229496498/sc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17F6" w14:textId="77777777" w:rsidR="001D4822" w:rsidRPr="00A2385A" w:rsidRDefault="001D4822" w:rsidP="001D4822">
      <w:pPr>
        <w:pStyle w:val="af2"/>
        <w:jc w:val="center"/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Рисунок </w:t>
      </w:r>
      <w:r w:rsidR="00C02180" w:rsidRPr="00A2385A">
        <w:rPr>
          <w:rFonts w:cstheme="minorHAnsi"/>
          <w:noProof/>
          <w:sz w:val="24"/>
          <w:szCs w:val="24"/>
        </w:rPr>
        <w:fldChar w:fldCharType="begin"/>
      </w:r>
      <w:r w:rsidR="00C02180" w:rsidRPr="00A2385A">
        <w:rPr>
          <w:rFonts w:cstheme="minorHAnsi"/>
          <w:noProof/>
          <w:sz w:val="24"/>
          <w:szCs w:val="24"/>
        </w:rPr>
        <w:instrText xml:space="preserve"> SEQ Рисунок \* ARABIC </w:instrText>
      </w:r>
      <w:r w:rsidR="00C02180" w:rsidRPr="00A2385A">
        <w:rPr>
          <w:rFonts w:cstheme="minorHAnsi"/>
          <w:noProof/>
          <w:sz w:val="24"/>
          <w:szCs w:val="24"/>
        </w:rPr>
        <w:fldChar w:fldCharType="separate"/>
      </w:r>
      <w:r w:rsidR="004A2C36">
        <w:rPr>
          <w:rFonts w:cstheme="minorHAnsi"/>
          <w:noProof/>
          <w:sz w:val="24"/>
          <w:szCs w:val="24"/>
        </w:rPr>
        <w:t>1</w:t>
      </w:r>
      <w:r w:rsidR="00C02180" w:rsidRPr="00A2385A">
        <w:rPr>
          <w:rFonts w:cstheme="minorHAnsi"/>
          <w:noProof/>
          <w:sz w:val="24"/>
          <w:szCs w:val="24"/>
        </w:rPr>
        <w:fldChar w:fldCharType="end"/>
      </w:r>
    </w:p>
    <w:p w14:paraId="772B10EE" w14:textId="77777777" w:rsidR="001D4822" w:rsidRPr="00A2385A" w:rsidRDefault="001D4822" w:rsidP="001D4822">
      <w:pPr>
        <w:rPr>
          <w:rFonts w:cstheme="minorHAnsi"/>
          <w:sz w:val="24"/>
          <w:szCs w:val="24"/>
        </w:rPr>
      </w:pPr>
    </w:p>
    <w:p w14:paraId="4A356F20" w14:textId="77777777" w:rsidR="001D4822" w:rsidRPr="00A2385A" w:rsidRDefault="001D4822" w:rsidP="001D4822">
      <w:pPr>
        <w:rPr>
          <w:rFonts w:cstheme="minorHAnsi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Основная цель</w:t>
      </w:r>
      <w:r w:rsidRPr="00A2385A">
        <w:rPr>
          <w:rFonts w:cstheme="minorHAnsi"/>
          <w:sz w:val="24"/>
          <w:szCs w:val="24"/>
        </w:rPr>
        <w:t xml:space="preserve"> процесса «Управление </w:t>
      </w:r>
      <w:r w:rsidR="005B2531">
        <w:rPr>
          <w:rFonts w:cstheme="minorHAnsi"/>
          <w:sz w:val="24"/>
          <w:szCs w:val="24"/>
        </w:rPr>
        <w:t>цепочкой</w:t>
      </w:r>
      <w:r w:rsidRPr="00A2385A">
        <w:rPr>
          <w:rFonts w:cstheme="minorHAnsi"/>
          <w:sz w:val="24"/>
          <w:szCs w:val="24"/>
        </w:rPr>
        <w:t xml:space="preserve"> поставок (SCM – </w:t>
      </w:r>
      <w:proofErr w:type="spellStart"/>
      <w:r w:rsidRPr="00A2385A">
        <w:rPr>
          <w:rFonts w:cstheme="minorHAnsi"/>
          <w:sz w:val="24"/>
          <w:szCs w:val="24"/>
        </w:rPr>
        <w:t>Supply-Chain</w:t>
      </w:r>
      <w:proofErr w:type="spellEnd"/>
      <w:r w:rsidRPr="00A2385A">
        <w:rPr>
          <w:rFonts w:cstheme="minorHAnsi"/>
          <w:sz w:val="24"/>
          <w:szCs w:val="24"/>
        </w:rPr>
        <w:t xml:space="preserve"> </w:t>
      </w:r>
      <w:proofErr w:type="spellStart"/>
      <w:r w:rsidRPr="00A2385A">
        <w:rPr>
          <w:rFonts w:cstheme="minorHAnsi"/>
          <w:sz w:val="24"/>
          <w:szCs w:val="24"/>
        </w:rPr>
        <w:t>Management</w:t>
      </w:r>
      <w:proofErr w:type="spellEnd"/>
      <w:r w:rsidRPr="00A2385A">
        <w:rPr>
          <w:rFonts w:cstheme="minorHAnsi"/>
          <w:sz w:val="24"/>
          <w:szCs w:val="24"/>
        </w:rPr>
        <w:t>» обеспечение интеграции, координации отдельных  звеньев цепочки: закупок исходного сырья, материалов, компонентов, их доставки, хранения на складах в пределах производственного цикла и поставки товара до конечного потребителя.</w:t>
      </w:r>
    </w:p>
    <w:p w14:paraId="7EF4F16B" w14:textId="77777777" w:rsidR="001D4822" w:rsidRPr="00A2385A" w:rsidRDefault="001D4822" w:rsidP="001D4822">
      <w:pPr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>Общее управление процесса организуется под руководством Начальника отдела логистики и ВЭД, управление отдельными подпроцессами осуществляется участниками процесса.</w:t>
      </w:r>
    </w:p>
    <w:p w14:paraId="15DE8B10" w14:textId="77777777" w:rsidR="001D4822" w:rsidRPr="00A2385A" w:rsidRDefault="001D4822" w:rsidP="001D4822">
      <w:pPr>
        <w:rPr>
          <w:rFonts w:cstheme="minorHAnsi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Задачи</w:t>
      </w:r>
      <w:r w:rsidRPr="00A2385A">
        <w:rPr>
          <w:rFonts w:cstheme="minorHAnsi"/>
          <w:sz w:val="24"/>
          <w:szCs w:val="24"/>
        </w:rPr>
        <w:t xml:space="preserve">: поддержка корпоративной стратегии фирмы с оптимальными затратами ресурсов, а также обеспечение системной устойчивости фирмы на рынке, за счет сглаживания внутрифирменных противоречий между подразделениями закупок, </w:t>
      </w:r>
      <w:r w:rsidRPr="00A2385A">
        <w:rPr>
          <w:rFonts w:cstheme="minorHAnsi"/>
          <w:sz w:val="24"/>
          <w:szCs w:val="24"/>
        </w:rPr>
        <w:lastRenderedPageBreak/>
        <w:t xml:space="preserve">производства, маркетинга, финансов и продаж и оптимизации </w:t>
      </w:r>
      <w:proofErr w:type="spellStart"/>
      <w:r w:rsidRPr="00A2385A">
        <w:rPr>
          <w:rFonts w:cstheme="minorHAnsi"/>
          <w:sz w:val="24"/>
          <w:szCs w:val="24"/>
        </w:rPr>
        <w:t>межорганизационных</w:t>
      </w:r>
      <w:proofErr w:type="spellEnd"/>
      <w:r w:rsidRPr="00A2385A">
        <w:rPr>
          <w:rFonts w:cstheme="minorHAnsi"/>
          <w:sz w:val="24"/>
          <w:szCs w:val="24"/>
        </w:rPr>
        <w:t xml:space="preserve"> взаимоотношений с поставщиками, потребителями и поставщиками логистических услуг.</w:t>
      </w:r>
    </w:p>
    <w:p w14:paraId="15899B97" w14:textId="77777777" w:rsidR="001D4822" w:rsidRPr="00A2385A" w:rsidRDefault="001D4822" w:rsidP="001D4822">
      <w:pPr>
        <w:rPr>
          <w:rFonts w:cstheme="minorHAnsi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Стратегия</w:t>
      </w:r>
      <w:r w:rsidRPr="00A2385A">
        <w:rPr>
          <w:rFonts w:cstheme="minorHAnsi"/>
          <w:sz w:val="24"/>
          <w:szCs w:val="24"/>
        </w:rPr>
        <w:t xml:space="preserve">: долгосрочное направление развития логистики и управления цепями поставок, касающееся форм и средств ее реализации в компании, </w:t>
      </w:r>
      <w:proofErr w:type="spellStart"/>
      <w:r w:rsidRPr="00A2385A">
        <w:rPr>
          <w:rFonts w:cstheme="minorHAnsi"/>
          <w:sz w:val="24"/>
          <w:szCs w:val="24"/>
        </w:rPr>
        <w:t>межфункциональной</w:t>
      </w:r>
      <w:proofErr w:type="spellEnd"/>
      <w:r w:rsidRPr="00A2385A">
        <w:rPr>
          <w:rFonts w:cstheme="minorHAnsi"/>
          <w:sz w:val="24"/>
          <w:szCs w:val="24"/>
        </w:rPr>
        <w:t xml:space="preserve"> и </w:t>
      </w:r>
      <w:proofErr w:type="spellStart"/>
      <w:r w:rsidRPr="00A2385A">
        <w:rPr>
          <w:rFonts w:cstheme="minorHAnsi"/>
          <w:sz w:val="24"/>
          <w:szCs w:val="24"/>
        </w:rPr>
        <w:t>межорганизационной</w:t>
      </w:r>
      <w:proofErr w:type="spellEnd"/>
      <w:r w:rsidRPr="00A2385A">
        <w:rPr>
          <w:rFonts w:cstheme="minorHAnsi"/>
          <w:sz w:val="24"/>
          <w:szCs w:val="24"/>
        </w:rPr>
        <w:t xml:space="preserve"> координации и интеграции, сформулированн</w:t>
      </w:r>
      <w:r w:rsidR="00F44556" w:rsidRPr="00A2385A">
        <w:rPr>
          <w:rFonts w:cstheme="minorHAnsi"/>
          <w:sz w:val="24"/>
          <w:szCs w:val="24"/>
        </w:rPr>
        <w:t>ое высшим руководством компании, направленное на удовлетворение потребностей Клиента и обеспечивающее развитие и поддержание развитие внутреннего персонала.</w:t>
      </w:r>
    </w:p>
    <w:p w14:paraId="5B229ADD" w14:textId="77777777" w:rsidR="001D4822" w:rsidRPr="00A2385A" w:rsidRDefault="001D4822" w:rsidP="001D4822">
      <w:pPr>
        <w:spacing w:after="120"/>
        <w:rPr>
          <w:rFonts w:cstheme="minorHAnsi"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Основные экономические эффекты</w:t>
      </w:r>
      <w:r w:rsidRPr="00A2385A">
        <w:rPr>
          <w:rFonts w:cstheme="minorHAnsi"/>
          <w:sz w:val="24"/>
          <w:szCs w:val="24"/>
        </w:rPr>
        <w:t>:</w:t>
      </w:r>
    </w:p>
    <w:tbl>
      <w:tblPr>
        <w:tblW w:w="10915" w:type="dxa"/>
        <w:tblCellSpacing w:w="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038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6255"/>
      </w:tblGrid>
      <w:tr w:rsidR="001D4822" w:rsidRPr="00A2385A" w14:paraId="53D46D59" w14:textId="77777777" w:rsidTr="00A75754">
        <w:trPr>
          <w:tblHeader/>
          <w:tblCellSpacing w:w="0" w:type="dxa"/>
        </w:trPr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3855"/>
            <w:vAlign w:val="center"/>
            <w:hideMark/>
          </w:tcPr>
          <w:p w14:paraId="599BF42A" w14:textId="77777777" w:rsidR="001D4822" w:rsidRPr="00A2385A" w:rsidRDefault="001D4822" w:rsidP="004165F9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Направления повышения эффективности</w:t>
            </w:r>
          </w:p>
        </w:tc>
        <w:tc>
          <w:tcPr>
            <w:tcW w:w="6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3855"/>
            <w:vAlign w:val="center"/>
            <w:hideMark/>
          </w:tcPr>
          <w:p w14:paraId="4EF2CDF7" w14:textId="77777777" w:rsidR="001D4822" w:rsidRPr="00A2385A" w:rsidRDefault="001D4822" w:rsidP="004165F9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Источники повышения эффективности</w:t>
            </w:r>
          </w:p>
        </w:tc>
      </w:tr>
      <w:tr w:rsidR="001D4822" w:rsidRPr="00A2385A" w14:paraId="739CF1DB" w14:textId="77777777" w:rsidTr="00A75754">
        <w:trPr>
          <w:tblCellSpacing w:w="0" w:type="dxa"/>
        </w:trPr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3855"/>
            <w:hideMark/>
          </w:tcPr>
          <w:p w14:paraId="1773C966" w14:textId="77777777" w:rsidR="001D4822" w:rsidRPr="00A2385A" w:rsidRDefault="001D4822" w:rsidP="001D4822">
            <w:pPr>
              <w:numPr>
                <w:ilvl w:val="0"/>
                <w:numId w:val="31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Повышение качества отгрузок и увеличение количество своевременно исполненных заказов</w:t>
            </w:r>
          </w:p>
          <w:p w14:paraId="50020E45" w14:textId="77777777" w:rsidR="001D4822" w:rsidRPr="00A2385A" w:rsidRDefault="004165F9" w:rsidP="001D4822">
            <w:pPr>
              <w:numPr>
                <w:ilvl w:val="0"/>
                <w:numId w:val="31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Балансировка и контроль страховых и складских запасов</w:t>
            </w:r>
          </w:p>
          <w:p w14:paraId="79EA3A17" w14:textId="77777777" w:rsidR="001D4822" w:rsidRPr="00A2385A" w:rsidRDefault="001D4822" w:rsidP="001D4822">
            <w:pPr>
              <w:numPr>
                <w:ilvl w:val="0"/>
                <w:numId w:val="31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Снижение рисков и повышение надежности планов и поставок</w:t>
            </w:r>
          </w:p>
          <w:p w14:paraId="29C37A12" w14:textId="77777777" w:rsidR="001D4822" w:rsidRPr="00A2385A" w:rsidRDefault="001D4822" w:rsidP="001D4822">
            <w:pPr>
              <w:numPr>
                <w:ilvl w:val="0"/>
                <w:numId w:val="31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Снижение накладных и транзакционных издержек</w:t>
            </w:r>
          </w:p>
          <w:p w14:paraId="4B2EC5CD" w14:textId="77777777" w:rsidR="004165F9" w:rsidRPr="00A2385A" w:rsidRDefault="004165F9" w:rsidP="001D4822">
            <w:pPr>
              <w:numPr>
                <w:ilvl w:val="0"/>
                <w:numId w:val="31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 xml:space="preserve">Гибкий график планирования </w:t>
            </w:r>
            <w:r w:rsidR="000E45D2" w:rsidRPr="00A2385A">
              <w:rPr>
                <w:rFonts w:cstheme="minorHAnsi"/>
                <w:sz w:val="24"/>
                <w:szCs w:val="24"/>
              </w:rPr>
              <w:t>производства</w:t>
            </w:r>
          </w:p>
        </w:tc>
        <w:tc>
          <w:tcPr>
            <w:tcW w:w="6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3855"/>
            <w:hideMark/>
          </w:tcPr>
          <w:p w14:paraId="5C672B54" w14:textId="77777777" w:rsidR="001D4822" w:rsidRPr="00A2385A" w:rsidRDefault="001D4822" w:rsidP="001D4822">
            <w:pPr>
              <w:numPr>
                <w:ilvl w:val="0"/>
                <w:numId w:val="32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Повышение точности планирования за счет единых информационных каналов, синхронизации и автоматизации бизнес-процессов, совместного прогнозирования спроса, сокращения времени вывода новых изделий на рынок</w:t>
            </w:r>
          </w:p>
          <w:p w14:paraId="7CF617E5" w14:textId="77777777" w:rsidR="001D4822" w:rsidRPr="00A2385A" w:rsidRDefault="001D4822" w:rsidP="001D4822">
            <w:pPr>
              <w:numPr>
                <w:ilvl w:val="0"/>
                <w:numId w:val="32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Повышение качества оперативного управления за счет непрерывного мониторинга всей ЦП, своевременного определения отклонений и нарушений в функционировании ЦП</w:t>
            </w:r>
          </w:p>
          <w:p w14:paraId="07FF98FE" w14:textId="77777777" w:rsidR="001D4822" w:rsidRPr="00A2385A" w:rsidRDefault="001D4822" w:rsidP="001D4822">
            <w:pPr>
              <w:numPr>
                <w:ilvl w:val="0"/>
                <w:numId w:val="32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A2385A">
              <w:rPr>
                <w:rFonts w:cstheme="minorHAnsi"/>
                <w:sz w:val="24"/>
                <w:szCs w:val="24"/>
              </w:rPr>
              <w:t>Сокращение части затрат на маркетинг и логистику за счет ликвидации бизнес-процессов, связанных с неопределенностью в закупках, складировании и сбыте</w:t>
            </w:r>
          </w:p>
        </w:tc>
      </w:tr>
    </w:tbl>
    <w:p w14:paraId="66F7577E" w14:textId="77777777" w:rsidR="001D4822" w:rsidRPr="00A2385A" w:rsidRDefault="001D4822" w:rsidP="001D4822">
      <w:pPr>
        <w:keepNext/>
        <w:rPr>
          <w:rFonts w:cstheme="minorHAnsi"/>
          <w:sz w:val="24"/>
          <w:szCs w:val="24"/>
        </w:rPr>
      </w:pPr>
      <w:r w:rsidRPr="00A2385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9965E53" wp14:editId="38AD4CA0">
            <wp:extent cx="5939790" cy="3993515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5D35" w14:textId="77777777" w:rsidR="000E45D2" w:rsidRPr="00A2385A" w:rsidRDefault="001D4822" w:rsidP="000E45D2">
      <w:pPr>
        <w:pStyle w:val="af2"/>
        <w:jc w:val="center"/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Рисунок </w:t>
      </w:r>
      <w:r w:rsidR="00C02180" w:rsidRPr="00A2385A">
        <w:rPr>
          <w:rFonts w:cstheme="minorHAnsi"/>
          <w:noProof/>
          <w:sz w:val="24"/>
          <w:szCs w:val="24"/>
        </w:rPr>
        <w:fldChar w:fldCharType="begin"/>
      </w:r>
      <w:r w:rsidR="00C02180" w:rsidRPr="00A2385A">
        <w:rPr>
          <w:rFonts w:cstheme="minorHAnsi"/>
          <w:noProof/>
          <w:sz w:val="24"/>
          <w:szCs w:val="24"/>
        </w:rPr>
        <w:instrText xml:space="preserve"> SEQ Рисунок \* ARABIC </w:instrText>
      </w:r>
      <w:r w:rsidR="00C02180" w:rsidRPr="00A2385A">
        <w:rPr>
          <w:rFonts w:cstheme="minorHAnsi"/>
          <w:noProof/>
          <w:sz w:val="24"/>
          <w:szCs w:val="24"/>
        </w:rPr>
        <w:fldChar w:fldCharType="separate"/>
      </w:r>
      <w:r w:rsidR="004A2C36">
        <w:rPr>
          <w:rFonts w:cstheme="minorHAnsi"/>
          <w:noProof/>
          <w:sz w:val="24"/>
          <w:szCs w:val="24"/>
        </w:rPr>
        <w:t>2</w:t>
      </w:r>
      <w:r w:rsidR="00C02180" w:rsidRPr="00A2385A">
        <w:rPr>
          <w:rFonts w:cstheme="minorHAnsi"/>
          <w:noProof/>
          <w:sz w:val="24"/>
          <w:szCs w:val="24"/>
        </w:rPr>
        <w:fldChar w:fldCharType="end"/>
      </w:r>
      <w:r w:rsidRPr="00A2385A">
        <w:rPr>
          <w:rFonts w:cstheme="minorHAnsi"/>
          <w:sz w:val="24"/>
          <w:szCs w:val="24"/>
        </w:rPr>
        <w:t xml:space="preserve"> </w:t>
      </w:r>
      <w:r w:rsidRPr="00A2385A">
        <w:rPr>
          <w:rFonts w:cstheme="minorHAnsi"/>
          <w:sz w:val="24"/>
          <w:szCs w:val="24"/>
          <w:lang w:val="en-US"/>
        </w:rPr>
        <w:t>SCOR</w:t>
      </w:r>
      <w:r w:rsidRPr="00A2385A">
        <w:rPr>
          <w:rFonts w:cstheme="minorHAnsi"/>
          <w:sz w:val="24"/>
          <w:szCs w:val="24"/>
        </w:rPr>
        <w:t xml:space="preserve"> модель</w:t>
      </w:r>
    </w:p>
    <w:p w14:paraId="08D88B54" w14:textId="77777777" w:rsidR="00E12DF8" w:rsidRPr="00A2385A" w:rsidRDefault="00E12DF8" w:rsidP="00E12DF8">
      <w:pPr>
        <w:rPr>
          <w:rFonts w:cstheme="minorHAnsi"/>
          <w:b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 xml:space="preserve">Видение: </w:t>
      </w:r>
    </w:p>
    <w:p w14:paraId="7665DD85" w14:textId="77777777" w:rsidR="00E12DF8" w:rsidRDefault="00E12DF8" w:rsidP="00E12DF8">
      <w:pPr>
        <w:rPr>
          <w:rFonts w:cstheme="minorHAnsi"/>
          <w:b/>
          <w:bCs/>
          <w:sz w:val="24"/>
          <w:szCs w:val="24"/>
        </w:rPr>
      </w:pPr>
      <w:r w:rsidRPr="00A2385A">
        <w:rPr>
          <w:rFonts w:cstheme="minorHAnsi"/>
          <w:b/>
          <w:bCs/>
          <w:sz w:val="24"/>
          <w:szCs w:val="24"/>
        </w:rPr>
        <w:t xml:space="preserve">Процесс Управления Цепочкой Поставок- высокотехнологичный операционный процесс, интегрированный во внутренние </w:t>
      </w:r>
      <w:r w:rsidRPr="00A2385A">
        <w:rPr>
          <w:rFonts w:cstheme="minorHAnsi"/>
          <w:b/>
          <w:bCs/>
          <w:sz w:val="24"/>
          <w:szCs w:val="24"/>
          <w:lang w:val="en-US"/>
        </w:rPr>
        <w:t>E</w:t>
      </w:r>
      <w:r w:rsidRPr="00A2385A">
        <w:rPr>
          <w:rFonts w:cstheme="minorHAnsi"/>
          <w:b/>
          <w:bCs/>
          <w:sz w:val="24"/>
          <w:szCs w:val="24"/>
        </w:rPr>
        <w:t>2</w:t>
      </w:r>
      <w:r w:rsidRPr="00A2385A">
        <w:rPr>
          <w:rFonts w:cstheme="minorHAnsi"/>
          <w:b/>
          <w:bCs/>
          <w:sz w:val="24"/>
          <w:szCs w:val="24"/>
          <w:lang w:val="en-US"/>
        </w:rPr>
        <w:t>E</w:t>
      </w:r>
      <w:r w:rsidRPr="00A2385A">
        <w:rPr>
          <w:rFonts w:cstheme="minorHAnsi"/>
          <w:b/>
          <w:bCs/>
          <w:sz w:val="24"/>
          <w:szCs w:val="24"/>
        </w:rPr>
        <w:t xml:space="preserve"> процессы (</w:t>
      </w:r>
      <w:r w:rsidRPr="00A2385A">
        <w:rPr>
          <w:rFonts w:cstheme="minorHAnsi"/>
          <w:b/>
          <w:bCs/>
          <w:sz w:val="24"/>
          <w:szCs w:val="24"/>
          <w:lang w:val="en-US"/>
        </w:rPr>
        <w:t>Value</w:t>
      </w:r>
      <w:r w:rsidRPr="00A2385A">
        <w:rPr>
          <w:rFonts w:cstheme="minorHAnsi"/>
          <w:b/>
          <w:bCs/>
          <w:sz w:val="24"/>
          <w:szCs w:val="24"/>
        </w:rPr>
        <w:t xml:space="preserve"> </w:t>
      </w:r>
      <w:r w:rsidRPr="00A2385A">
        <w:rPr>
          <w:rFonts w:cstheme="minorHAnsi"/>
          <w:b/>
          <w:bCs/>
          <w:sz w:val="24"/>
          <w:szCs w:val="24"/>
          <w:lang w:val="en-US"/>
        </w:rPr>
        <w:t>streams</w:t>
      </w:r>
      <w:r w:rsidRPr="00A2385A">
        <w:rPr>
          <w:rFonts w:cstheme="minorHAnsi"/>
          <w:b/>
          <w:bCs/>
          <w:sz w:val="24"/>
          <w:szCs w:val="24"/>
        </w:rPr>
        <w:t>) обеспечивающий управление цепочкой поставок, посредством создания ценности и конкурентных преимуществ, повышения эффективности и результативности внутренних бизнес-процессов, бесперебойного планирования производства и поставок, поддерживающее  ценности и политику Компании, направленный на предоставление высокого уровня клиентского сервиса и соответствие ожиданиям и требованиям клиента.</w:t>
      </w:r>
    </w:p>
    <w:p w14:paraId="44321B2B" w14:textId="047828ED" w:rsidR="00351219" w:rsidRPr="00351219" w:rsidRDefault="00351219" w:rsidP="00351219">
      <w:pPr>
        <w:rPr>
          <w:rFonts w:cstheme="minorHAnsi"/>
          <w:b/>
          <w:bCs/>
          <w:color w:val="548DD4" w:themeColor="text2" w:themeTint="99"/>
          <w:sz w:val="24"/>
          <w:szCs w:val="24"/>
        </w:rPr>
      </w:pPr>
    </w:p>
    <w:p w14:paraId="51492C84" w14:textId="77777777" w:rsidR="00351219" w:rsidRPr="00E5200C" w:rsidRDefault="00351219" w:rsidP="00F97ECB">
      <w:pPr>
        <w:rPr>
          <w:rFonts w:ascii="Arial" w:hAnsi="Arial" w:cs="Arial"/>
          <w:b/>
          <w:bCs/>
          <w:color w:val="548DD4" w:themeColor="text2" w:themeTint="99"/>
          <w:sz w:val="20"/>
          <w:szCs w:val="20"/>
        </w:rPr>
        <w:sectPr w:rsidR="00351219" w:rsidRPr="00E5200C" w:rsidSect="004165F9">
          <w:headerReference w:type="default" r:id="rId13"/>
          <w:footerReference w:type="default" r:id="rId14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color w:val="548DD4" w:themeColor="text2" w:themeTint="99"/>
          <w:sz w:val="20"/>
          <w:szCs w:val="20"/>
        </w:rPr>
        <w:t xml:space="preserve"> </w:t>
      </w:r>
    </w:p>
    <w:p w14:paraId="7F3DB35E" w14:textId="67602D93" w:rsidR="0071338F" w:rsidRPr="00A2385A" w:rsidRDefault="000E45D2" w:rsidP="0071338F">
      <w:pPr>
        <w:pStyle w:val="af2"/>
        <w:keepNext/>
        <w:tabs>
          <w:tab w:val="left" w:pos="990"/>
        </w:tabs>
        <w:ind w:left="-993" w:right="-739"/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lastRenderedPageBreak/>
        <w:tab/>
      </w:r>
      <w:r w:rsidR="00172DCC" w:rsidRPr="00172DCC">
        <w:rPr>
          <w:rFonts w:cstheme="minorHAnsi"/>
          <w:sz w:val="24"/>
          <w:szCs w:val="24"/>
        </w:rPr>
        <w:drawing>
          <wp:inline distT="0" distB="0" distL="0" distR="0" wp14:anchorId="6FC15104" wp14:editId="1E8986B1">
            <wp:extent cx="10343072" cy="4167754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6759" cy="41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12B" w14:textId="77777777" w:rsidR="000E45D2" w:rsidRPr="00A2385A" w:rsidRDefault="0071338F" w:rsidP="0071338F">
      <w:pPr>
        <w:pStyle w:val="af2"/>
        <w:jc w:val="center"/>
        <w:rPr>
          <w:rFonts w:cstheme="minorHAnsi"/>
          <w:sz w:val="24"/>
          <w:szCs w:val="24"/>
        </w:rPr>
        <w:sectPr w:rsidR="000E45D2" w:rsidRPr="00A2385A" w:rsidSect="00605F7B">
          <w:pgSz w:w="16838" w:h="11906" w:orient="landscape" w:code="9"/>
          <w:pgMar w:top="1701" w:right="1134" w:bottom="850" w:left="1134" w:header="284" w:footer="709" w:gutter="0"/>
          <w:cols w:space="708"/>
          <w:docGrid w:linePitch="360"/>
        </w:sectPr>
      </w:pPr>
      <w:r w:rsidRPr="00A2385A">
        <w:rPr>
          <w:rFonts w:cstheme="minorHAnsi"/>
          <w:sz w:val="24"/>
          <w:szCs w:val="24"/>
        </w:rPr>
        <w:t xml:space="preserve">Рисунок </w:t>
      </w:r>
      <w:r w:rsidR="00A2385A" w:rsidRPr="00A2385A">
        <w:rPr>
          <w:rFonts w:cstheme="minorHAnsi"/>
          <w:noProof/>
          <w:sz w:val="24"/>
          <w:szCs w:val="24"/>
        </w:rPr>
        <w:fldChar w:fldCharType="begin"/>
      </w:r>
      <w:r w:rsidR="00A2385A" w:rsidRPr="00A2385A">
        <w:rPr>
          <w:rFonts w:cstheme="minorHAnsi"/>
          <w:noProof/>
          <w:sz w:val="24"/>
          <w:szCs w:val="24"/>
        </w:rPr>
        <w:instrText xml:space="preserve"> SEQ Рисунок \* ARABIC </w:instrText>
      </w:r>
      <w:r w:rsidR="00A2385A" w:rsidRPr="00A2385A">
        <w:rPr>
          <w:rFonts w:cstheme="minorHAnsi"/>
          <w:noProof/>
          <w:sz w:val="24"/>
          <w:szCs w:val="24"/>
        </w:rPr>
        <w:fldChar w:fldCharType="separate"/>
      </w:r>
      <w:r w:rsidR="004A2C36">
        <w:rPr>
          <w:rFonts w:cstheme="minorHAnsi"/>
          <w:noProof/>
          <w:sz w:val="24"/>
          <w:szCs w:val="24"/>
        </w:rPr>
        <w:t>3</w:t>
      </w:r>
      <w:r w:rsidR="00A2385A" w:rsidRPr="00A2385A">
        <w:rPr>
          <w:rFonts w:cstheme="minorHAnsi"/>
          <w:noProof/>
          <w:sz w:val="24"/>
          <w:szCs w:val="24"/>
        </w:rPr>
        <w:fldChar w:fldCharType="end"/>
      </w:r>
      <w:r w:rsidRPr="00A2385A">
        <w:rPr>
          <w:rFonts w:cstheme="minorHAnsi"/>
          <w:sz w:val="24"/>
          <w:szCs w:val="24"/>
        </w:rPr>
        <w:t xml:space="preserve"> Диаграмма Бизнес-процесса</w:t>
      </w:r>
    </w:p>
    <w:p w14:paraId="7B6070EB" w14:textId="77777777" w:rsidR="001D4822" w:rsidRPr="00A2385A" w:rsidRDefault="009B4751" w:rsidP="00B92538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20" w:name="_Toc72501778"/>
      <w:r w:rsidRPr="00A2385A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5. Описание </w:t>
      </w:r>
      <w:r w:rsidR="0091608B" w:rsidRPr="00A2385A">
        <w:rPr>
          <w:rFonts w:asciiTheme="minorHAnsi" w:hAnsiTheme="minorHAnsi" w:cstheme="minorHAnsi"/>
          <w:color w:val="auto"/>
          <w:sz w:val="28"/>
          <w:szCs w:val="28"/>
        </w:rPr>
        <w:t>подпроцессов</w:t>
      </w:r>
      <w:bookmarkEnd w:id="20"/>
    </w:p>
    <w:p w14:paraId="3DD8E2C7" w14:textId="77777777" w:rsidR="00A75754" w:rsidRPr="00A2385A" w:rsidRDefault="00FC4BBC" w:rsidP="00A75754">
      <w:pPr>
        <w:rPr>
          <w:rFonts w:cstheme="minorHAnsi"/>
          <w:b/>
          <w:sz w:val="24"/>
          <w:szCs w:val="24"/>
        </w:rPr>
      </w:pPr>
      <w:r w:rsidRPr="00A2385A">
        <w:rPr>
          <w:rFonts w:cstheme="minorHAnsi"/>
          <w:b/>
          <w:sz w:val="24"/>
          <w:szCs w:val="24"/>
        </w:rPr>
        <w:t>Дерево</w:t>
      </w:r>
      <w:r w:rsidR="00A75754" w:rsidRPr="00A2385A">
        <w:rPr>
          <w:rFonts w:cstheme="minorHAnsi"/>
          <w:b/>
          <w:sz w:val="24"/>
          <w:szCs w:val="24"/>
        </w:rPr>
        <w:t xml:space="preserve"> подпроцессов:</w:t>
      </w:r>
    </w:p>
    <w:p w14:paraId="4480CC6D" w14:textId="77777777" w:rsidR="00A75754" w:rsidRPr="0015137C" w:rsidRDefault="00A75754" w:rsidP="00A7575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1. </w:t>
      </w:r>
      <w:r w:rsidR="00F93565">
        <w:rPr>
          <w:rFonts w:cstheme="minorHAnsi"/>
          <w:b/>
          <w:bCs/>
          <w:sz w:val="24"/>
          <w:szCs w:val="24"/>
          <w:lang w:val="en-US"/>
        </w:rPr>
        <w:t>QP</w:t>
      </w:r>
      <w:r w:rsidR="00F93565" w:rsidRPr="00F93565">
        <w:rPr>
          <w:rFonts w:cstheme="minorHAnsi"/>
          <w:b/>
          <w:bCs/>
          <w:sz w:val="24"/>
          <w:szCs w:val="24"/>
        </w:rPr>
        <w:t>-</w:t>
      </w:r>
      <w:r w:rsidR="00F93565">
        <w:rPr>
          <w:rFonts w:cstheme="minorHAnsi"/>
          <w:b/>
          <w:bCs/>
          <w:sz w:val="24"/>
          <w:szCs w:val="24"/>
          <w:lang w:val="en-US"/>
        </w:rPr>
        <w:t>SC</w:t>
      </w:r>
      <w:r w:rsidR="00F93565" w:rsidRPr="00F93565">
        <w:rPr>
          <w:rFonts w:cstheme="minorHAnsi"/>
          <w:b/>
          <w:bCs/>
          <w:sz w:val="24"/>
          <w:szCs w:val="24"/>
        </w:rPr>
        <w:t xml:space="preserve">-02 - </w:t>
      </w:r>
      <w:r w:rsidR="007078AA" w:rsidRPr="0015137C">
        <w:rPr>
          <w:rFonts w:cstheme="minorHAnsi"/>
          <w:b/>
          <w:bCs/>
          <w:sz w:val="24"/>
          <w:szCs w:val="24"/>
        </w:rPr>
        <w:t>Подп</w:t>
      </w:r>
      <w:r w:rsidRPr="0015137C">
        <w:rPr>
          <w:rFonts w:cstheme="minorHAnsi"/>
          <w:b/>
          <w:bCs/>
          <w:sz w:val="24"/>
          <w:szCs w:val="24"/>
        </w:rPr>
        <w:t>роцесс Обраб</w:t>
      </w:r>
      <w:r w:rsidR="00605EEE">
        <w:rPr>
          <w:rFonts w:cstheme="minorHAnsi"/>
          <w:b/>
          <w:bCs/>
          <w:sz w:val="24"/>
          <w:szCs w:val="24"/>
        </w:rPr>
        <w:t>отка заказа и организация сбыта</w:t>
      </w:r>
      <w:r w:rsidRPr="0015137C">
        <w:rPr>
          <w:rFonts w:cstheme="minorHAnsi"/>
          <w:b/>
          <w:bCs/>
          <w:sz w:val="24"/>
          <w:szCs w:val="24"/>
        </w:rPr>
        <w:t xml:space="preserve"> </w:t>
      </w:r>
    </w:p>
    <w:p w14:paraId="1C2F4D2A" w14:textId="2BB4014C" w:rsidR="00A75754" w:rsidRPr="004E7F92" w:rsidRDefault="00DE4B53" w:rsidP="00A7575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>Описание шагов подпроцесса</w:t>
      </w:r>
      <w:r w:rsidR="00A75754" w:rsidRPr="0015137C">
        <w:rPr>
          <w:rFonts w:cstheme="minorHAnsi"/>
          <w:b/>
          <w:bCs/>
          <w:sz w:val="24"/>
          <w:szCs w:val="24"/>
        </w:rPr>
        <w:t xml:space="preserve">: </w:t>
      </w:r>
      <w:r w:rsidR="00264AB9">
        <w:rPr>
          <w:rFonts w:cstheme="minorHAnsi"/>
          <w:b/>
          <w:bCs/>
          <w:sz w:val="24"/>
          <w:szCs w:val="24"/>
        </w:rPr>
        <w:t xml:space="preserve"> Рабочие Инструкции</w:t>
      </w:r>
      <w:r w:rsidRPr="0015137C">
        <w:rPr>
          <w:rFonts w:cstheme="minorHAnsi"/>
          <w:b/>
          <w:bCs/>
          <w:sz w:val="24"/>
          <w:szCs w:val="24"/>
        </w:rPr>
        <w:t xml:space="preserve"> </w:t>
      </w:r>
      <w:r w:rsidR="00D73CC2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A75754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A75754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6816B6">
        <w:rPr>
          <w:rFonts w:cstheme="minorHAnsi"/>
          <w:b/>
          <w:bCs/>
          <w:color w:val="0070C0"/>
          <w:sz w:val="24"/>
          <w:szCs w:val="24"/>
        </w:rPr>
        <w:t>-02-01</w:t>
      </w:r>
      <w:r w:rsidR="004E7F92" w:rsidRPr="004E7F92">
        <w:rPr>
          <w:rFonts w:cstheme="minorHAnsi"/>
          <w:b/>
          <w:bCs/>
          <w:color w:val="0070C0"/>
          <w:sz w:val="24"/>
          <w:szCs w:val="24"/>
        </w:rPr>
        <w:t>-</w:t>
      </w:r>
      <w:r w:rsidR="00264AB9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264AB9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264AB9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264AB9">
        <w:rPr>
          <w:rFonts w:cstheme="minorHAnsi"/>
          <w:b/>
          <w:bCs/>
          <w:color w:val="0070C0"/>
          <w:sz w:val="24"/>
          <w:szCs w:val="24"/>
        </w:rPr>
        <w:t>-02-0</w:t>
      </w:r>
      <w:r w:rsidR="004E7F92" w:rsidRPr="004E7F92">
        <w:rPr>
          <w:rFonts w:cstheme="minorHAnsi"/>
          <w:b/>
          <w:bCs/>
          <w:color w:val="0070C0"/>
          <w:sz w:val="24"/>
          <w:szCs w:val="24"/>
        </w:rPr>
        <w:t>4</w:t>
      </w:r>
    </w:p>
    <w:p w14:paraId="5DAFF662" w14:textId="77777777" w:rsidR="00A75754" w:rsidRPr="0015137C" w:rsidRDefault="00A75754" w:rsidP="00A7575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Держатель (ответственный) процесса: </w:t>
      </w:r>
      <w:r w:rsidRPr="0015137C">
        <w:rPr>
          <w:rFonts w:cstheme="minorHAnsi"/>
          <w:bCs/>
          <w:sz w:val="24"/>
          <w:szCs w:val="24"/>
        </w:rPr>
        <w:t>Специалист по Логистике</w:t>
      </w:r>
    </w:p>
    <w:p w14:paraId="428BFB4C" w14:textId="77777777" w:rsidR="00FC4BBC" w:rsidRPr="0015137C" w:rsidRDefault="00A75754" w:rsidP="00A7575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2. </w:t>
      </w:r>
      <w:r w:rsidR="00F93565">
        <w:rPr>
          <w:rFonts w:cstheme="minorHAnsi"/>
          <w:b/>
          <w:bCs/>
          <w:sz w:val="24"/>
          <w:szCs w:val="24"/>
          <w:lang w:val="en-US"/>
        </w:rPr>
        <w:t>QP</w:t>
      </w:r>
      <w:r w:rsidR="00F93565" w:rsidRPr="00F93565">
        <w:rPr>
          <w:rFonts w:cstheme="minorHAnsi"/>
          <w:b/>
          <w:bCs/>
          <w:sz w:val="24"/>
          <w:szCs w:val="24"/>
        </w:rPr>
        <w:t>-</w:t>
      </w:r>
      <w:r w:rsidR="00F93565">
        <w:rPr>
          <w:rFonts w:cstheme="minorHAnsi"/>
          <w:b/>
          <w:bCs/>
          <w:sz w:val="24"/>
          <w:szCs w:val="24"/>
          <w:lang w:val="en-US"/>
        </w:rPr>
        <w:t>SC</w:t>
      </w:r>
      <w:r w:rsidR="00F93565" w:rsidRPr="00F93565">
        <w:rPr>
          <w:rFonts w:cstheme="minorHAnsi"/>
          <w:b/>
          <w:bCs/>
          <w:sz w:val="24"/>
          <w:szCs w:val="24"/>
        </w:rPr>
        <w:t xml:space="preserve">-03 - </w:t>
      </w:r>
      <w:r w:rsidR="007078AA" w:rsidRPr="0015137C">
        <w:rPr>
          <w:rFonts w:cstheme="minorHAnsi"/>
          <w:b/>
          <w:bCs/>
          <w:sz w:val="24"/>
          <w:szCs w:val="24"/>
        </w:rPr>
        <w:t>Подп</w:t>
      </w:r>
      <w:r w:rsidRPr="0015137C">
        <w:rPr>
          <w:rFonts w:cstheme="minorHAnsi"/>
          <w:b/>
          <w:bCs/>
          <w:sz w:val="24"/>
          <w:szCs w:val="24"/>
        </w:rPr>
        <w:t>роцесс Планирование и Обеспечение производства</w:t>
      </w:r>
    </w:p>
    <w:p w14:paraId="0F346974" w14:textId="7A57CBE5" w:rsidR="00FC4BBC" w:rsidRPr="004E7F92" w:rsidRDefault="00DE4B53" w:rsidP="00FC4BB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>Описание шагов подпроцесса:  Рабочая Инструкция</w:t>
      </w:r>
      <w:r w:rsidR="00FC4BBC" w:rsidRPr="0015137C">
        <w:rPr>
          <w:rFonts w:cstheme="minorHAnsi"/>
          <w:b/>
          <w:bCs/>
          <w:sz w:val="24"/>
          <w:szCs w:val="24"/>
        </w:rPr>
        <w:t xml:space="preserve"> </w:t>
      </w:r>
      <w:r w:rsidR="00A2385A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A2385A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A2385A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6816B6">
        <w:rPr>
          <w:rFonts w:cstheme="minorHAnsi"/>
          <w:b/>
          <w:bCs/>
          <w:color w:val="0070C0"/>
          <w:sz w:val="24"/>
          <w:szCs w:val="24"/>
        </w:rPr>
        <w:t>-03-01</w:t>
      </w:r>
      <w:r w:rsidR="004E7F92" w:rsidRPr="004E7F92">
        <w:rPr>
          <w:rFonts w:cstheme="minorHAnsi"/>
          <w:b/>
          <w:bCs/>
          <w:color w:val="0070C0"/>
          <w:sz w:val="24"/>
          <w:szCs w:val="24"/>
        </w:rPr>
        <w:t xml:space="preserve">- </w:t>
      </w:r>
      <w:r w:rsidR="004E7F92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4E7F92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4E7F92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4E7F92">
        <w:rPr>
          <w:rFonts w:cstheme="minorHAnsi"/>
          <w:b/>
          <w:bCs/>
          <w:color w:val="0070C0"/>
          <w:sz w:val="24"/>
          <w:szCs w:val="24"/>
        </w:rPr>
        <w:t>-03-0</w:t>
      </w:r>
      <w:r w:rsidR="004E7F92" w:rsidRPr="004E7F92">
        <w:rPr>
          <w:rFonts w:cstheme="minorHAnsi"/>
          <w:b/>
          <w:bCs/>
          <w:color w:val="0070C0"/>
          <w:sz w:val="24"/>
          <w:szCs w:val="24"/>
        </w:rPr>
        <w:t>8</w:t>
      </w:r>
    </w:p>
    <w:p w14:paraId="68BE4E9F" w14:textId="77777777" w:rsidR="00FC4BBC" w:rsidRPr="0015137C" w:rsidRDefault="00FC4BBC" w:rsidP="00FC4BBC">
      <w:pPr>
        <w:spacing w:line="240" w:lineRule="auto"/>
        <w:rPr>
          <w:rFonts w:cstheme="minorHAnsi"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Держатель (ответственный) процесса: </w:t>
      </w:r>
      <w:r w:rsidRPr="0015137C">
        <w:rPr>
          <w:rFonts w:cstheme="minorHAnsi"/>
          <w:bCs/>
          <w:sz w:val="24"/>
          <w:szCs w:val="24"/>
        </w:rPr>
        <w:t>Инженер по подготовке производства</w:t>
      </w:r>
    </w:p>
    <w:p w14:paraId="67DB0E8A" w14:textId="77777777" w:rsidR="00A75754" w:rsidRPr="0015137C" w:rsidRDefault="00A75754" w:rsidP="00FC4BB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3. </w:t>
      </w:r>
      <w:r w:rsidR="00F93565">
        <w:rPr>
          <w:rFonts w:cstheme="minorHAnsi"/>
          <w:b/>
          <w:bCs/>
          <w:sz w:val="24"/>
          <w:szCs w:val="24"/>
          <w:lang w:val="en-US"/>
        </w:rPr>
        <w:t>QP</w:t>
      </w:r>
      <w:r w:rsidR="00F93565" w:rsidRPr="00F93565">
        <w:rPr>
          <w:rFonts w:cstheme="minorHAnsi"/>
          <w:b/>
          <w:bCs/>
          <w:sz w:val="24"/>
          <w:szCs w:val="24"/>
        </w:rPr>
        <w:t>-</w:t>
      </w:r>
      <w:r w:rsidR="00F93565">
        <w:rPr>
          <w:rFonts w:cstheme="minorHAnsi"/>
          <w:b/>
          <w:bCs/>
          <w:sz w:val="24"/>
          <w:szCs w:val="24"/>
          <w:lang w:val="en-US"/>
        </w:rPr>
        <w:t>SC</w:t>
      </w:r>
      <w:r w:rsidR="00F93565" w:rsidRPr="00F93565">
        <w:rPr>
          <w:rFonts w:cstheme="minorHAnsi"/>
          <w:b/>
          <w:bCs/>
          <w:sz w:val="24"/>
          <w:szCs w:val="24"/>
        </w:rPr>
        <w:t xml:space="preserve">-04 - </w:t>
      </w:r>
      <w:r w:rsidR="007078AA" w:rsidRPr="0015137C">
        <w:rPr>
          <w:rFonts w:cstheme="minorHAnsi"/>
          <w:b/>
          <w:bCs/>
          <w:sz w:val="24"/>
          <w:szCs w:val="24"/>
        </w:rPr>
        <w:t>Подп</w:t>
      </w:r>
      <w:r w:rsidR="00F93565">
        <w:rPr>
          <w:rFonts w:cstheme="minorHAnsi"/>
          <w:b/>
          <w:bCs/>
          <w:sz w:val="24"/>
          <w:szCs w:val="24"/>
        </w:rPr>
        <w:t>роцесс Управлени</w:t>
      </w:r>
      <w:r w:rsidR="001877B2">
        <w:rPr>
          <w:rFonts w:cstheme="minorHAnsi"/>
          <w:b/>
          <w:bCs/>
          <w:sz w:val="24"/>
          <w:szCs w:val="24"/>
        </w:rPr>
        <w:t>е</w:t>
      </w:r>
      <w:r w:rsidRPr="0015137C">
        <w:rPr>
          <w:rFonts w:cstheme="minorHAnsi"/>
          <w:b/>
          <w:bCs/>
          <w:sz w:val="24"/>
          <w:szCs w:val="24"/>
        </w:rPr>
        <w:t xml:space="preserve"> входящими поставками</w:t>
      </w:r>
    </w:p>
    <w:p w14:paraId="59C9A9BC" w14:textId="77777777" w:rsidR="00FC4BBC" w:rsidRPr="0015137C" w:rsidRDefault="00DE4B53" w:rsidP="00264AB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>Описание шагов подпроцесса:</w:t>
      </w:r>
      <w:r w:rsidR="00264AB9">
        <w:rPr>
          <w:rFonts w:cstheme="minorHAnsi"/>
          <w:b/>
          <w:bCs/>
          <w:sz w:val="24"/>
          <w:szCs w:val="24"/>
        </w:rPr>
        <w:t xml:space="preserve">  Рабочие Инструкции</w:t>
      </w:r>
      <w:r w:rsidR="00FC4BBC" w:rsidRPr="0015137C">
        <w:rPr>
          <w:rFonts w:cstheme="minorHAnsi"/>
          <w:b/>
          <w:bCs/>
          <w:sz w:val="24"/>
          <w:szCs w:val="24"/>
        </w:rPr>
        <w:t xml:space="preserve"> </w:t>
      </w:r>
      <w:r w:rsidR="008E5D87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8E5D87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8E5D87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6816B6">
        <w:rPr>
          <w:rFonts w:cstheme="minorHAnsi"/>
          <w:b/>
          <w:bCs/>
          <w:color w:val="0070C0"/>
          <w:sz w:val="24"/>
          <w:szCs w:val="24"/>
        </w:rPr>
        <w:t>-04-01</w:t>
      </w:r>
      <w:r w:rsidR="00264AB9">
        <w:rPr>
          <w:rFonts w:cstheme="minorHAnsi"/>
          <w:b/>
          <w:bCs/>
          <w:color w:val="0070C0"/>
          <w:sz w:val="24"/>
          <w:szCs w:val="24"/>
        </w:rPr>
        <w:t xml:space="preserve"> - </w:t>
      </w:r>
      <w:r w:rsidR="00264AB9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264AB9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264AB9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264AB9">
        <w:rPr>
          <w:rFonts w:cstheme="minorHAnsi"/>
          <w:b/>
          <w:bCs/>
          <w:color w:val="0070C0"/>
          <w:sz w:val="24"/>
          <w:szCs w:val="24"/>
        </w:rPr>
        <w:t>-04-04</w:t>
      </w:r>
    </w:p>
    <w:p w14:paraId="288176D4" w14:textId="77777777" w:rsidR="00FC4BBC" w:rsidRPr="0015137C" w:rsidRDefault="00FC4BBC" w:rsidP="00FC4BB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Держатель (ответственный) процесса: </w:t>
      </w:r>
      <w:r w:rsidRPr="0015137C">
        <w:rPr>
          <w:rFonts w:cstheme="minorHAnsi"/>
          <w:bCs/>
          <w:sz w:val="24"/>
          <w:szCs w:val="24"/>
        </w:rPr>
        <w:t>Специалист по Логистике</w:t>
      </w:r>
    </w:p>
    <w:p w14:paraId="09B85B37" w14:textId="77777777" w:rsidR="00A75754" w:rsidRPr="0015137C" w:rsidRDefault="00A75754" w:rsidP="00A7575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4. </w:t>
      </w:r>
      <w:r w:rsidR="00F93565">
        <w:rPr>
          <w:rFonts w:cstheme="minorHAnsi"/>
          <w:b/>
          <w:bCs/>
          <w:sz w:val="24"/>
          <w:szCs w:val="24"/>
          <w:lang w:val="en-US"/>
        </w:rPr>
        <w:t>QP</w:t>
      </w:r>
      <w:r w:rsidR="00F93565" w:rsidRPr="00F93565">
        <w:rPr>
          <w:rFonts w:cstheme="minorHAnsi"/>
          <w:b/>
          <w:bCs/>
          <w:sz w:val="24"/>
          <w:szCs w:val="24"/>
        </w:rPr>
        <w:t>-</w:t>
      </w:r>
      <w:r w:rsidR="00F93565">
        <w:rPr>
          <w:rFonts w:cstheme="minorHAnsi"/>
          <w:b/>
          <w:bCs/>
          <w:sz w:val="24"/>
          <w:szCs w:val="24"/>
          <w:lang w:val="en-US"/>
        </w:rPr>
        <w:t>SC</w:t>
      </w:r>
      <w:r w:rsidR="00F93565" w:rsidRPr="00F93565">
        <w:rPr>
          <w:rFonts w:cstheme="minorHAnsi"/>
          <w:b/>
          <w:bCs/>
          <w:sz w:val="24"/>
          <w:szCs w:val="24"/>
        </w:rPr>
        <w:t xml:space="preserve">-05 - </w:t>
      </w:r>
      <w:r w:rsidR="007078AA" w:rsidRPr="0015137C">
        <w:rPr>
          <w:rFonts w:cstheme="minorHAnsi"/>
          <w:b/>
          <w:bCs/>
          <w:sz w:val="24"/>
          <w:szCs w:val="24"/>
        </w:rPr>
        <w:t>Подп</w:t>
      </w:r>
      <w:r w:rsidR="00DC481E">
        <w:rPr>
          <w:rFonts w:cstheme="minorHAnsi"/>
          <w:b/>
          <w:bCs/>
          <w:sz w:val="24"/>
          <w:szCs w:val="24"/>
        </w:rPr>
        <w:t>роцесс Управление</w:t>
      </w:r>
      <w:r w:rsidRPr="0015137C">
        <w:rPr>
          <w:rFonts w:cstheme="minorHAnsi"/>
          <w:b/>
          <w:bCs/>
          <w:sz w:val="24"/>
          <w:szCs w:val="24"/>
        </w:rPr>
        <w:t xml:space="preserve"> с</w:t>
      </w:r>
      <w:r w:rsidR="00B84AD6" w:rsidRPr="0015137C">
        <w:rPr>
          <w:rFonts w:cstheme="minorHAnsi"/>
          <w:b/>
          <w:bCs/>
          <w:sz w:val="24"/>
          <w:szCs w:val="24"/>
        </w:rPr>
        <w:t>кладами и внутренней логистикой</w:t>
      </w:r>
    </w:p>
    <w:p w14:paraId="0090094D" w14:textId="11F9CEE9" w:rsidR="00B84AD6" w:rsidRPr="000A65ED" w:rsidRDefault="00DE4B53" w:rsidP="00B84AD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>Описание шагов подпроцесса:  Рабочая Инструкция</w:t>
      </w:r>
      <w:r w:rsidR="00B84AD6" w:rsidRPr="0015137C">
        <w:rPr>
          <w:rFonts w:cstheme="minorHAnsi"/>
          <w:b/>
          <w:bCs/>
          <w:sz w:val="24"/>
          <w:szCs w:val="24"/>
        </w:rPr>
        <w:t xml:space="preserve"> </w:t>
      </w:r>
      <w:r w:rsidR="008E5D87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8E5D87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8E5D87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6816B6">
        <w:rPr>
          <w:rFonts w:cstheme="minorHAnsi"/>
          <w:b/>
          <w:bCs/>
          <w:color w:val="0070C0"/>
          <w:sz w:val="24"/>
          <w:szCs w:val="24"/>
        </w:rPr>
        <w:t>-05-01</w:t>
      </w:r>
      <w:r w:rsidR="000A65ED" w:rsidRPr="000A65ED">
        <w:rPr>
          <w:rFonts w:cstheme="minorHAnsi"/>
          <w:b/>
          <w:bCs/>
          <w:color w:val="0070C0"/>
          <w:sz w:val="24"/>
          <w:szCs w:val="24"/>
        </w:rPr>
        <w:t xml:space="preserve">- </w:t>
      </w:r>
      <w:r w:rsidR="000A65ED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0A65ED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0A65ED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0A65ED">
        <w:rPr>
          <w:rFonts w:cstheme="minorHAnsi"/>
          <w:b/>
          <w:bCs/>
          <w:color w:val="0070C0"/>
          <w:sz w:val="24"/>
          <w:szCs w:val="24"/>
        </w:rPr>
        <w:t>-05-0</w:t>
      </w:r>
      <w:r w:rsidR="000A65ED" w:rsidRPr="000A65ED">
        <w:rPr>
          <w:rFonts w:cstheme="minorHAnsi"/>
          <w:b/>
          <w:bCs/>
          <w:color w:val="0070C0"/>
          <w:sz w:val="24"/>
          <w:szCs w:val="24"/>
        </w:rPr>
        <w:t>3</w:t>
      </w:r>
    </w:p>
    <w:p w14:paraId="30C18AEB" w14:textId="77777777" w:rsidR="00B84AD6" w:rsidRPr="0015137C" w:rsidRDefault="00B84AD6" w:rsidP="00B84AD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Держатель (ответственный) процесса: </w:t>
      </w:r>
      <w:r w:rsidRPr="0015137C">
        <w:rPr>
          <w:rFonts w:cstheme="minorHAnsi"/>
          <w:bCs/>
          <w:sz w:val="24"/>
          <w:szCs w:val="24"/>
        </w:rPr>
        <w:t>Заведующий Складом</w:t>
      </w:r>
    </w:p>
    <w:p w14:paraId="0BFB18D7" w14:textId="77777777" w:rsidR="00A75754" w:rsidRPr="0015137C" w:rsidRDefault="00A75754" w:rsidP="00A7575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5. </w:t>
      </w:r>
      <w:r w:rsidR="00F93565">
        <w:rPr>
          <w:rFonts w:cstheme="minorHAnsi"/>
          <w:b/>
          <w:bCs/>
          <w:sz w:val="24"/>
          <w:szCs w:val="24"/>
          <w:lang w:val="en-US"/>
        </w:rPr>
        <w:t>QP</w:t>
      </w:r>
      <w:r w:rsidR="00F93565" w:rsidRPr="00F93565">
        <w:rPr>
          <w:rFonts w:cstheme="minorHAnsi"/>
          <w:b/>
          <w:bCs/>
          <w:sz w:val="24"/>
          <w:szCs w:val="24"/>
        </w:rPr>
        <w:t>-</w:t>
      </w:r>
      <w:r w:rsidR="00F93565">
        <w:rPr>
          <w:rFonts w:cstheme="minorHAnsi"/>
          <w:b/>
          <w:bCs/>
          <w:sz w:val="24"/>
          <w:szCs w:val="24"/>
          <w:lang w:val="en-US"/>
        </w:rPr>
        <w:t>SC</w:t>
      </w:r>
      <w:r w:rsidR="00F93565" w:rsidRPr="00F93565">
        <w:rPr>
          <w:rFonts w:cstheme="minorHAnsi"/>
          <w:b/>
          <w:bCs/>
          <w:sz w:val="24"/>
          <w:szCs w:val="24"/>
        </w:rPr>
        <w:t xml:space="preserve">-06 - </w:t>
      </w:r>
      <w:r w:rsidR="007078AA" w:rsidRPr="0015137C">
        <w:rPr>
          <w:rFonts w:cstheme="minorHAnsi"/>
          <w:b/>
          <w:bCs/>
          <w:sz w:val="24"/>
          <w:szCs w:val="24"/>
        </w:rPr>
        <w:t>Подп</w:t>
      </w:r>
      <w:r w:rsidR="00F93565">
        <w:rPr>
          <w:rFonts w:cstheme="minorHAnsi"/>
          <w:b/>
          <w:bCs/>
          <w:sz w:val="24"/>
          <w:szCs w:val="24"/>
        </w:rPr>
        <w:t>роцесс Таможенное оформление</w:t>
      </w:r>
    </w:p>
    <w:p w14:paraId="3AF4A950" w14:textId="77777777" w:rsidR="00B84AD6" w:rsidRPr="0015137C" w:rsidRDefault="00DE4B53" w:rsidP="00B84AD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>Описание шагов подпроцесса:  Рабочая Инструкция</w:t>
      </w:r>
      <w:r w:rsidRPr="0015137C">
        <w:rPr>
          <w:rFonts w:cstheme="minorHAnsi"/>
          <w:bCs/>
          <w:sz w:val="24"/>
          <w:szCs w:val="24"/>
        </w:rPr>
        <w:t xml:space="preserve"> </w:t>
      </w:r>
      <w:r w:rsidR="00F64ECE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F64ECE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F64ECE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6816B6">
        <w:rPr>
          <w:rFonts w:cstheme="minorHAnsi"/>
          <w:b/>
          <w:bCs/>
          <w:color w:val="0070C0"/>
          <w:sz w:val="24"/>
          <w:szCs w:val="24"/>
        </w:rPr>
        <w:t>-06-01</w:t>
      </w:r>
      <w:r w:rsidR="00F64ECE" w:rsidRPr="0015137C">
        <w:rPr>
          <w:rFonts w:cstheme="minorHAnsi"/>
          <w:b/>
          <w:bCs/>
          <w:color w:val="0070C0"/>
          <w:sz w:val="24"/>
          <w:szCs w:val="24"/>
        </w:rPr>
        <w:t xml:space="preserve"> – </w:t>
      </w:r>
      <w:r w:rsidR="00F64ECE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WI</w:t>
      </w:r>
      <w:r w:rsidR="00F64ECE" w:rsidRPr="0015137C">
        <w:rPr>
          <w:rFonts w:cstheme="minorHAnsi"/>
          <w:b/>
          <w:bCs/>
          <w:color w:val="0070C0"/>
          <w:sz w:val="24"/>
          <w:szCs w:val="24"/>
        </w:rPr>
        <w:t>-</w:t>
      </w:r>
      <w:r w:rsidR="00F64ECE" w:rsidRPr="0015137C">
        <w:rPr>
          <w:rFonts w:cstheme="minorHAnsi"/>
          <w:b/>
          <w:bCs/>
          <w:color w:val="0070C0"/>
          <w:sz w:val="24"/>
          <w:szCs w:val="24"/>
          <w:lang w:val="en-US"/>
        </w:rPr>
        <w:t>SC</w:t>
      </w:r>
      <w:r w:rsidR="00264AB9">
        <w:rPr>
          <w:rFonts w:cstheme="minorHAnsi"/>
          <w:b/>
          <w:bCs/>
          <w:color w:val="0070C0"/>
          <w:sz w:val="24"/>
          <w:szCs w:val="24"/>
        </w:rPr>
        <w:t>-06-07</w:t>
      </w:r>
    </w:p>
    <w:p w14:paraId="571042E8" w14:textId="77777777" w:rsidR="00B84AD6" w:rsidRPr="0015137C" w:rsidRDefault="00B84AD6" w:rsidP="00B84AD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Держатель (ответственный) процесса: </w:t>
      </w:r>
      <w:r w:rsidRPr="0015137C">
        <w:rPr>
          <w:rFonts w:cstheme="minorHAnsi"/>
          <w:bCs/>
          <w:sz w:val="24"/>
          <w:szCs w:val="24"/>
        </w:rPr>
        <w:t>Специалист по Таможенному оформлению</w:t>
      </w:r>
    </w:p>
    <w:p w14:paraId="25E3A28A" w14:textId="77777777" w:rsidR="00A75754" w:rsidRPr="00A2385A" w:rsidRDefault="00A75754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28DF3CF6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17325F05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0273F865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360CE94C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285EE1B4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5B057FBE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7D02958E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67305A40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45033838" w14:textId="77777777" w:rsidR="00B84AD6" w:rsidRPr="00A2385A" w:rsidRDefault="00B84AD6" w:rsidP="00A75754">
      <w:pPr>
        <w:spacing w:line="240" w:lineRule="auto"/>
        <w:rPr>
          <w:rFonts w:cstheme="minorHAnsi"/>
          <w:b/>
          <w:sz w:val="24"/>
          <w:szCs w:val="24"/>
        </w:rPr>
      </w:pPr>
    </w:p>
    <w:p w14:paraId="2790968F" w14:textId="77777777" w:rsidR="009B4751" w:rsidRPr="00A2385A" w:rsidRDefault="009B4751" w:rsidP="00B92538">
      <w:pPr>
        <w:pStyle w:val="2"/>
        <w:jc w:val="center"/>
        <w:rPr>
          <w:rFonts w:asciiTheme="minorHAnsi" w:hAnsiTheme="minorHAnsi" w:cstheme="minorHAnsi"/>
          <w:sz w:val="28"/>
          <w:szCs w:val="28"/>
        </w:rPr>
      </w:pPr>
      <w:bookmarkStart w:id="21" w:name="_Toc72501779"/>
      <w:r w:rsidRPr="00A2385A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5.1 </w:t>
      </w:r>
      <w:r w:rsidR="007F1420">
        <w:rPr>
          <w:rFonts w:asciiTheme="minorHAnsi" w:hAnsiTheme="minorHAnsi" w:cstheme="minorHAnsi"/>
          <w:color w:val="auto"/>
          <w:sz w:val="28"/>
          <w:szCs w:val="28"/>
          <w:lang w:val="en-US"/>
        </w:rPr>
        <w:t>QP</w:t>
      </w:r>
      <w:r w:rsidR="007F1420" w:rsidRPr="007F1420">
        <w:rPr>
          <w:rFonts w:asciiTheme="minorHAnsi" w:hAnsiTheme="minorHAnsi" w:cstheme="minorHAnsi"/>
          <w:color w:val="auto"/>
          <w:sz w:val="28"/>
          <w:szCs w:val="28"/>
        </w:rPr>
        <w:t>-</w:t>
      </w:r>
      <w:r w:rsidR="007F1420">
        <w:rPr>
          <w:rFonts w:asciiTheme="minorHAnsi" w:hAnsiTheme="minorHAnsi" w:cstheme="minorHAnsi"/>
          <w:color w:val="auto"/>
          <w:sz w:val="28"/>
          <w:szCs w:val="28"/>
          <w:lang w:val="en-US"/>
        </w:rPr>
        <w:t>SC</w:t>
      </w:r>
      <w:r w:rsidR="007F1420" w:rsidRPr="007F1420">
        <w:rPr>
          <w:rFonts w:asciiTheme="minorHAnsi" w:hAnsiTheme="minorHAnsi" w:cstheme="minorHAnsi"/>
          <w:color w:val="auto"/>
          <w:sz w:val="28"/>
          <w:szCs w:val="28"/>
        </w:rPr>
        <w:t xml:space="preserve">-02 </w:t>
      </w:r>
      <w:r w:rsidR="0091608B" w:rsidRPr="00A2385A">
        <w:rPr>
          <w:rFonts w:asciiTheme="minorHAnsi" w:hAnsiTheme="minorHAnsi" w:cstheme="minorHAnsi"/>
          <w:color w:val="auto"/>
          <w:sz w:val="28"/>
          <w:szCs w:val="28"/>
        </w:rPr>
        <w:t>Подп</w:t>
      </w:r>
      <w:r w:rsidRPr="00A2385A">
        <w:rPr>
          <w:rFonts w:asciiTheme="minorHAnsi" w:hAnsiTheme="minorHAnsi" w:cstheme="minorHAnsi"/>
          <w:color w:val="auto"/>
          <w:sz w:val="28"/>
          <w:szCs w:val="28"/>
        </w:rPr>
        <w:t>роцесс Обработка заказа и организация сбыта</w:t>
      </w:r>
      <w:bookmarkEnd w:id="21"/>
    </w:p>
    <w:p w14:paraId="70ECBA19" w14:textId="77777777" w:rsidR="00395F49" w:rsidRPr="00A2385A" w:rsidRDefault="00395F49" w:rsidP="009B4751">
      <w:pPr>
        <w:jc w:val="center"/>
        <w:rPr>
          <w:rFonts w:cstheme="minorHAnsi"/>
          <w:b/>
          <w:bCs/>
          <w:sz w:val="24"/>
          <w:szCs w:val="24"/>
        </w:rPr>
      </w:pPr>
      <w:r w:rsidRPr="00A2385A">
        <w:rPr>
          <w:rFonts w:cstheme="minorHAnsi"/>
          <w:b/>
          <w:bCs/>
          <w:sz w:val="24"/>
          <w:szCs w:val="24"/>
        </w:rPr>
        <w:t>Основной потоковый процесс</w:t>
      </w:r>
      <w:r w:rsidR="004F03A3" w:rsidRPr="00A2385A">
        <w:rPr>
          <w:rFonts w:cstheme="minorHAnsi"/>
          <w:b/>
          <w:bCs/>
          <w:sz w:val="24"/>
          <w:szCs w:val="24"/>
        </w:rPr>
        <w:t xml:space="preserve"> (Расчет времени обработки произведен в рамках обработки и отгрузки 1 Заказа)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B84AD6" w:rsidRPr="00A2385A" w14:paraId="75FFA4D4" w14:textId="77777777" w:rsidTr="0022034C">
        <w:tc>
          <w:tcPr>
            <w:tcW w:w="4957" w:type="dxa"/>
          </w:tcPr>
          <w:p w14:paraId="44AC3C3B" w14:textId="77777777" w:rsidR="00B84AD6" w:rsidRPr="00A2385A" w:rsidRDefault="00B84AD6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1E8F73AF" w14:textId="77777777" w:rsidR="00B84AD6" w:rsidRPr="00A2385A" w:rsidRDefault="00B84AD6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0055C8A9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Среднее </w:t>
            </w:r>
            <w:r w:rsidR="00B84AD6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Время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обр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або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B84AD6" w:rsidRPr="00A2385A" w14:paraId="456F5B30" w14:textId="77777777" w:rsidTr="0022034C">
        <w:tc>
          <w:tcPr>
            <w:tcW w:w="4957" w:type="dxa"/>
          </w:tcPr>
          <w:p w14:paraId="6B634403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1.Получение заказа от Клиента (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E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_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mail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/EDI/WEB EDI)</w:t>
            </w:r>
          </w:p>
        </w:tc>
        <w:tc>
          <w:tcPr>
            <w:tcW w:w="2268" w:type="dxa"/>
          </w:tcPr>
          <w:p w14:paraId="5A351E00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42CCCA08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10 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</w:p>
        </w:tc>
      </w:tr>
      <w:tr w:rsidR="00B84AD6" w:rsidRPr="00A2385A" w14:paraId="0340FE54" w14:textId="77777777" w:rsidTr="0022034C">
        <w:tc>
          <w:tcPr>
            <w:tcW w:w="4957" w:type="dxa"/>
          </w:tcPr>
          <w:p w14:paraId="5C0A28D0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2. Создание/Обновление заказа/Соглашения о поставках</w:t>
            </w:r>
          </w:p>
        </w:tc>
        <w:tc>
          <w:tcPr>
            <w:tcW w:w="2268" w:type="dxa"/>
          </w:tcPr>
          <w:p w14:paraId="0CCC8E61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1E7ED869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5 минут</w:t>
            </w:r>
          </w:p>
        </w:tc>
      </w:tr>
      <w:tr w:rsidR="00B84AD6" w:rsidRPr="00A2385A" w14:paraId="6CB6A17A" w14:textId="77777777" w:rsidTr="0022034C">
        <w:tc>
          <w:tcPr>
            <w:tcW w:w="4957" w:type="dxa"/>
          </w:tcPr>
          <w:p w14:paraId="6F69893F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3. Согласование отгрузки (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E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mail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/Телефон), подтверждение Заказа</w:t>
            </w:r>
          </w:p>
        </w:tc>
        <w:tc>
          <w:tcPr>
            <w:tcW w:w="2268" w:type="dxa"/>
          </w:tcPr>
          <w:p w14:paraId="3EC32096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5EC5FE38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5 минут</w:t>
            </w:r>
          </w:p>
        </w:tc>
      </w:tr>
      <w:tr w:rsidR="00B84AD6" w:rsidRPr="00A2385A" w14:paraId="63D47D3C" w14:textId="77777777" w:rsidTr="0022034C">
        <w:tc>
          <w:tcPr>
            <w:tcW w:w="4957" w:type="dxa"/>
          </w:tcPr>
          <w:p w14:paraId="355DBE2E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4. Создание отгрузки</w:t>
            </w:r>
          </w:p>
        </w:tc>
        <w:tc>
          <w:tcPr>
            <w:tcW w:w="2268" w:type="dxa"/>
          </w:tcPr>
          <w:p w14:paraId="6855C419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3D50E7AC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15 минут</w:t>
            </w:r>
          </w:p>
        </w:tc>
      </w:tr>
      <w:tr w:rsidR="00B84AD6" w:rsidRPr="00A2385A" w14:paraId="22AA4917" w14:textId="77777777" w:rsidTr="0022034C">
        <w:tc>
          <w:tcPr>
            <w:tcW w:w="4957" w:type="dxa"/>
          </w:tcPr>
          <w:p w14:paraId="69D55923" w14:textId="77777777" w:rsidR="00B84AD6" w:rsidRPr="00A2385A" w:rsidRDefault="0022034C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5. Физическая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наборка</w:t>
            </w:r>
            <w:proofErr w:type="spellEnd"/>
            <w:r w:rsidR="00B33065">
              <w:rPr>
                <w:rFonts w:cstheme="minorHAnsi"/>
                <w:b/>
                <w:bCs/>
                <w:sz w:val="24"/>
                <w:szCs w:val="24"/>
              </w:rPr>
              <w:t>, маркировка, комплектация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33065">
              <w:rPr>
                <w:rFonts w:cstheme="minorHAnsi"/>
                <w:b/>
                <w:bCs/>
                <w:sz w:val="24"/>
                <w:szCs w:val="24"/>
              </w:rPr>
              <w:t>Готовой продукции к отгрузке</w:t>
            </w:r>
          </w:p>
        </w:tc>
        <w:tc>
          <w:tcPr>
            <w:tcW w:w="2268" w:type="dxa"/>
          </w:tcPr>
          <w:p w14:paraId="38C97499" w14:textId="77777777" w:rsidR="00B84AD6" w:rsidRPr="00A2385A" w:rsidRDefault="0022034C" w:rsidP="009B475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238AE61A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60 минут</w:t>
            </w:r>
          </w:p>
        </w:tc>
      </w:tr>
      <w:tr w:rsidR="00B84AD6" w:rsidRPr="00A2385A" w14:paraId="24E98981" w14:textId="77777777" w:rsidTr="0022034C">
        <w:tc>
          <w:tcPr>
            <w:tcW w:w="4957" w:type="dxa"/>
          </w:tcPr>
          <w:p w14:paraId="79C2C26E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6. Выписка отгрузочных документов</w:t>
            </w:r>
          </w:p>
        </w:tc>
        <w:tc>
          <w:tcPr>
            <w:tcW w:w="2268" w:type="dxa"/>
          </w:tcPr>
          <w:p w14:paraId="3FA9F650" w14:textId="77777777" w:rsidR="00B84AD6" w:rsidRPr="00A2385A" w:rsidRDefault="0022034C" w:rsidP="009B475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Заведующий Складом</w:t>
            </w:r>
          </w:p>
        </w:tc>
        <w:tc>
          <w:tcPr>
            <w:tcW w:w="2119" w:type="dxa"/>
          </w:tcPr>
          <w:p w14:paraId="765B3ABE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20 минут</w:t>
            </w:r>
          </w:p>
        </w:tc>
      </w:tr>
      <w:tr w:rsidR="00B84AD6" w:rsidRPr="00A2385A" w14:paraId="15CFF591" w14:textId="77777777" w:rsidTr="0022034C">
        <w:tc>
          <w:tcPr>
            <w:tcW w:w="4957" w:type="dxa"/>
          </w:tcPr>
          <w:p w14:paraId="2E4CE4B8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7. Соблюдение прочих логистических требований (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Consignment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Stock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Transit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EDI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56EF2BED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30750F12" w14:textId="77777777" w:rsidR="00B84AD6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5 минут</w:t>
            </w:r>
          </w:p>
        </w:tc>
      </w:tr>
      <w:tr w:rsidR="0022034C" w:rsidRPr="00A2385A" w14:paraId="6F359E8C" w14:textId="77777777" w:rsidTr="0022034C">
        <w:tc>
          <w:tcPr>
            <w:tcW w:w="4957" w:type="dxa"/>
          </w:tcPr>
          <w:p w14:paraId="660C6EDA" w14:textId="77777777" w:rsidR="0022034C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8. Коммуникации с Клиентом</w:t>
            </w:r>
          </w:p>
        </w:tc>
        <w:tc>
          <w:tcPr>
            <w:tcW w:w="2268" w:type="dxa"/>
          </w:tcPr>
          <w:p w14:paraId="06057D5C" w14:textId="77777777" w:rsidR="0022034C" w:rsidRPr="00A2385A" w:rsidRDefault="0022034C" w:rsidP="009B475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1BA6F5EF" w14:textId="77777777" w:rsidR="0022034C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10 минут</w:t>
            </w:r>
          </w:p>
        </w:tc>
      </w:tr>
      <w:tr w:rsidR="0022034C" w:rsidRPr="00A2385A" w14:paraId="23CCEAAD" w14:textId="77777777" w:rsidTr="0022034C">
        <w:tc>
          <w:tcPr>
            <w:tcW w:w="4957" w:type="dxa"/>
          </w:tcPr>
          <w:p w14:paraId="7710610F" w14:textId="77777777" w:rsidR="0022034C" w:rsidRPr="00A2385A" w:rsidRDefault="0022034C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Общее время обработки</w:t>
            </w:r>
          </w:p>
        </w:tc>
        <w:tc>
          <w:tcPr>
            <w:tcW w:w="2268" w:type="dxa"/>
          </w:tcPr>
          <w:p w14:paraId="4A68748F" w14:textId="77777777" w:rsidR="0022034C" w:rsidRPr="00A2385A" w:rsidRDefault="0022034C" w:rsidP="009B475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244C7262" w14:textId="77777777" w:rsidR="0022034C" w:rsidRPr="00A2385A" w:rsidRDefault="00B54AF4" w:rsidP="009B47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130 минут</w:t>
            </w:r>
          </w:p>
        </w:tc>
      </w:tr>
    </w:tbl>
    <w:p w14:paraId="0753B6DC" w14:textId="77777777" w:rsidR="00C02180" w:rsidRPr="00A2385A" w:rsidRDefault="00C02180" w:rsidP="009B4751">
      <w:pPr>
        <w:jc w:val="center"/>
        <w:rPr>
          <w:rFonts w:cstheme="minorHAnsi"/>
          <w:sz w:val="24"/>
          <w:szCs w:val="24"/>
          <w:lang w:val="en-US"/>
        </w:rPr>
      </w:pPr>
    </w:p>
    <w:p w14:paraId="319AB864" w14:textId="77777777" w:rsidR="008F5D35" w:rsidRPr="00A2385A" w:rsidRDefault="008B3DFC" w:rsidP="008F5D35">
      <w:pPr>
        <w:keepNext/>
        <w:rPr>
          <w:rFonts w:cstheme="minorHAnsi"/>
          <w:sz w:val="24"/>
          <w:szCs w:val="24"/>
        </w:rPr>
      </w:pPr>
      <w:r w:rsidRPr="00A2385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2B4FBEF" wp14:editId="4431B8C5">
            <wp:extent cx="5400675" cy="3737610"/>
            <wp:effectExtent l="0" t="0" r="9525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A09D16" w14:textId="77777777" w:rsidR="008B3DFC" w:rsidRPr="00A2385A" w:rsidRDefault="008F5D35" w:rsidP="008F5D35">
      <w:pPr>
        <w:pStyle w:val="af2"/>
        <w:jc w:val="center"/>
        <w:rPr>
          <w:rFonts w:cstheme="minorHAnsi"/>
          <w:b w:val="0"/>
          <w:bCs w:val="0"/>
          <w:sz w:val="24"/>
          <w:szCs w:val="24"/>
          <w:u w:val="single"/>
        </w:rPr>
      </w:pPr>
      <w:r w:rsidRPr="00A2385A">
        <w:rPr>
          <w:rFonts w:cstheme="minorHAnsi"/>
          <w:sz w:val="24"/>
          <w:szCs w:val="24"/>
        </w:rPr>
        <w:t xml:space="preserve">Рисунок </w:t>
      </w:r>
      <w:r w:rsidR="00A2385A" w:rsidRPr="00A2385A">
        <w:rPr>
          <w:rFonts w:cstheme="minorHAnsi"/>
          <w:noProof/>
          <w:sz w:val="24"/>
          <w:szCs w:val="24"/>
        </w:rPr>
        <w:fldChar w:fldCharType="begin"/>
      </w:r>
      <w:r w:rsidR="00A2385A" w:rsidRPr="00A2385A">
        <w:rPr>
          <w:rFonts w:cstheme="minorHAnsi"/>
          <w:noProof/>
          <w:sz w:val="24"/>
          <w:szCs w:val="24"/>
        </w:rPr>
        <w:instrText xml:space="preserve"> SEQ Рисунок \* ARABIC </w:instrText>
      </w:r>
      <w:r w:rsidR="00A2385A" w:rsidRPr="00A2385A">
        <w:rPr>
          <w:rFonts w:cstheme="minorHAnsi"/>
          <w:noProof/>
          <w:sz w:val="24"/>
          <w:szCs w:val="24"/>
        </w:rPr>
        <w:fldChar w:fldCharType="separate"/>
      </w:r>
      <w:r w:rsidR="004A2C36">
        <w:rPr>
          <w:rFonts w:cstheme="minorHAnsi"/>
          <w:noProof/>
          <w:sz w:val="24"/>
          <w:szCs w:val="24"/>
        </w:rPr>
        <w:t>4</w:t>
      </w:r>
      <w:r w:rsidR="00A2385A" w:rsidRPr="00A2385A">
        <w:rPr>
          <w:rFonts w:cstheme="minorHAnsi"/>
          <w:noProof/>
          <w:sz w:val="24"/>
          <w:szCs w:val="24"/>
        </w:rPr>
        <w:fldChar w:fldCharType="end"/>
      </w:r>
      <w:r w:rsidRPr="00A2385A">
        <w:rPr>
          <w:rFonts w:cstheme="minorHAnsi"/>
          <w:sz w:val="24"/>
          <w:szCs w:val="24"/>
        </w:rPr>
        <w:t xml:space="preserve"> Диаграмма распределения временных ресурсов</w:t>
      </w:r>
    </w:p>
    <w:p w14:paraId="07B716C8" w14:textId="77777777" w:rsidR="008B3DFC" w:rsidRPr="00A2385A" w:rsidRDefault="008B3DFC" w:rsidP="001D4822">
      <w:pPr>
        <w:rPr>
          <w:rFonts w:cstheme="minorHAnsi"/>
          <w:b/>
          <w:bCs/>
          <w:sz w:val="24"/>
          <w:szCs w:val="24"/>
          <w:u w:val="single"/>
        </w:rPr>
      </w:pPr>
    </w:p>
    <w:p w14:paraId="15F1BC91" w14:textId="77777777" w:rsidR="00395F49" w:rsidRPr="00A2385A" w:rsidRDefault="00395F49" w:rsidP="00395F49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A2385A">
        <w:rPr>
          <w:rFonts w:cstheme="minorHAnsi"/>
          <w:b/>
          <w:bCs/>
          <w:sz w:val="24"/>
          <w:szCs w:val="24"/>
        </w:rPr>
        <w:t>Поддержка основного процесса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395F49" w:rsidRPr="00A2385A" w14:paraId="29E5B71A" w14:textId="77777777" w:rsidTr="00A2385A">
        <w:tc>
          <w:tcPr>
            <w:tcW w:w="4957" w:type="dxa"/>
          </w:tcPr>
          <w:p w14:paraId="75DBCC35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0C35FCAD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0E2B3039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Среднее Время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обр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або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395F49" w:rsidRPr="00A2385A" w14:paraId="1810890F" w14:textId="77777777" w:rsidTr="00A2385A">
        <w:tc>
          <w:tcPr>
            <w:tcW w:w="4957" w:type="dxa"/>
          </w:tcPr>
          <w:p w14:paraId="6CAE235B" w14:textId="77777777" w:rsidR="00395F49" w:rsidRPr="00A2385A" w:rsidRDefault="00395F49" w:rsidP="00395F4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1.Проверка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EDI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Workspace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на предмет ошибок (Исправление)</w:t>
            </w:r>
          </w:p>
        </w:tc>
        <w:tc>
          <w:tcPr>
            <w:tcW w:w="2268" w:type="dxa"/>
          </w:tcPr>
          <w:p w14:paraId="6F8F3BC3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64F4A2A5" w14:textId="77777777" w:rsidR="00395F49" w:rsidRPr="00A2385A" w:rsidRDefault="00147E90" w:rsidP="00147E9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120</w:t>
            </w:r>
            <w:r w:rsidR="00395F49"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95F49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395F49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395F49" w:rsidRPr="00A2385A" w14:paraId="2B9BA14C" w14:textId="77777777" w:rsidTr="00A2385A">
        <w:tc>
          <w:tcPr>
            <w:tcW w:w="4957" w:type="dxa"/>
          </w:tcPr>
          <w:p w14:paraId="4D66B441" w14:textId="77777777" w:rsidR="00395F49" w:rsidRPr="00A2385A" w:rsidRDefault="00395F49" w:rsidP="00395F4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2. Запуск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EDI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с новыми клиентами</w:t>
            </w:r>
          </w:p>
        </w:tc>
        <w:tc>
          <w:tcPr>
            <w:tcW w:w="2268" w:type="dxa"/>
          </w:tcPr>
          <w:p w14:paraId="781DF71A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309DAA51" w14:textId="77777777" w:rsidR="00395F49" w:rsidRPr="00A2385A" w:rsidRDefault="00147E90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</w:t>
            </w:r>
            <w:r w:rsidR="00395F49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месяц)</w:t>
            </w:r>
          </w:p>
        </w:tc>
      </w:tr>
      <w:tr w:rsidR="00395F49" w:rsidRPr="00A2385A" w14:paraId="739F4D9D" w14:textId="77777777" w:rsidTr="00A2385A">
        <w:tc>
          <w:tcPr>
            <w:tcW w:w="4957" w:type="dxa"/>
          </w:tcPr>
          <w:p w14:paraId="0C87991C" w14:textId="77777777" w:rsidR="00395F49" w:rsidRPr="00A2385A" w:rsidRDefault="00395F49" w:rsidP="00395F4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3. Подготовка и регистрация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DCL</w:t>
            </w:r>
          </w:p>
        </w:tc>
        <w:tc>
          <w:tcPr>
            <w:tcW w:w="2268" w:type="dxa"/>
          </w:tcPr>
          <w:p w14:paraId="49097900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0B73C6D3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60 минут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(в месяц)</w:t>
            </w:r>
          </w:p>
        </w:tc>
      </w:tr>
      <w:tr w:rsidR="00395F49" w:rsidRPr="00A2385A" w14:paraId="4A6932D7" w14:textId="77777777" w:rsidTr="00A2385A">
        <w:tc>
          <w:tcPr>
            <w:tcW w:w="4957" w:type="dxa"/>
          </w:tcPr>
          <w:p w14:paraId="41716C62" w14:textId="77777777" w:rsidR="00395F49" w:rsidRPr="00A2385A" w:rsidRDefault="00395F49" w:rsidP="00395F4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4. Обработка договоров</w:t>
            </w:r>
          </w:p>
        </w:tc>
        <w:tc>
          <w:tcPr>
            <w:tcW w:w="2268" w:type="dxa"/>
          </w:tcPr>
          <w:p w14:paraId="3757B841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3B44687C" w14:textId="77777777" w:rsidR="00395F49" w:rsidRPr="00A2385A" w:rsidRDefault="00395F49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60 минут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(в месяц)</w:t>
            </w:r>
          </w:p>
        </w:tc>
      </w:tr>
    </w:tbl>
    <w:p w14:paraId="40D03B1F" w14:textId="77777777" w:rsidR="00395F49" w:rsidRPr="00A2385A" w:rsidRDefault="00395F49" w:rsidP="001D4822">
      <w:pPr>
        <w:rPr>
          <w:rFonts w:cstheme="minorHAnsi"/>
          <w:b/>
          <w:bCs/>
          <w:sz w:val="24"/>
          <w:szCs w:val="24"/>
          <w:u w:val="single"/>
        </w:rPr>
      </w:pPr>
    </w:p>
    <w:p w14:paraId="0F78E603" w14:textId="77777777" w:rsidR="00395F49" w:rsidRPr="00D71B98" w:rsidRDefault="00147E90" w:rsidP="00395F49">
      <w:pPr>
        <w:keepNext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8A3934" wp14:editId="4BC15F59">
            <wp:extent cx="5940425" cy="3447415"/>
            <wp:effectExtent l="0" t="0" r="3175" b="63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C1CBB16" w14:textId="77777777" w:rsidR="00395F49" w:rsidRPr="00A2385A" w:rsidRDefault="00395F49" w:rsidP="00395F49">
      <w:pPr>
        <w:pStyle w:val="af2"/>
        <w:jc w:val="center"/>
        <w:rPr>
          <w:rFonts w:cstheme="minorHAnsi"/>
          <w:b w:val="0"/>
          <w:bCs w:val="0"/>
          <w:sz w:val="24"/>
          <w:szCs w:val="24"/>
          <w:u w:val="single"/>
        </w:rPr>
      </w:pPr>
      <w:r w:rsidRPr="00A2385A">
        <w:rPr>
          <w:rFonts w:cstheme="minorHAnsi"/>
          <w:sz w:val="24"/>
          <w:szCs w:val="24"/>
        </w:rPr>
        <w:t xml:space="preserve">Рисунок </w:t>
      </w:r>
      <w:r w:rsidR="00A2385A" w:rsidRPr="00A2385A">
        <w:rPr>
          <w:rFonts w:cstheme="minorHAnsi"/>
          <w:noProof/>
          <w:sz w:val="24"/>
          <w:szCs w:val="24"/>
        </w:rPr>
        <w:fldChar w:fldCharType="begin"/>
      </w:r>
      <w:r w:rsidR="00A2385A" w:rsidRPr="00A2385A">
        <w:rPr>
          <w:rFonts w:cstheme="minorHAnsi"/>
          <w:noProof/>
          <w:sz w:val="24"/>
          <w:szCs w:val="24"/>
        </w:rPr>
        <w:instrText xml:space="preserve"> SEQ Рисунок \* ARABIC </w:instrText>
      </w:r>
      <w:r w:rsidR="00A2385A" w:rsidRPr="00A2385A">
        <w:rPr>
          <w:rFonts w:cstheme="minorHAnsi"/>
          <w:noProof/>
          <w:sz w:val="24"/>
          <w:szCs w:val="24"/>
        </w:rPr>
        <w:fldChar w:fldCharType="separate"/>
      </w:r>
      <w:r w:rsidR="004A2C36">
        <w:rPr>
          <w:rFonts w:cstheme="minorHAnsi"/>
          <w:noProof/>
          <w:sz w:val="24"/>
          <w:szCs w:val="24"/>
        </w:rPr>
        <w:t>5</w:t>
      </w:r>
      <w:r w:rsidR="00A2385A" w:rsidRPr="00A2385A">
        <w:rPr>
          <w:rFonts w:cstheme="minorHAnsi"/>
          <w:noProof/>
          <w:sz w:val="24"/>
          <w:szCs w:val="24"/>
        </w:rPr>
        <w:fldChar w:fldCharType="end"/>
      </w:r>
      <w:r w:rsidRPr="00A2385A">
        <w:rPr>
          <w:rFonts w:cstheme="minorHAnsi"/>
          <w:sz w:val="24"/>
          <w:szCs w:val="24"/>
        </w:rPr>
        <w:t xml:space="preserve"> Диаграмма распределения временных ресурсов</w:t>
      </w:r>
    </w:p>
    <w:p w14:paraId="65420518" w14:textId="77777777" w:rsidR="00465300" w:rsidRPr="00A2385A" w:rsidRDefault="00465300" w:rsidP="001D4822">
      <w:pPr>
        <w:rPr>
          <w:rFonts w:cstheme="minorHAnsi"/>
          <w:b/>
          <w:bCs/>
          <w:sz w:val="24"/>
          <w:szCs w:val="24"/>
          <w:u w:val="single"/>
        </w:rPr>
      </w:pPr>
      <w:r w:rsidRPr="00A2385A">
        <w:rPr>
          <w:rFonts w:cstheme="minorHAnsi"/>
          <w:b/>
          <w:bCs/>
          <w:sz w:val="24"/>
          <w:szCs w:val="24"/>
          <w:u w:val="single"/>
        </w:rPr>
        <w:t xml:space="preserve">Данный подпроцесс обеспечивает </w:t>
      </w:r>
      <w:r w:rsidR="00031318" w:rsidRPr="00A2385A">
        <w:rPr>
          <w:rFonts w:cstheme="minorHAnsi"/>
          <w:b/>
          <w:bCs/>
          <w:sz w:val="24"/>
          <w:szCs w:val="24"/>
          <w:u w:val="single"/>
        </w:rPr>
        <w:t>бесперебойность поставок</w:t>
      </w:r>
      <w:r w:rsidRPr="00A2385A">
        <w:rPr>
          <w:rFonts w:cstheme="minorHAnsi"/>
          <w:b/>
          <w:bCs/>
          <w:sz w:val="24"/>
          <w:szCs w:val="24"/>
          <w:u w:val="single"/>
        </w:rPr>
        <w:t xml:space="preserve"> готовой продукции в адрес Клиентов.</w:t>
      </w:r>
      <w:r w:rsidR="009852BA" w:rsidRPr="00A2385A">
        <w:rPr>
          <w:rFonts w:cstheme="minorHAnsi"/>
          <w:b/>
          <w:bCs/>
          <w:sz w:val="24"/>
          <w:szCs w:val="24"/>
          <w:u w:val="single"/>
        </w:rPr>
        <w:t xml:space="preserve"> Результат достигается за счет своевременной обработки заказов клиентов, быстрого реагирования на колебания потребностей.</w:t>
      </w:r>
    </w:p>
    <w:p w14:paraId="6B08F4B5" w14:textId="05595113" w:rsidR="00035B33" w:rsidRDefault="00035B33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E8808F6" w14:textId="53CCB502" w:rsidR="000A65ED" w:rsidRDefault="000A65ED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F49004A" w14:textId="5E9D0CAB" w:rsidR="000A65ED" w:rsidRDefault="000A65ED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9FBEAA4" w14:textId="60656C58" w:rsidR="000A65ED" w:rsidRDefault="000A65ED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2DFA52D9" w14:textId="7749115E" w:rsidR="000A65ED" w:rsidRDefault="000A65ED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92C2860" w14:textId="77777777" w:rsidR="000A65ED" w:rsidRPr="00DC1829" w:rsidRDefault="000A65ED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51A0A6BC" w14:textId="77777777" w:rsidR="00035B33" w:rsidRPr="00DC1829" w:rsidRDefault="00035B33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1B295DBB" w14:textId="77777777" w:rsidR="00A2385A" w:rsidRPr="00DC1829" w:rsidRDefault="00A2385A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1CFD83D6" w14:textId="77777777" w:rsidR="00A2385A" w:rsidRPr="00DC1829" w:rsidRDefault="00A2385A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4B7655C" w14:textId="77777777" w:rsidR="00A2385A" w:rsidRPr="00DC1829" w:rsidRDefault="00A2385A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AB8523D" w14:textId="77777777" w:rsidR="00A2385A" w:rsidRPr="00DC1829" w:rsidRDefault="00A2385A" w:rsidP="00C2615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1C37C382" w14:textId="77777777" w:rsidR="00C2615F" w:rsidRPr="00A2385A" w:rsidRDefault="00C2615F" w:rsidP="00E023B6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22" w:name="_Toc72501780"/>
      <w:r w:rsidRPr="00A2385A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5.2 </w:t>
      </w:r>
      <w:r w:rsidR="00460D81">
        <w:rPr>
          <w:rFonts w:asciiTheme="minorHAnsi" w:hAnsiTheme="minorHAnsi" w:cstheme="minorHAnsi"/>
          <w:color w:val="auto"/>
          <w:sz w:val="28"/>
          <w:szCs w:val="28"/>
          <w:lang w:val="en-US"/>
        </w:rPr>
        <w:t>QP</w:t>
      </w:r>
      <w:r w:rsidR="00460D81" w:rsidRPr="007F1420">
        <w:rPr>
          <w:rFonts w:asciiTheme="minorHAnsi" w:hAnsiTheme="minorHAnsi" w:cstheme="minorHAnsi"/>
          <w:color w:val="auto"/>
          <w:sz w:val="28"/>
          <w:szCs w:val="28"/>
        </w:rPr>
        <w:t>-</w:t>
      </w:r>
      <w:r w:rsidR="00460D81">
        <w:rPr>
          <w:rFonts w:asciiTheme="minorHAnsi" w:hAnsiTheme="minorHAnsi" w:cstheme="minorHAnsi"/>
          <w:color w:val="auto"/>
          <w:sz w:val="28"/>
          <w:szCs w:val="28"/>
          <w:lang w:val="en-US"/>
        </w:rPr>
        <w:t>SC</w:t>
      </w:r>
      <w:r w:rsidR="00460D81">
        <w:rPr>
          <w:rFonts w:asciiTheme="minorHAnsi" w:hAnsiTheme="minorHAnsi" w:cstheme="minorHAnsi"/>
          <w:color w:val="auto"/>
          <w:sz w:val="28"/>
          <w:szCs w:val="28"/>
        </w:rPr>
        <w:t>-03</w:t>
      </w:r>
      <w:r w:rsidR="00460D81" w:rsidRPr="007F1420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A2385A">
        <w:rPr>
          <w:rFonts w:asciiTheme="minorHAnsi" w:hAnsiTheme="minorHAnsi" w:cstheme="minorHAnsi"/>
          <w:color w:val="auto"/>
          <w:sz w:val="28"/>
          <w:szCs w:val="28"/>
        </w:rPr>
        <w:t>Подпроцесс Планирование и Обеспечение производства</w:t>
      </w:r>
      <w:bookmarkEnd w:id="22"/>
    </w:p>
    <w:p w14:paraId="2254016F" w14:textId="77777777" w:rsidR="00032D92" w:rsidRPr="00A2385A" w:rsidRDefault="00032D92" w:rsidP="00C2615F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A2385A">
        <w:rPr>
          <w:rFonts w:cstheme="minorHAnsi"/>
          <w:b/>
          <w:bCs/>
          <w:sz w:val="24"/>
          <w:szCs w:val="24"/>
        </w:rPr>
        <w:t>Основной потоковый процесс</w:t>
      </w:r>
      <w:r w:rsidR="004F03A3" w:rsidRPr="00A2385A">
        <w:rPr>
          <w:rFonts w:cstheme="minorHAnsi"/>
          <w:b/>
          <w:bCs/>
          <w:sz w:val="24"/>
          <w:szCs w:val="24"/>
        </w:rPr>
        <w:t xml:space="preserve"> (Расчет времени обработки произведен в рамках 1 производственного заказа)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C2615F" w:rsidRPr="00A2385A" w14:paraId="6BE86E9E" w14:textId="77777777" w:rsidTr="00A2385A">
        <w:tc>
          <w:tcPr>
            <w:tcW w:w="4957" w:type="dxa"/>
          </w:tcPr>
          <w:p w14:paraId="0BC7C370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09A15770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0DA41C90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Среднее Время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обр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або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C2615F" w:rsidRPr="00A2385A" w14:paraId="32DD7A0B" w14:textId="77777777" w:rsidTr="00A2385A">
        <w:tc>
          <w:tcPr>
            <w:tcW w:w="4957" w:type="dxa"/>
          </w:tcPr>
          <w:p w14:paraId="4EE886FA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1.Анализ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MRP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/запасов материалов, компонентов/Производственных мощностей</w:t>
            </w:r>
          </w:p>
        </w:tc>
        <w:tc>
          <w:tcPr>
            <w:tcW w:w="2268" w:type="dxa"/>
          </w:tcPr>
          <w:p w14:paraId="498F0E18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101C906E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10 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</w:p>
        </w:tc>
      </w:tr>
      <w:tr w:rsidR="00C2615F" w:rsidRPr="00A2385A" w14:paraId="0E35B671" w14:textId="77777777" w:rsidTr="00A2385A">
        <w:tc>
          <w:tcPr>
            <w:tcW w:w="4957" w:type="dxa"/>
          </w:tcPr>
          <w:p w14:paraId="759FC6AB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2. Создание Заказа на производства</w:t>
            </w:r>
          </w:p>
        </w:tc>
        <w:tc>
          <w:tcPr>
            <w:tcW w:w="2268" w:type="dxa"/>
          </w:tcPr>
          <w:p w14:paraId="0D9583B0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3BE9AA44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5 минут</w:t>
            </w:r>
          </w:p>
        </w:tc>
      </w:tr>
      <w:tr w:rsidR="00C2615F" w:rsidRPr="00A2385A" w14:paraId="1B140B67" w14:textId="77777777" w:rsidTr="00A2385A">
        <w:tc>
          <w:tcPr>
            <w:tcW w:w="4957" w:type="dxa"/>
          </w:tcPr>
          <w:p w14:paraId="3DA4C852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3. Обеспечение производственного заказа</w:t>
            </w:r>
            <w:r w:rsidR="002F5371">
              <w:rPr>
                <w:rFonts w:cstheme="minorHAnsi"/>
                <w:b/>
                <w:bCs/>
                <w:sz w:val="24"/>
                <w:szCs w:val="24"/>
              </w:rPr>
              <w:t xml:space="preserve"> (создание ТО, списание упаковочных материалов на ЦВЗ (центр возникновения затрат))</w:t>
            </w:r>
          </w:p>
        </w:tc>
        <w:tc>
          <w:tcPr>
            <w:tcW w:w="2268" w:type="dxa"/>
          </w:tcPr>
          <w:p w14:paraId="75A5BF43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Заведующий складом</w:t>
            </w:r>
          </w:p>
        </w:tc>
        <w:tc>
          <w:tcPr>
            <w:tcW w:w="2119" w:type="dxa"/>
          </w:tcPr>
          <w:p w14:paraId="72A7667F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5 минут</w:t>
            </w:r>
          </w:p>
        </w:tc>
      </w:tr>
      <w:tr w:rsidR="00C2615F" w:rsidRPr="00A2385A" w14:paraId="2AA9090E" w14:textId="77777777" w:rsidTr="00A2385A">
        <w:tc>
          <w:tcPr>
            <w:tcW w:w="4957" w:type="dxa"/>
          </w:tcPr>
          <w:p w14:paraId="6B062C3B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Наборка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и перемещение ТМЦ, оборудования под производственный заказ</w:t>
            </w:r>
          </w:p>
        </w:tc>
        <w:tc>
          <w:tcPr>
            <w:tcW w:w="2268" w:type="dxa"/>
          </w:tcPr>
          <w:p w14:paraId="66DBCE04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197B4F97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40 минут</w:t>
            </w:r>
          </w:p>
        </w:tc>
      </w:tr>
      <w:tr w:rsidR="00C2615F" w:rsidRPr="00A2385A" w14:paraId="1BD9D795" w14:textId="77777777" w:rsidTr="00A2385A">
        <w:tc>
          <w:tcPr>
            <w:tcW w:w="4957" w:type="dxa"/>
          </w:tcPr>
          <w:p w14:paraId="31CD3694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5. Приемка и размещение готовой продукции и полуфабрикатов из производства</w:t>
            </w:r>
          </w:p>
        </w:tc>
        <w:tc>
          <w:tcPr>
            <w:tcW w:w="2268" w:type="dxa"/>
          </w:tcPr>
          <w:p w14:paraId="28B39319" w14:textId="77777777" w:rsidR="00C2615F" w:rsidRPr="00A2385A" w:rsidRDefault="00C2615F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0C1EFCED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20 минут</w:t>
            </w:r>
          </w:p>
        </w:tc>
      </w:tr>
      <w:tr w:rsidR="00C2615F" w:rsidRPr="00A2385A" w14:paraId="686DBE3B" w14:textId="77777777" w:rsidTr="00A2385A">
        <w:tc>
          <w:tcPr>
            <w:tcW w:w="4957" w:type="dxa"/>
          </w:tcPr>
          <w:p w14:paraId="0F302D8C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Общее время обработки</w:t>
            </w:r>
          </w:p>
        </w:tc>
        <w:tc>
          <w:tcPr>
            <w:tcW w:w="2268" w:type="dxa"/>
          </w:tcPr>
          <w:p w14:paraId="46501319" w14:textId="77777777" w:rsidR="00C2615F" w:rsidRPr="00A2385A" w:rsidRDefault="00C2615F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08F98B9D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80 минут</w:t>
            </w:r>
          </w:p>
        </w:tc>
      </w:tr>
    </w:tbl>
    <w:p w14:paraId="5527C01D" w14:textId="77777777" w:rsidR="00864F37" w:rsidRPr="00A2385A" w:rsidRDefault="00864F37" w:rsidP="00C2615F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101FAD7" w14:textId="77777777" w:rsidR="008F5D35" w:rsidRPr="00A2385A" w:rsidRDefault="00864F37" w:rsidP="008F5D35">
      <w:pPr>
        <w:keepNext/>
        <w:spacing w:line="240" w:lineRule="auto"/>
        <w:jc w:val="center"/>
        <w:rPr>
          <w:rFonts w:cstheme="minorHAnsi"/>
          <w:sz w:val="24"/>
          <w:szCs w:val="24"/>
        </w:rPr>
      </w:pPr>
      <w:r w:rsidRPr="00A2385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473C2E8" wp14:editId="7809157F">
            <wp:extent cx="5934075" cy="3474720"/>
            <wp:effectExtent l="0" t="0" r="9525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00EFEE" w14:textId="77777777" w:rsidR="00864F37" w:rsidRPr="00A2385A" w:rsidRDefault="008F5D35" w:rsidP="008F5D35">
      <w:pPr>
        <w:pStyle w:val="af2"/>
        <w:jc w:val="center"/>
        <w:rPr>
          <w:rFonts w:cstheme="minorHAnsi"/>
          <w:b w:val="0"/>
          <w:bCs w:val="0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Рисунок </w:t>
      </w:r>
      <w:r w:rsidR="00A2385A" w:rsidRPr="00A2385A">
        <w:rPr>
          <w:rFonts w:cstheme="minorHAnsi"/>
          <w:noProof/>
          <w:sz w:val="24"/>
          <w:szCs w:val="24"/>
        </w:rPr>
        <w:fldChar w:fldCharType="begin"/>
      </w:r>
      <w:r w:rsidR="00A2385A" w:rsidRPr="00A2385A">
        <w:rPr>
          <w:rFonts w:cstheme="minorHAnsi"/>
          <w:noProof/>
          <w:sz w:val="24"/>
          <w:szCs w:val="24"/>
        </w:rPr>
        <w:instrText xml:space="preserve"> SEQ Рисунок \* ARABIC </w:instrText>
      </w:r>
      <w:r w:rsidR="00A2385A" w:rsidRPr="00A2385A">
        <w:rPr>
          <w:rFonts w:cstheme="minorHAnsi"/>
          <w:noProof/>
          <w:sz w:val="24"/>
          <w:szCs w:val="24"/>
        </w:rPr>
        <w:fldChar w:fldCharType="separate"/>
      </w:r>
      <w:r w:rsidR="004A2C36">
        <w:rPr>
          <w:rFonts w:cstheme="minorHAnsi"/>
          <w:noProof/>
          <w:sz w:val="24"/>
          <w:szCs w:val="24"/>
        </w:rPr>
        <w:t>6</w:t>
      </w:r>
      <w:r w:rsidR="00A2385A" w:rsidRPr="00A2385A">
        <w:rPr>
          <w:rFonts w:cstheme="minorHAnsi"/>
          <w:noProof/>
          <w:sz w:val="24"/>
          <w:szCs w:val="24"/>
        </w:rPr>
        <w:fldChar w:fldCharType="end"/>
      </w:r>
      <w:r w:rsidRPr="00A2385A">
        <w:rPr>
          <w:rFonts w:cstheme="minorHAnsi"/>
          <w:sz w:val="24"/>
          <w:szCs w:val="24"/>
        </w:rPr>
        <w:t xml:space="preserve"> Диаграмма распределения временных ресурсов</w:t>
      </w:r>
    </w:p>
    <w:p w14:paraId="630177F8" w14:textId="77777777" w:rsidR="00035B33" w:rsidRPr="00A2385A" w:rsidRDefault="00035B33" w:rsidP="00C2615F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A643E55" w14:textId="77777777" w:rsidR="00032D92" w:rsidRPr="00A2385A" w:rsidRDefault="00032D92" w:rsidP="00C2615F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A2385A">
        <w:rPr>
          <w:rFonts w:cstheme="minorHAnsi"/>
          <w:b/>
          <w:bCs/>
          <w:sz w:val="24"/>
          <w:szCs w:val="24"/>
        </w:rPr>
        <w:lastRenderedPageBreak/>
        <w:t>По</w:t>
      </w:r>
      <w:r w:rsidR="006B38FD" w:rsidRPr="00A2385A">
        <w:rPr>
          <w:rFonts w:cstheme="minorHAnsi"/>
          <w:b/>
          <w:bCs/>
          <w:sz w:val="24"/>
          <w:szCs w:val="24"/>
        </w:rPr>
        <w:t>ддержка основного процесса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4"/>
        <w:gridCol w:w="2882"/>
        <w:gridCol w:w="1899"/>
      </w:tblGrid>
      <w:tr w:rsidR="00C2615F" w:rsidRPr="00A2385A" w14:paraId="39D734F2" w14:textId="77777777" w:rsidTr="00A2385A">
        <w:tc>
          <w:tcPr>
            <w:tcW w:w="4957" w:type="dxa"/>
          </w:tcPr>
          <w:p w14:paraId="02B82989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6E1E1A66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13E7ACA7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Среднее Время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обр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або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C2615F" w:rsidRPr="00A2385A" w14:paraId="54E2F000" w14:textId="77777777" w:rsidTr="00A2385A">
        <w:tc>
          <w:tcPr>
            <w:tcW w:w="4957" w:type="dxa"/>
          </w:tcPr>
          <w:p w14:paraId="1016FD30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1. Создание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/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корректировка рабочего центра</w:t>
            </w:r>
          </w:p>
        </w:tc>
        <w:tc>
          <w:tcPr>
            <w:tcW w:w="2268" w:type="dxa"/>
          </w:tcPr>
          <w:p w14:paraId="5CFBC2AC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41682F14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30 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(в месяц)</w:t>
            </w:r>
          </w:p>
        </w:tc>
      </w:tr>
      <w:tr w:rsidR="00C2615F" w:rsidRPr="00A2385A" w14:paraId="2C21ACEE" w14:textId="77777777" w:rsidTr="00A2385A">
        <w:tc>
          <w:tcPr>
            <w:tcW w:w="4957" w:type="dxa"/>
          </w:tcPr>
          <w:p w14:paraId="211E12C2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2. Создание/корректировка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Routing</w:t>
            </w:r>
          </w:p>
        </w:tc>
        <w:tc>
          <w:tcPr>
            <w:tcW w:w="2268" w:type="dxa"/>
          </w:tcPr>
          <w:p w14:paraId="19C25F64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50D23AAC" w14:textId="77777777" w:rsidR="00C2615F" w:rsidRPr="00A2385A" w:rsidRDefault="00D71B98" w:rsidP="00D71B9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60</w:t>
            </w:r>
            <w:r w:rsidR="00C2615F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C2615F" w:rsidRPr="00A2385A" w14:paraId="1539B6E5" w14:textId="77777777" w:rsidTr="00A2385A">
        <w:tc>
          <w:tcPr>
            <w:tcW w:w="4957" w:type="dxa"/>
          </w:tcPr>
          <w:p w14:paraId="22F3F523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3. Создание/корректировка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BOM</w:t>
            </w:r>
          </w:p>
        </w:tc>
        <w:tc>
          <w:tcPr>
            <w:tcW w:w="2268" w:type="dxa"/>
          </w:tcPr>
          <w:p w14:paraId="04100EEB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7719009E" w14:textId="77777777" w:rsidR="00C2615F" w:rsidRPr="00A2385A" w:rsidRDefault="00D71B98" w:rsidP="00D71B9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20</w:t>
            </w:r>
            <w:r w:rsidR="00C2615F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C2615F" w:rsidRPr="00A2385A" w14:paraId="52B8A162" w14:textId="77777777" w:rsidTr="00A2385A">
        <w:tc>
          <w:tcPr>
            <w:tcW w:w="4957" w:type="dxa"/>
          </w:tcPr>
          <w:p w14:paraId="622A2EA7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4. Создание/корректировка мастер данных номенклатуры (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ZPRO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ZROH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ZHIB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074CB71B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251932A5" w14:textId="77777777" w:rsidR="00C2615F" w:rsidRPr="00A2385A" w:rsidRDefault="00D71B98" w:rsidP="00D71B9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21</w:t>
            </w:r>
            <w:r w:rsidR="00C2615F" w:rsidRPr="00A2385A">
              <w:rPr>
                <w:rFonts w:cstheme="minorHAnsi"/>
                <w:b/>
                <w:bCs/>
                <w:sz w:val="24"/>
                <w:szCs w:val="24"/>
              </w:rPr>
              <w:t>0 минут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C2615F" w:rsidRPr="00A2385A" w14:paraId="0A63DE35" w14:textId="77777777" w:rsidTr="00A2385A">
        <w:tc>
          <w:tcPr>
            <w:tcW w:w="4957" w:type="dxa"/>
          </w:tcPr>
          <w:p w14:paraId="10140459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5. Анализ производственных мощностей (Стратегическое планирование)</w:t>
            </w:r>
          </w:p>
        </w:tc>
        <w:tc>
          <w:tcPr>
            <w:tcW w:w="2268" w:type="dxa"/>
          </w:tcPr>
          <w:p w14:paraId="6AF77257" w14:textId="77777777" w:rsidR="00C2615F" w:rsidRPr="00A2385A" w:rsidRDefault="00C2615F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31EA73A9" w14:textId="77777777" w:rsidR="00C2615F" w:rsidRPr="00A2385A" w:rsidRDefault="00C2615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240 минут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(в месяц)</w:t>
            </w:r>
          </w:p>
        </w:tc>
      </w:tr>
      <w:tr w:rsidR="00C2615F" w:rsidRPr="00A2385A" w14:paraId="7BFB8132" w14:textId="77777777" w:rsidTr="00A2385A">
        <w:tc>
          <w:tcPr>
            <w:tcW w:w="4957" w:type="dxa"/>
          </w:tcPr>
          <w:p w14:paraId="3450597E" w14:textId="77777777" w:rsidR="00C2615F" w:rsidRPr="00A2385A" w:rsidRDefault="00C2615F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6. Корректировка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Idocs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Raypro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SAP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)/анализ причин возникновения/Корректировка потребления материалов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SAP</w:t>
            </w:r>
          </w:p>
        </w:tc>
        <w:tc>
          <w:tcPr>
            <w:tcW w:w="2268" w:type="dxa"/>
          </w:tcPr>
          <w:p w14:paraId="09860022" w14:textId="77777777" w:rsidR="00C2615F" w:rsidRPr="00A2385A" w:rsidRDefault="00C2615F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</w:p>
        </w:tc>
        <w:tc>
          <w:tcPr>
            <w:tcW w:w="2119" w:type="dxa"/>
          </w:tcPr>
          <w:p w14:paraId="74BFC528" w14:textId="77777777" w:rsidR="00C2615F" w:rsidRPr="00A2385A" w:rsidRDefault="00D71B98" w:rsidP="00D71B9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1440</w:t>
            </w:r>
            <w:r w:rsidR="00C2615F"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2615F" w:rsidRPr="00A2385A"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в месяц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C2615F" w:rsidRPr="00A2385A" w14:paraId="70BBAF8F" w14:textId="77777777" w:rsidTr="00A2385A">
        <w:tc>
          <w:tcPr>
            <w:tcW w:w="4957" w:type="dxa"/>
          </w:tcPr>
          <w:p w14:paraId="7A984A21" w14:textId="77777777" w:rsidR="00C2615F" w:rsidRPr="00A2385A" w:rsidRDefault="00032D92" w:rsidP="00C261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7. Поддержка складских операций</w:t>
            </w:r>
          </w:p>
        </w:tc>
        <w:tc>
          <w:tcPr>
            <w:tcW w:w="2268" w:type="dxa"/>
          </w:tcPr>
          <w:p w14:paraId="3F60D4A4" w14:textId="77777777" w:rsidR="00C2615F" w:rsidRPr="00A2385A" w:rsidRDefault="00032D92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2385A">
              <w:rPr>
                <w:rFonts w:cstheme="minorHAnsi"/>
                <w:bCs/>
                <w:sz w:val="24"/>
                <w:szCs w:val="24"/>
              </w:rPr>
              <w:t>Инженер по подготовке производства</w:t>
            </w:r>
            <w:r w:rsidR="000327F4">
              <w:rPr>
                <w:rFonts w:cstheme="minorHAnsi"/>
                <w:bCs/>
                <w:sz w:val="24"/>
                <w:szCs w:val="24"/>
              </w:rPr>
              <w:t>/Кладовщик</w:t>
            </w:r>
          </w:p>
        </w:tc>
        <w:tc>
          <w:tcPr>
            <w:tcW w:w="2119" w:type="dxa"/>
          </w:tcPr>
          <w:p w14:paraId="00CA6CC7" w14:textId="77777777" w:rsidR="00C2615F" w:rsidRPr="00A2385A" w:rsidRDefault="00D71B98" w:rsidP="00D71B9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48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>0 минут 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в месяц</w:t>
            </w:r>
            <w:r w:rsidR="00032D92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</w:tbl>
    <w:p w14:paraId="6B4AF3AA" w14:textId="77777777" w:rsidR="00C2615F" w:rsidRPr="00A2385A" w:rsidRDefault="00C2615F" w:rsidP="00C2615F">
      <w:pPr>
        <w:jc w:val="center"/>
        <w:rPr>
          <w:rFonts w:cstheme="minorHAnsi"/>
          <w:b/>
          <w:bCs/>
          <w:sz w:val="24"/>
          <w:szCs w:val="24"/>
        </w:rPr>
      </w:pPr>
    </w:p>
    <w:p w14:paraId="3572A9BC" w14:textId="77777777" w:rsidR="008F5D35" w:rsidRPr="00A2385A" w:rsidRDefault="0042631A" w:rsidP="008F5D35">
      <w:pPr>
        <w:keepNext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8A9377" wp14:editId="5247E61D">
            <wp:extent cx="5943600" cy="29337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AE65735" w14:textId="77777777" w:rsidR="008B3DFC" w:rsidRPr="00A2385A" w:rsidRDefault="008F5D35" w:rsidP="008F5D35">
      <w:pPr>
        <w:pStyle w:val="af2"/>
        <w:jc w:val="center"/>
        <w:rPr>
          <w:rFonts w:cstheme="minorHAnsi"/>
          <w:sz w:val="24"/>
          <w:szCs w:val="24"/>
        </w:rPr>
      </w:pPr>
      <w:r w:rsidRPr="00A2385A">
        <w:rPr>
          <w:rFonts w:cstheme="minorHAnsi"/>
          <w:sz w:val="24"/>
          <w:szCs w:val="24"/>
        </w:rPr>
        <w:t xml:space="preserve">Рисунок </w:t>
      </w:r>
      <w:r w:rsidR="00A2385A" w:rsidRPr="00A2385A">
        <w:rPr>
          <w:rFonts w:cstheme="minorHAnsi"/>
          <w:noProof/>
          <w:sz w:val="24"/>
          <w:szCs w:val="24"/>
        </w:rPr>
        <w:fldChar w:fldCharType="begin"/>
      </w:r>
      <w:r w:rsidR="00A2385A" w:rsidRPr="00A2385A">
        <w:rPr>
          <w:rFonts w:cstheme="minorHAnsi"/>
          <w:noProof/>
          <w:sz w:val="24"/>
          <w:szCs w:val="24"/>
        </w:rPr>
        <w:instrText xml:space="preserve"> SEQ Рисунок \* ARABIC </w:instrText>
      </w:r>
      <w:r w:rsidR="00A2385A" w:rsidRPr="00A2385A">
        <w:rPr>
          <w:rFonts w:cstheme="minorHAnsi"/>
          <w:noProof/>
          <w:sz w:val="24"/>
          <w:szCs w:val="24"/>
        </w:rPr>
        <w:fldChar w:fldCharType="separate"/>
      </w:r>
      <w:r w:rsidR="004A2C36">
        <w:rPr>
          <w:rFonts w:cstheme="minorHAnsi"/>
          <w:noProof/>
          <w:sz w:val="24"/>
          <w:szCs w:val="24"/>
        </w:rPr>
        <w:t>7</w:t>
      </w:r>
      <w:r w:rsidR="00A2385A" w:rsidRPr="00A2385A">
        <w:rPr>
          <w:rFonts w:cstheme="minorHAnsi"/>
          <w:noProof/>
          <w:sz w:val="24"/>
          <w:szCs w:val="24"/>
        </w:rPr>
        <w:fldChar w:fldCharType="end"/>
      </w:r>
      <w:r w:rsidRPr="00A2385A">
        <w:rPr>
          <w:rFonts w:cstheme="minorHAnsi"/>
          <w:sz w:val="24"/>
          <w:szCs w:val="24"/>
        </w:rPr>
        <w:t xml:space="preserve"> Диаграмма распределения временных ресурсов</w:t>
      </w:r>
    </w:p>
    <w:p w14:paraId="41AC51CA" w14:textId="77777777" w:rsidR="006B38FD" w:rsidRPr="00A2385A" w:rsidRDefault="00771BDE" w:rsidP="001D4822">
      <w:pPr>
        <w:rPr>
          <w:rFonts w:cstheme="minorHAnsi"/>
          <w:b/>
          <w:sz w:val="24"/>
          <w:szCs w:val="24"/>
          <w:u w:val="single"/>
        </w:rPr>
      </w:pPr>
      <w:r w:rsidRPr="00A2385A">
        <w:rPr>
          <w:rFonts w:cstheme="minorHAnsi"/>
          <w:b/>
          <w:sz w:val="24"/>
          <w:szCs w:val="24"/>
          <w:u w:val="single"/>
        </w:rPr>
        <w:t>Данный подпроцесс обеспечивает бесперебойное планирование производства с целью обеспечения оптимального уровня загрузки, снижения количества простоев производства и достижения целевого показателя уровня складских запасов.</w:t>
      </w:r>
    </w:p>
    <w:p w14:paraId="276FF7D4" w14:textId="77777777" w:rsidR="00C2069A" w:rsidRPr="008E5D87" w:rsidRDefault="00C2069A" w:rsidP="00C2069A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23" w:name="_Toc72501781"/>
      <w:r w:rsidRPr="008E5D87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5.3 </w:t>
      </w:r>
      <w:r w:rsidR="00422678">
        <w:rPr>
          <w:rFonts w:asciiTheme="minorHAnsi" w:hAnsiTheme="minorHAnsi" w:cstheme="minorHAnsi"/>
          <w:color w:val="auto"/>
          <w:sz w:val="28"/>
          <w:szCs w:val="28"/>
          <w:lang w:val="en-US"/>
        </w:rPr>
        <w:t>QP</w:t>
      </w:r>
      <w:r w:rsidR="00422678" w:rsidRPr="00422678">
        <w:rPr>
          <w:rFonts w:asciiTheme="minorHAnsi" w:hAnsiTheme="minorHAnsi" w:cstheme="minorHAnsi"/>
          <w:color w:val="auto"/>
          <w:sz w:val="28"/>
          <w:szCs w:val="28"/>
        </w:rPr>
        <w:t>-</w:t>
      </w:r>
      <w:r w:rsidR="00422678">
        <w:rPr>
          <w:rFonts w:asciiTheme="minorHAnsi" w:hAnsiTheme="minorHAnsi" w:cstheme="minorHAnsi"/>
          <w:color w:val="auto"/>
          <w:sz w:val="28"/>
          <w:szCs w:val="28"/>
          <w:lang w:val="en-US"/>
        </w:rPr>
        <w:t>SC</w:t>
      </w:r>
      <w:r w:rsidR="00422678" w:rsidRPr="00422678">
        <w:rPr>
          <w:rFonts w:asciiTheme="minorHAnsi" w:hAnsiTheme="minorHAnsi" w:cstheme="minorHAnsi"/>
          <w:color w:val="auto"/>
          <w:sz w:val="28"/>
          <w:szCs w:val="28"/>
        </w:rPr>
        <w:t xml:space="preserve">-04 </w:t>
      </w:r>
      <w:r w:rsidR="007078AA" w:rsidRPr="008E5D87">
        <w:rPr>
          <w:rFonts w:asciiTheme="minorHAnsi" w:hAnsiTheme="minorHAnsi" w:cstheme="minorHAnsi"/>
          <w:color w:val="auto"/>
          <w:sz w:val="28"/>
          <w:szCs w:val="28"/>
        </w:rPr>
        <w:t>Подп</w:t>
      </w:r>
      <w:r w:rsidRPr="008E5D87">
        <w:rPr>
          <w:rFonts w:asciiTheme="minorHAnsi" w:hAnsiTheme="minorHAnsi" w:cstheme="minorHAnsi"/>
          <w:color w:val="auto"/>
          <w:sz w:val="28"/>
          <w:szCs w:val="28"/>
        </w:rPr>
        <w:t>роцесс управления входящими поставками</w:t>
      </w:r>
      <w:bookmarkEnd w:id="23"/>
    </w:p>
    <w:p w14:paraId="0D83355E" w14:textId="77777777" w:rsidR="001D4822" w:rsidRPr="00A2385A" w:rsidRDefault="004F03A3" w:rsidP="001D4822">
      <w:pPr>
        <w:rPr>
          <w:rFonts w:cstheme="minorHAnsi"/>
          <w:b/>
          <w:sz w:val="24"/>
          <w:szCs w:val="24"/>
          <w:u w:val="single"/>
        </w:rPr>
      </w:pPr>
      <w:r w:rsidRPr="00A2385A">
        <w:rPr>
          <w:rFonts w:cstheme="minorHAnsi"/>
          <w:b/>
          <w:sz w:val="24"/>
          <w:szCs w:val="24"/>
          <w:u w:val="single"/>
        </w:rPr>
        <w:t>Данный Подп</w:t>
      </w:r>
      <w:r w:rsidR="001D4822" w:rsidRPr="00A2385A">
        <w:rPr>
          <w:rFonts w:cstheme="minorHAnsi"/>
          <w:b/>
          <w:sz w:val="24"/>
          <w:szCs w:val="24"/>
          <w:u w:val="single"/>
        </w:rPr>
        <w:t xml:space="preserve">роцесс обеспечивает взаимодействие  с поставщиками ТМЦ и услуг, с целью получения необходимого продукта, надлежащего качества в согласованный срок, </w:t>
      </w:r>
      <w:r w:rsidR="00713A57" w:rsidRPr="00A2385A">
        <w:rPr>
          <w:rFonts w:cstheme="minorHAnsi"/>
          <w:b/>
          <w:sz w:val="24"/>
          <w:szCs w:val="24"/>
          <w:u w:val="single"/>
        </w:rPr>
        <w:t>для обеспечения корректного учета в системе, прослеживаемости ТМЦ и удовлетворения потребностей собственного производства и Конечного Клиента.</w:t>
      </w:r>
    </w:p>
    <w:p w14:paraId="7DA31735" w14:textId="77777777" w:rsidR="000044DA" w:rsidRPr="00A2385A" w:rsidRDefault="000044DA" w:rsidP="000044DA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A2385A">
        <w:rPr>
          <w:rFonts w:cstheme="minorHAnsi"/>
          <w:b/>
          <w:bCs/>
          <w:sz w:val="24"/>
          <w:szCs w:val="24"/>
        </w:rPr>
        <w:t>Основной потоковый процесс (Расчет времени обработки произведен в рамках 1 входящей поставки)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0044DA" w:rsidRPr="00A2385A" w14:paraId="25D364F8" w14:textId="77777777" w:rsidTr="00A2385A">
        <w:tc>
          <w:tcPr>
            <w:tcW w:w="4957" w:type="dxa"/>
          </w:tcPr>
          <w:p w14:paraId="74BE5811" w14:textId="77777777" w:rsidR="000044DA" w:rsidRPr="00A2385A" w:rsidRDefault="000044DA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45458248" w14:textId="77777777" w:rsidR="000044DA" w:rsidRPr="00A2385A" w:rsidRDefault="000044DA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16A3D29C" w14:textId="77777777" w:rsidR="000044DA" w:rsidRPr="00A2385A" w:rsidRDefault="000044DA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Среднее Время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обр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або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0044DA" w:rsidRPr="00A2385A" w14:paraId="4FB2044D" w14:textId="77777777" w:rsidTr="00A2385A">
        <w:tc>
          <w:tcPr>
            <w:tcW w:w="4957" w:type="dxa"/>
          </w:tcPr>
          <w:p w14:paraId="39D53DB5" w14:textId="77777777" w:rsidR="000044DA" w:rsidRPr="00A2385A" w:rsidRDefault="000044DA" w:rsidP="000811C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1.Анализ 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MRP</w:t>
            </w:r>
            <w:r w:rsidR="000811CD">
              <w:rPr>
                <w:rFonts w:cstheme="minorHAnsi"/>
                <w:b/>
                <w:bCs/>
                <w:sz w:val="24"/>
                <w:szCs w:val="24"/>
              </w:rPr>
              <w:t>, материалов, компонентов к закупке</w:t>
            </w:r>
          </w:p>
        </w:tc>
        <w:tc>
          <w:tcPr>
            <w:tcW w:w="2268" w:type="dxa"/>
          </w:tcPr>
          <w:p w14:paraId="44AD2AC3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424E44CB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140</w:t>
            </w:r>
            <w:r w:rsidR="000044DA"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044DA" w:rsidRPr="00A2385A"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(в неделю)</w:t>
            </w:r>
          </w:p>
        </w:tc>
      </w:tr>
      <w:tr w:rsidR="000044DA" w:rsidRPr="00A2385A" w14:paraId="0DA4B9EE" w14:textId="77777777" w:rsidTr="00A2385A">
        <w:tc>
          <w:tcPr>
            <w:tcW w:w="4957" w:type="dxa"/>
          </w:tcPr>
          <w:p w14:paraId="7B5BCEAB" w14:textId="77777777" w:rsidR="000044DA" w:rsidRPr="000811CD" w:rsidRDefault="000044DA" w:rsidP="000811C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2. </w:t>
            </w:r>
            <w:r w:rsidR="000811CD">
              <w:rPr>
                <w:rFonts w:cstheme="minorHAnsi"/>
                <w:b/>
                <w:bCs/>
                <w:sz w:val="24"/>
                <w:szCs w:val="24"/>
              </w:rPr>
              <w:t xml:space="preserve">Обновление </w:t>
            </w:r>
            <w:r w:rsidR="000811CD">
              <w:rPr>
                <w:rFonts w:cstheme="minorHAnsi"/>
                <w:b/>
                <w:bCs/>
                <w:sz w:val="24"/>
                <w:szCs w:val="24"/>
                <w:lang w:val="en-US"/>
              </w:rPr>
              <w:t>Schedule line</w:t>
            </w:r>
          </w:p>
        </w:tc>
        <w:tc>
          <w:tcPr>
            <w:tcW w:w="2268" w:type="dxa"/>
          </w:tcPr>
          <w:p w14:paraId="0C146804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05E71887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120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(в неделю)</w:t>
            </w:r>
          </w:p>
        </w:tc>
      </w:tr>
      <w:tr w:rsidR="000044DA" w:rsidRPr="00A2385A" w14:paraId="4299A8DA" w14:textId="77777777" w:rsidTr="00A2385A">
        <w:tc>
          <w:tcPr>
            <w:tcW w:w="4957" w:type="dxa"/>
          </w:tcPr>
          <w:p w14:paraId="037D8C7F" w14:textId="77777777" w:rsidR="000044DA" w:rsidRPr="000811CD" w:rsidRDefault="000044DA" w:rsidP="000811C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  <w:r w:rsidR="000811CD">
              <w:rPr>
                <w:rFonts w:cstheme="minorHAnsi"/>
                <w:b/>
                <w:bCs/>
                <w:sz w:val="24"/>
                <w:szCs w:val="24"/>
              </w:rPr>
              <w:t>Релиз потребностей к закупке, получение заказов на электронную почту</w:t>
            </w:r>
          </w:p>
        </w:tc>
        <w:tc>
          <w:tcPr>
            <w:tcW w:w="2268" w:type="dxa"/>
          </w:tcPr>
          <w:p w14:paraId="02839DFC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0E5088B8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20</w:t>
            </w:r>
            <w:r w:rsidR="000044DA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(в неделю)</w:t>
            </w:r>
          </w:p>
        </w:tc>
      </w:tr>
      <w:tr w:rsidR="000044DA" w:rsidRPr="00A2385A" w14:paraId="08D561F6" w14:textId="77777777" w:rsidTr="00A2385A">
        <w:tc>
          <w:tcPr>
            <w:tcW w:w="4957" w:type="dxa"/>
          </w:tcPr>
          <w:p w14:paraId="1BEF91E8" w14:textId="77777777" w:rsidR="000044DA" w:rsidRPr="00A2385A" w:rsidRDefault="000044DA" w:rsidP="00BC3A8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r w:rsidR="00BC3A83">
              <w:rPr>
                <w:rFonts w:cstheme="minorHAnsi"/>
                <w:b/>
                <w:bCs/>
                <w:sz w:val="24"/>
                <w:szCs w:val="24"/>
              </w:rPr>
              <w:t>Рассылка заказов/потребностей Поставщикам</w:t>
            </w:r>
          </w:p>
        </w:tc>
        <w:tc>
          <w:tcPr>
            <w:tcW w:w="2268" w:type="dxa"/>
          </w:tcPr>
          <w:p w14:paraId="50BD3B89" w14:textId="77777777" w:rsidR="000044DA" w:rsidRPr="00A2385A" w:rsidRDefault="00BC3A83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06A1D0D6" w14:textId="77777777" w:rsidR="000044DA" w:rsidRPr="00A2385A" w:rsidRDefault="00BC3A83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20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(в неделю)</w:t>
            </w:r>
          </w:p>
        </w:tc>
      </w:tr>
      <w:tr w:rsidR="000044DA" w:rsidRPr="00A2385A" w14:paraId="159A4E05" w14:textId="77777777" w:rsidTr="00A2385A">
        <w:tc>
          <w:tcPr>
            <w:tcW w:w="4957" w:type="dxa"/>
          </w:tcPr>
          <w:p w14:paraId="7D1BC107" w14:textId="77777777" w:rsidR="000044DA" w:rsidRPr="00A2385A" w:rsidRDefault="000044DA" w:rsidP="00E6340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5. </w:t>
            </w:r>
            <w:r w:rsidR="00E63402">
              <w:rPr>
                <w:rFonts w:cstheme="minorHAnsi"/>
                <w:b/>
                <w:bCs/>
                <w:sz w:val="24"/>
                <w:szCs w:val="24"/>
              </w:rPr>
              <w:t>Коммуникации с Поставщиком, согласование, корректировки дат готовности к отправке ТМЦ и готовой продукции</w:t>
            </w:r>
          </w:p>
        </w:tc>
        <w:tc>
          <w:tcPr>
            <w:tcW w:w="2268" w:type="dxa"/>
          </w:tcPr>
          <w:p w14:paraId="2CC91F42" w14:textId="77777777" w:rsidR="000044DA" w:rsidRPr="00A2385A" w:rsidRDefault="00E63402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3AC0E83D" w14:textId="77777777" w:rsidR="000044DA" w:rsidRPr="00A2385A" w:rsidRDefault="006A3688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130</w:t>
            </w:r>
            <w:r w:rsidR="00BB6223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  <w:r w:rsidR="00BB6223">
              <w:rPr>
                <w:rFonts w:cstheme="minorHAnsi"/>
                <w:b/>
                <w:bCs/>
                <w:sz w:val="24"/>
                <w:szCs w:val="24"/>
              </w:rPr>
              <w:t xml:space="preserve"> (в неделю)</w:t>
            </w:r>
          </w:p>
        </w:tc>
      </w:tr>
      <w:tr w:rsidR="006A3688" w:rsidRPr="00A2385A" w14:paraId="5AAB792E" w14:textId="77777777" w:rsidTr="00A2385A">
        <w:tc>
          <w:tcPr>
            <w:tcW w:w="4957" w:type="dxa"/>
          </w:tcPr>
          <w:p w14:paraId="5BAFD1D5" w14:textId="77777777" w:rsidR="006A3688" w:rsidRPr="00A2385A" w:rsidRDefault="006A3688" w:rsidP="006A368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6. Организация транспорта, Создание задач на входящие поставки 1С ДОК</w:t>
            </w:r>
          </w:p>
        </w:tc>
        <w:tc>
          <w:tcPr>
            <w:tcW w:w="2268" w:type="dxa"/>
          </w:tcPr>
          <w:p w14:paraId="0311C52E" w14:textId="77777777" w:rsidR="006A3688" w:rsidRDefault="006A3688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5BC61F4B" w14:textId="77777777" w:rsidR="006A3688" w:rsidRDefault="006A3688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40 минут (в неделю)</w:t>
            </w:r>
          </w:p>
        </w:tc>
      </w:tr>
      <w:tr w:rsidR="006A3688" w:rsidRPr="00A2385A" w14:paraId="287BE4FD" w14:textId="77777777" w:rsidTr="00A2385A">
        <w:tc>
          <w:tcPr>
            <w:tcW w:w="4957" w:type="dxa"/>
          </w:tcPr>
          <w:p w14:paraId="7F54D0FE" w14:textId="77777777" w:rsidR="006A3688" w:rsidRDefault="006A3688" w:rsidP="006A368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7. Создание Входящей Поставки</w:t>
            </w:r>
          </w:p>
        </w:tc>
        <w:tc>
          <w:tcPr>
            <w:tcW w:w="2268" w:type="dxa"/>
          </w:tcPr>
          <w:p w14:paraId="73E2A711" w14:textId="77777777" w:rsidR="006A3688" w:rsidRDefault="006A3688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59302EAF" w14:textId="77777777" w:rsidR="006A3688" w:rsidRDefault="006A3688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15 минут (в неделю)</w:t>
            </w:r>
          </w:p>
        </w:tc>
      </w:tr>
      <w:tr w:rsidR="00B33065" w:rsidRPr="00A2385A" w14:paraId="54E2FC07" w14:textId="77777777" w:rsidTr="00A2385A">
        <w:tc>
          <w:tcPr>
            <w:tcW w:w="4957" w:type="dxa"/>
          </w:tcPr>
          <w:p w14:paraId="340C8997" w14:textId="77777777" w:rsidR="00B33065" w:rsidRPr="006A3688" w:rsidRDefault="00B33065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8. Приемка (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GR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6A368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ТМЦ и готовой продукции</w:t>
            </w:r>
          </w:p>
        </w:tc>
        <w:tc>
          <w:tcPr>
            <w:tcW w:w="2268" w:type="dxa"/>
          </w:tcPr>
          <w:p w14:paraId="60072ADD" w14:textId="77777777" w:rsidR="00B33065" w:rsidRDefault="00B33065" w:rsidP="00B3306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Заведующий складом</w:t>
            </w:r>
          </w:p>
        </w:tc>
        <w:tc>
          <w:tcPr>
            <w:tcW w:w="2119" w:type="dxa"/>
          </w:tcPr>
          <w:p w14:paraId="0E04454B" w14:textId="77777777" w:rsidR="00B33065" w:rsidRDefault="00B33065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25 минут (в неделю)</w:t>
            </w:r>
          </w:p>
        </w:tc>
      </w:tr>
      <w:tr w:rsidR="00B33065" w:rsidRPr="00A2385A" w14:paraId="373A35B1" w14:textId="77777777" w:rsidTr="00A2385A">
        <w:tc>
          <w:tcPr>
            <w:tcW w:w="4957" w:type="dxa"/>
          </w:tcPr>
          <w:p w14:paraId="22EB71B6" w14:textId="77777777" w:rsidR="00B33065" w:rsidRDefault="00B33065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9. Входной контроль, заполнение чек-листа отбор образцов</w:t>
            </w:r>
          </w:p>
        </w:tc>
        <w:tc>
          <w:tcPr>
            <w:tcW w:w="2268" w:type="dxa"/>
          </w:tcPr>
          <w:p w14:paraId="3D760C70" w14:textId="77777777" w:rsidR="00B33065" w:rsidRDefault="00B33065" w:rsidP="00B3306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74C7FCCD" w14:textId="77777777" w:rsidR="00B33065" w:rsidRDefault="00B33065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40 минут (в неделю)</w:t>
            </w:r>
          </w:p>
        </w:tc>
      </w:tr>
      <w:tr w:rsidR="00B33065" w:rsidRPr="00A2385A" w14:paraId="224C0958" w14:textId="77777777" w:rsidTr="00A2385A">
        <w:tc>
          <w:tcPr>
            <w:tcW w:w="4957" w:type="dxa"/>
          </w:tcPr>
          <w:p w14:paraId="4F2A8C76" w14:textId="77777777" w:rsidR="00B33065" w:rsidRDefault="00B33065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10. Размещение ТМЦ и готовой продукции</w:t>
            </w:r>
          </w:p>
        </w:tc>
        <w:tc>
          <w:tcPr>
            <w:tcW w:w="2268" w:type="dxa"/>
          </w:tcPr>
          <w:p w14:paraId="2E5B5772" w14:textId="77777777" w:rsidR="00B33065" w:rsidRDefault="00B33065" w:rsidP="00B3306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01367C52" w14:textId="77777777" w:rsidR="00B33065" w:rsidRDefault="00B33065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480 минут (в неделю)</w:t>
            </w:r>
          </w:p>
        </w:tc>
      </w:tr>
      <w:tr w:rsidR="00B33065" w:rsidRPr="00A2385A" w14:paraId="087A20DE" w14:textId="77777777" w:rsidTr="00A2385A">
        <w:tc>
          <w:tcPr>
            <w:tcW w:w="4957" w:type="dxa"/>
          </w:tcPr>
          <w:p w14:paraId="5A0F273F" w14:textId="77777777" w:rsidR="00B33065" w:rsidRPr="00A2385A" w:rsidRDefault="00B33065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Общее время обработки</w:t>
            </w:r>
          </w:p>
        </w:tc>
        <w:tc>
          <w:tcPr>
            <w:tcW w:w="2268" w:type="dxa"/>
          </w:tcPr>
          <w:p w14:paraId="12617CA9" w14:textId="77777777" w:rsidR="00B33065" w:rsidRPr="00A2385A" w:rsidRDefault="00B33065" w:rsidP="00B3306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40F8163E" w14:textId="77777777" w:rsidR="00B33065" w:rsidRPr="00A2385A" w:rsidRDefault="002C194B" w:rsidP="00B330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1030</w:t>
            </w:r>
            <w:r w:rsidR="00B33065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</w:p>
        </w:tc>
      </w:tr>
    </w:tbl>
    <w:p w14:paraId="504B9E0B" w14:textId="77777777" w:rsidR="00D94D46" w:rsidRDefault="002C194B" w:rsidP="00D94D46">
      <w:pPr>
        <w:keepNext/>
        <w:ind w:left="-993"/>
      </w:pPr>
      <w:r>
        <w:rPr>
          <w:noProof/>
          <w:lang w:eastAsia="ru-RU"/>
        </w:rPr>
        <w:lastRenderedPageBreak/>
        <w:drawing>
          <wp:inline distT="0" distB="0" distL="0" distR="0" wp14:anchorId="2B53D4FB" wp14:editId="4A1E70FB">
            <wp:extent cx="6962775" cy="5219700"/>
            <wp:effectExtent l="0" t="0" r="9525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FFAEB14" w14:textId="77777777" w:rsidR="001D4822" w:rsidRPr="00D94D46" w:rsidRDefault="00D94D46" w:rsidP="00D94D46">
      <w:pPr>
        <w:pStyle w:val="af2"/>
        <w:jc w:val="center"/>
        <w:rPr>
          <w:rFonts w:cstheme="minorHAnsi"/>
          <w:sz w:val="24"/>
          <w:szCs w:val="24"/>
        </w:rPr>
      </w:pPr>
      <w:r w:rsidRPr="00D94D46">
        <w:rPr>
          <w:sz w:val="24"/>
          <w:szCs w:val="24"/>
        </w:rPr>
        <w:t xml:space="preserve">Рисунок </w:t>
      </w:r>
      <w:r w:rsidRPr="00D94D46">
        <w:rPr>
          <w:sz w:val="24"/>
          <w:szCs w:val="24"/>
        </w:rPr>
        <w:fldChar w:fldCharType="begin"/>
      </w:r>
      <w:r w:rsidRPr="00D94D46">
        <w:rPr>
          <w:sz w:val="24"/>
          <w:szCs w:val="24"/>
        </w:rPr>
        <w:instrText xml:space="preserve"> SEQ Рисунок \* ARABIC </w:instrText>
      </w:r>
      <w:r w:rsidRPr="00D94D46">
        <w:rPr>
          <w:sz w:val="24"/>
          <w:szCs w:val="24"/>
        </w:rPr>
        <w:fldChar w:fldCharType="separate"/>
      </w:r>
      <w:r w:rsidR="004A2C36">
        <w:rPr>
          <w:noProof/>
          <w:sz w:val="24"/>
          <w:szCs w:val="24"/>
        </w:rPr>
        <w:t>8</w:t>
      </w:r>
      <w:r w:rsidRPr="00D94D46">
        <w:rPr>
          <w:sz w:val="24"/>
          <w:szCs w:val="24"/>
        </w:rPr>
        <w:fldChar w:fldCharType="end"/>
      </w:r>
      <w:r w:rsidRPr="00D94D46">
        <w:rPr>
          <w:sz w:val="24"/>
          <w:szCs w:val="24"/>
        </w:rPr>
        <w:t xml:space="preserve"> Диаграмма распределения временных ресурсов</w:t>
      </w:r>
    </w:p>
    <w:p w14:paraId="58194B5C" w14:textId="77777777" w:rsidR="000044DA" w:rsidRPr="00A2385A" w:rsidRDefault="000044DA" w:rsidP="000044DA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A2385A">
        <w:rPr>
          <w:rFonts w:cstheme="minorHAnsi"/>
          <w:b/>
          <w:bCs/>
          <w:sz w:val="24"/>
          <w:szCs w:val="24"/>
        </w:rPr>
        <w:t>Поддержка основного процесса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0044DA" w:rsidRPr="00A2385A" w14:paraId="72D62F92" w14:textId="77777777" w:rsidTr="00A2385A">
        <w:tc>
          <w:tcPr>
            <w:tcW w:w="4957" w:type="dxa"/>
          </w:tcPr>
          <w:p w14:paraId="5D6CF43E" w14:textId="77777777" w:rsidR="000044DA" w:rsidRPr="00A2385A" w:rsidRDefault="000044DA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37E2D6F9" w14:textId="77777777" w:rsidR="000044DA" w:rsidRPr="00A2385A" w:rsidRDefault="000044DA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145DF03E" w14:textId="77777777" w:rsidR="000044DA" w:rsidRPr="00A2385A" w:rsidRDefault="000044DA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Среднее Время обр</w:t>
            </w:r>
            <w:r w:rsidRPr="006A3688">
              <w:rPr>
                <w:rFonts w:cstheme="minorHAnsi"/>
                <w:b/>
                <w:bCs/>
                <w:sz w:val="24"/>
                <w:szCs w:val="24"/>
              </w:rPr>
              <w:t>або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0044DA" w:rsidRPr="00A2385A" w14:paraId="4729F17D" w14:textId="77777777" w:rsidTr="00A2385A">
        <w:tc>
          <w:tcPr>
            <w:tcW w:w="4957" w:type="dxa"/>
          </w:tcPr>
          <w:p w14:paraId="1DEBE4F5" w14:textId="77777777" w:rsidR="000044DA" w:rsidRPr="000811CD" w:rsidRDefault="000044DA" w:rsidP="000811C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1. Создание</w:t>
            </w:r>
            <w:r w:rsidR="000811C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811CD">
              <w:rPr>
                <w:rFonts w:cstheme="minorHAnsi"/>
                <w:b/>
                <w:bCs/>
                <w:sz w:val="24"/>
                <w:szCs w:val="24"/>
                <w:lang w:val="en-US"/>
              </w:rPr>
              <w:t>Schedule Agreement</w:t>
            </w:r>
          </w:p>
        </w:tc>
        <w:tc>
          <w:tcPr>
            <w:tcW w:w="2268" w:type="dxa"/>
          </w:tcPr>
          <w:p w14:paraId="7DBB5AA6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179195BB" w14:textId="77777777" w:rsidR="000044DA" w:rsidRPr="000811CD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60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минут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в месяц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0044DA" w:rsidRPr="00A2385A" w14:paraId="6382FB12" w14:textId="77777777" w:rsidTr="00A2385A">
        <w:tc>
          <w:tcPr>
            <w:tcW w:w="4957" w:type="dxa"/>
          </w:tcPr>
          <w:p w14:paraId="2F2217FC" w14:textId="77777777" w:rsidR="000044DA" w:rsidRPr="000811CD" w:rsidRDefault="000044DA" w:rsidP="000811C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2. Создание</w:t>
            </w:r>
            <w:r w:rsidR="000811C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811CD">
              <w:rPr>
                <w:rFonts w:cstheme="minorHAnsi"/>
                <w:b/>
                <w:bCs/>
                <w:sz w:val="24"/>
                <w:szCs w:val="24"/>
                <w:lang w:val="en-US"/>
              </w:rPr>
              <w:t>Source List</w:t>
            </w:r>
          </w:p>
        </w:tc>
        <w:tc>
          <w:tcPr>
            <w:tcW w:w="2268" w:type="dxa"/>
          </w:tcPr>
          <w:p w14:paraId="49FEF4A4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54FC061A" w14:textId="77777777" w:rsidR="000044DA" w:rsidRPr="00A2385A" w:rsidRDefault="000811CD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30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минут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в месяц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0044DA" w:rsidRPr="00A2385A" w14:paraId="74EB3230" w14:textId="77777777" w:rsidTr="00A2385A">
        <w:tc>
          <w:tcPr>
            <w:tcW w:w="4957" w:type="dxa"/>
          </w:tcPr>
          <w:p w14:paraId="32E6C366" w14:textId="77777777" w:rsidR="000044DA" w:rsidRPr="00A2385A" w:rsidRDefault="000044DA" w:rsidP="006A368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  <w:r w:rsidR="006A3688">
              <w:rPr>
                <w:rFonts w:cstheme="minorHAnsi"/>
                <w:b/>
                <w:bCs/>
                <w:sz w:val="24"/>
                <w:szCs w:val="24"/>
              </w:rPr>
              <w:t>Корректировки входящих поставок</w:t>
            </w:r>
          </w:p>
        </w:tc>
        <w:tc>
          <w:tcPr>
            <w:tcW w:w="2268" w:type="dxa"/>
          </w:tcPr>
          <w:p w14:paraId="59E2DC12" w14:textId="77777777" w:rsidR="000044DA" w:rsidRPr="00A2385A" w:rsidRDefault="006A3688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логистике</w:t>
            </w:r>
          </w:p>
        </w:tc>
        <w:tc>
          <w:tcPr>
            <w:tcW w:w="2119" w:type="dxa"/>
          </w:tcPr>
          <w:p w14:paraId="6F218B55" w14:textId="77777777" w:rsidR="000044DA" w:rsidRPr="00A2385A" w:rsidRDefault="00F56C98" w:rsidP="00F56C9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6A3688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="000044DA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0044DA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0044DA" w:rsidRPr="00A2385A" w14:paraId="45535C19" w14:textId="77777777" w:rsidTr="00A2385A">
        <w:tc>
          <w:tcPr>
            <w:tcW w:w="4957" w:type="dxa"/>
          </w:tcPr>
          <w:p w14:paraId="7DF15471" w14:textId="77777777" w:rsidR="000044DA" w:rsidRPr="00B33065" w:rsidRDefault="000044DA" w:rsidP="00936E8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r w:rsidR="00936E8F">
              <w:rPr>
                <w:rFonts w:cstheme="minorHAnsi"/>
                <w:b/>
                <w:bCs/>
                <w:sz w:val="24"/>
                <w:szCs w:val="24"/>
              </w:rPr>
              <w:t xml:space="preserve">Мониторинг и отработка </w:t>
            </w:r>
            <w:r w:rsidR="00936E8F">
              <w:rPr>
                <w:rFonts w:cstheme="minorHAnsi"/>
                <w:b/>
                <w:bCs/>
                <w:sz w:val="24"/>
                <w:szCs w:val="24"/>
                <w:lang w:val="en-US"/>
              </w:rPr>
              <w:t>QRQC</w:t>
            </w:r>
            <w:r w:rsidR="00B33065">
              <w:rPr>
                <w:rFonts w:cstheme="minorHAnsi"/>
                <w:b/>
                <w:bCs/>
                <w:sz w:val="24"/>
                <w:szCs w:val="24"/>
              </w:rPr>
              <w:t>, логистических инцидентов</w:t>
            </w:r>
            <w:r w:rsidR="002F5371">
              <w:rPr>
                <w:rFonts w:cstheme="minorHAnsi"/>
                <w:b/>
                <w:bCs/>
                <w:sz w:val="24"/>
                <w:szCs w:val="24"/>
              </w:rPr>
              <w:t>, составление актов</w:t>
            </w:r>
          </w:p>
        </w:tc>
        <w:tc>
          <w:tcPr>
            <w:tcW w:w="2268" w:type="dxa"/>
          </w:tcPr>
          <w:p w14:paraId="2E4180BE" w14:textId="77777777" w:rsidR="000044DA" w:rsidRPr="00A2385A" w:rsidRDefault="00936E8F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21F4BF15" w14:textId="77777777" w:rsidR="000044DA" w:rsidRPr="00A2385A" w:rsidRDefault="0049120D" w:rsidP="0049120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0044DA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0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неделю</w:t>
            </w:r>
            <w:r w:rsidR="000044DA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0044DA" w:rsidRPr="00A2385A" w14:paraId="5D9E784D" w14:textId="77777777" w:rsidTr="00A2385A">
        <w:tc>
          <w:tcPr>
            <w:tcW w:w="4957" w:type="dxa"/>
          </w:tcPr>
          <w:p w14:paraId="2A011243" w14:textId="77777777" w:rsidR="000044DA" w:rsidRPr="00A2385A" w:rsidRDefault="000044DA" w:rsidP="002F537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5. </w:t>
            </w:r>
            <w:r w:rsidR="002F5371">
              <w:rPr>
                <w:rFonts w:cstheme="minorHAnsi"/>
                <w:b/>
                <w:bCs/>
                <w:sz w:val="24"/>
                <w:szCs w:val="24"/>
              </w:rPr>
              <w:t xml:space="preserve">Управление зоной карантина (мониторинг, ведение реестра, </w:t>
            </w:r>
            <w:r w:rsidR="002F537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перемещения ТМЦ, утилизация, сортировка)</w:t>
            </w:r>
          </w:p>
        </w:tc>
        <w:tc>
          <w:tcPr>
            <w:tcW w:w="2268" w:type="dxa"/>
          </w:tcPr>
          <w:p w14:paraId="06264C64" w14:textId="77777777" w:rsidR="000044DA" w:rsidRPr="00A2385A" w:rsidRDefault="002F5371" w:rsidP="00A2385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lastRenderedPageBreak/>
              <w:t>Кладовщик</w:t>
            </w:r>
          </w:p>
        </w:tc>
        <w:tc>
          <w:tcPr>
            <w:tcW w:w="2119" w:type="dxa"/>
          </w:tcPr>
          <w:p w14:paraId="064D46B6" w14:textId="77777777" w:rsidR="000044DA" w:rsidRPr="00A2385A" w:rsidRDefault="000044DA" w:rsidP="00A23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240 минут (в месяц)</w:t>
            </w:r>
          </w:p>
        </w:tc>
      </w:tr>
    </w:tbl>
    <w:p w14:paraId="237A070E" w14:textId="77777777" w:rsidR="000044DA" w:rsidRDefault="000044DA" w:rsidP="001D4822">
      <w:pPr>
        <w:rPr>
          <w:rFonts w:cstheme="minorHAnsi"/>
          <w:sz w:val="24"/>
          <w:szCs w:val="24"/>
        </w:rPr>
      </w:pPr>
    </w:p>
    <w:p w14:paraId="1B6D58D7" w14:textId="77777777" w:rsidR="00D94D46" w:rsidRDefault="00D94D46" w:rsidP="00D94D46">
      <w:pPr>
        <w:keepNext/>
      </w:pPr>
      <w:r>
        <w:rPr>
          <w:noProof/>
          <w:lang w:eastAsia="ru-RU"/>
        </w:rPr>
        <w:drawing>
          <wp:inline distT="0" distB="0" distL="0" distR="0" wp14:anchorId="0CE1382F" wp14:editId="3735253D">
            <wp:extent cx="5953125" cy="2619375"/>
            <wp:effectExtent l="0" t="0" r="9525" b="9525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CF5DEC9" w14:textId="77777777" w:rsidR="00D94D46" w:rsidRPr="00D94D46" w:rsidRDefault="00D94D46" w:rsidP="00D94D46">
      <w:pPr>
        <w:pStyle w:val="af2"/>
        <w:jc w:val="center"/>
        <w:rPr>
          <w:rFonts w:cstheme="minorHAnsi"/>
          <w:sz w:val="24"/>
          <w:szCs w:val="24"/>
        </w:rPr>
      </w:pPr>
      <w:r w:rsidRPr="00D94D46">
        <w:rPr>
          <w:sz w:val="24"/>
          <w:szCs w:val="24"/>
        </w:rPr>
        <w:t xml:space="preserve">Рисунок </w:t>
      </w:r>
      <w:r w:rsidRPr="00D94D46">
        <w:rPr>
          <w:sz w:val="24"/>
          <w:szCs w:val="24"/>
        </w:rPr>
        <w:fldChar w:fldCharType="begin"/>
      </w:r>
      <w:r w:rsidRPr="00D94D46">
        <w:rPr>
          <w:sz w:val="24"/>
          <w:szCs w:val="24"/>
        </w:rPr>
        <w:instrText xml:space="preserve"> SEQ Рисунок \* ARABIC </w:instrText>
      </w:r>
      <w:r w:rsidRPr="00D94D46">
        <w:rPr>
          <w:sz w:val="24"/>
          <w:szCs w:val="24"/>
        </w:rPr>
        <w:fldChar w:fldCharType="separate"/>
      </w:r>
      <w:r w:rsidR="004A2C36">
        <w:rPr>
          <w:noProof/>
          <w:sz w:val="24"/>
          <w:szCs w:val="24"/>
        </w:rPr>
        <w:t>9</w:t>
      </w:r>
      <w:r w:rsidRPr="00D94D46">
        <w:rPr>
          <w:sz w:val="24"/>
          <w:szCs w:val="24"/>
        </w:rPr>
        <w:fldChar w:fldCharType="end"/>
      </w:r>
      <w:r w:rsidRPr="00D94D46">
        <w:rPr>
          <w:sz w:val="24"/>
          <w:szCs w:val="24"/>
        </w:rPr>
        <w:t xml:space="preserve"> Диаграмма распределения временных ресурсов</w:t>
      </w:r>
    </w:p>
    <w:p w14:paraId="0A63CF43" w14:textId="77777777" w:rsidR="00A35793" w:rsidRPr="00A35793" w:rsidRDefault="00AD008D" w:rsidP="00A35793">
      <w:pPr>
        <w:pStyle w:val="1"/>
        <w:rPr>
          <w:rFonts w:asciiTheme="minorHAnsi" w:hAnsiTheme="minorHAnsi" w:cstheme="minorHAnsi"/>
          <w:sz w:val="28"/>
          <w:szCs w:val="28"/>
        </w:rPr>
      </w:pPr>
      <w:bookmarkStart w:id="24" w:name="_Toc72501782"/>
      <w:r>
        <w:rPr>
          <w:rFonts w:asciiTheme="minorHAnsi" w:hAnsiTheme="minorHAnsi" w:cstheme="minorHAnsi"/>
          <w:sz w:val="28"/>
          <w:szCs w:val="28"/>
          <w:lang w:val="ru-RU"/>
        </w:rPr>
        <w:t>5.</w:t>
      </w:r>
      <w:r w:rsidRPr="00AD008D">
        <w:rPr>
          <w:rFonts w:asciiTheme="minorHAnsi" w:hAnsiTheme="minorHAnsi" w:cstheme="minorHAnsi"/>
          <w:sz w:val="28"/>
          <w:szCs w:val="28"/>
          <w:lang w:val="ru-RU"/>
        </w:rPr>
        <w:t xml:space="preserve">4 </w:t>
      </w:r>
      <w:r>
        <w:rPr>
          <w:rFonts w:asciiTheme="minorHAnsi" w:hAnsiTheme="minorHAnsi" w:cstheme="minorHAnsi"/>
          <w:sz w:val="28"/>
          <w:szCs w:val="28"/>
          <w:lang w:val="en-US"/>
        </w:rPr>
        <w:t>QP</w:t>
      </w:r>
      <w:r w:rsidRPr="00AD008D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>SC</w:t>
      </w:r>
      <w:r w:rsidRPr="00AD008D">
        <w:rPr>
          <w:rFonts w:asciiTheme="minorHAnsi" w:hAnsiTheme="minorHAnsi" w:cstheme="minorHAnsi"/>
          <w:sz w:val="28"/>
          <w:szCs w:val="28"/>
          <w:lang w:val="ru-RU"/>
        </w:rPr>
        <w:t>-05</w:t>
      </w:r>
      <w:r w:rsidR="00A35793" w:rsidRPr="00A3579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A35793" w:rsidRPr="00A35793">
        <w:rPr>
          <w:rFonts w:asciiTheme="minorHAnsi" w:hAnsiTheme="minorHAnsi" w:cstheme="minorHAnsi"/>
          <w:sz w:val="28"/>
          <w:szCs w:val="28"/>
        </w:rPr>
        <w:t>Подпроцесс управления складами и внутренней логистикой</w:t>
      </w:r>
      <w:bookmarkEnd w:id="24"/>
    </w:p>
    <w:p w14:paraId="321300C7" w14:textId="77777777" w:rsidR="00A35793" w:rsidRPr="00A35793" w:rsidRDefault="00A35793" w:rsidP="001D4822">
      <w:pPr>
        <w:rPr>
          <w:b/>
          <w:sz w:val="24"/>
          <w:szCs w:val="24"/>
          <w:u w:val="single"/>
        </w:rPr>
      </w:pPr>
      <w:r w:rsidRPr="00A35793">
        <w:rPr>
          <w:rFonts w:cstheme="minorHAnsi"/>
          <w:b/>
          <w:sz w:val="24"/>
          <w:szCs w:val="24"/>
          <w:u w:val="single"/>
        </w:rPr>
        <w:t xml:space="preserve">Данный подпроцесс </w:t>
      </w:r>
      <w:r w:rsidRPr="00A35793">
        <w:rPr>
          <w:b/>
          <w:sz w:val="24"/>
          <w:szCs w:val="24"/>
          <w:u w:val="single"/>
        </w:rPr>
        <w:t xml:space="preserve">обеспечивает выполнение требований к стадиям </w:t>
      </w:r>
      <w:r w:rsidRPr="00A35793">
        <w:rPr>
          <w:b/>
          <w:sz w:val="24"/>
          <w:szCs w:val="28"/>
          <w:u w:val="single"/>
        </w:rPr>
        <w:t>движения ТМЦ и Готовой продукции  с момента поступления на склад, через производство до момента отгрузки Клиенту.</w:t>
      </w:r>
    </w:p>
    <w:p w14:paraId="1E11980E" w14:textId="77777777" w:rsidR="00A35793" w:rsidRDefault="00A35793" w:rsidP="001D4822">
      <w:pPr>
        <w:rPr>
          <w:b/>
          <w:sz w:val="24"/>
          <w:u w:val="single"/>
        </w:rPr>
      </w:pPr>
      <w:r w:rsidRPr="00A35793">
        <w:rPr>
          <w:b/>
          <w:sz w:val="24"/>
          <w:u w:val="single"/>
        </w:rPr>
        <w:t>Цель: Обеспечение надлежащего хранения ТМЦ и готовой продукции, выполнение требований по идентификации, упаковки, маркировки при исполнении принципа ФИФО при движениях и обеспечения полной прослеживаемости</w:t>
      </w:r>
      <w:r>
        <w:rPr>
          <w:b/>
          <w:sz w:val="24"/>
          <w:u w:val="single"/>
        </w:rPr>
        <w:t>.</w:t>
      </w:r>
    </w:p>
    <w:p w14:paraId="240308AF" w14:textId="77777777" w:rsidR="00BB6E48" w:rsidRDefault="00BB6E48" w:rsidP="001D482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Основной потоковый процесс включен в следующие подпроцессы:</w:t>
      </w:r>
    </w:p>
    <w:p w14:paraId="2370F2E0" w14:textId="77777777" w:rsidR="00BB6E48" w:rsidRDefault="00BB6E48" w:rsidP="00BB6E48">
      <w:pPr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1. </w:t>
      </w:r>
      <w:r w:rsidR="00B45EF6">
        <w:rPr>
          <w:rFonts w:cstheme="minorHAnsi"/>
          <w:b/>
          <w:bCs/>
          <w:sz w:val="24"/>
          <w:szCs w:val="24"/>
          <w:lang w:val="en-US"/>
        </w:rPr>
        <w:t>QP</w:t>
      </w:r>
      <w:r w:rsidR="00B45EF6" w:rsidRPr="00B45EF6">
        <w:rPr>
          <w:rFonts w:cstheme="minorHAnsi"/>
          <w:b/>
          <w:bCs/>
          <w:sz w:val="24"/>
          <w:szCs w:val="24"/>
        </w:rPr>
        <w:t>-</w:t>
      </w:r>
      <w:r w:rsidR="00B45EF6">
        <w:rPr>
          <w:rFonts w:cstheme="minorHAnsi"/>
          <w:b/>
          <w:bCs/>
          <w:sz w:val="24"/>
          <w:szCs w:val="24"/>
          <w:lang w:val="en-US"/>
        </w:rPr>
        <w:t>SC</w:t>
      </w:r>
      <w:r w:rsidR="00B45EF6" w:rsidRPr="00B45EF6">
        <w:rPr>
          <w:rFonts w:cstheme="minorHAnsi"/>
          <w:b/>
          <w:bCs/>
          <w:sz w:val="24"/>
          <w:szCs w:val="24"/>
        </w:rPr>
        <w:t xml:space="preserve">-02 </w:t>
      </w:r>
      <w:r w:rsidRPr="0015137C">
        <w:rPr>
          <w:rFonts w:cstheme="minorHAnsi"/>
          <w:b/>
          <w:bCs/>
          <w:sz w:val="24"/>
          <w:szCs w:val="24"/>
        </w:rPr>
        <w:t>Подпроцесс Обработка заказа и организация сбыта.</w:t>
      </w:r>
    </w:p>
    <w:p w14:paraId="3F2231EC" w14:textId="77777777" w:rsidR="00BB6E48" w:rsidRPr="0015137C" w:rsidRDefault="00BB6E48" w:rsidP="00BB6E4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5137C">
        <w:rPr>
          <w:rFonts w:cstheme="minorHAnsi"/>
          <w:b/>
          <w:bCs/>
          <w:sz w:val="24"/>
          <w:szCs w:val="24"/>
        </w:rPr>
        <w:t xml:space="preserve">2. </w:t>
      </w:r>
      <w:r w:rsidR="00B45EF6">
        <w:rPr>
          <w:rFonts w:cstheme="minorHAnsi"/>
          <w:b/>
          <w:bCs/>
          <w:sz w:val="24"/>
          <w:szCs w:val="24"/>
          <w:lang w:val="en-US"/>
        </w:rPr>
        <w:t>QP</w:t>
      </w:r>
      <w:r w:rsidR="00B45EF6" w:rsidRPr="00B45EF6">
        <w:rPr>
          <w:rFonts w:cstheme="minorHAnsi"/>
          <w:b/>
          <w:bCs/>
          <w:sz w:val="24"/>
          <w:szCs w:val="24"/>
        </w:rPr>
        <w:t>-</w:t>
      </w:r>
      <w:r w:rsidR="00B45EF6">
        <w:rPr>
          <w:rFonts w:cstheme="minorHAnsi"/>
          <w:b/>
          <w:bCs/>
          <w:sz w:val="24"/>
          <w:szCs w:val="24"/>
          <w:lang w:val="en-US"/>
        </w:rPr>
        <w:t>SC</w:t>
      </w:r>
      <w:r w:rsidR="00B45EF6" w:rsidRPr="00B45EF6">
        <w:rPr>
          <w:rFonts w:cstheme="minorHAnsi"/>
          <w:b/>
          <w:bCs/>
          <w:sz w:val="24"/>
          <w:szCs w:val="24"/>
        </w:rPr>
        <w:t xml:space="preserve">-03 </w:t>
      </w:r>
      <w:r w:rsidRPr="0015137C">
        <w:rPr>
          <w:rFonts w:cstheme="minorHAnsi"/>
          <w:b/>
          <w:bCs/>
          <w:sz w:val="24"/>
          <w:szCs w:val="24"/>
        </w:rPr>
        <w:t>Подпроцесс Планирование и Обеспечение производства</w:t>
      </w:r>
    </w:p>
    <w:p w14:paraId="1DE20D91" w14:textId="77777777" w:rsidR="00BB6E48" w:rsidRPr="00BB6E48" w:rsidRDefault="00BB6E48" w:rsidP="00BB6E48">
      <w:pPr>
        <w:rPr>
          <w:b/>
          <w:sz w:val="24"/>
          <w:szCs w:val="24"/>
          <w:u w:val="single"/>
        </w:rPr>
      </w:pPr>
      <w:r w:rsidRPr="0015137C">
        <w:rPr>
          <w:rFonts w:cstheme="minorHAnsi"/>
          <w:b/>
          <w:bCs/>
          <w:sz w:val="24"/>
          <w:szCs w:val="24"/>
        </w:rPr>
        <w:t xml:space="preserve">3. </w:t>
      </w:r>
      <w:r w:rsidR="00B45EF6">
        <w:rPr>
          <w:rFonts w:cstheme="minorHAnsi"/>
          <w:b/>
          <w:bCs/>
          <w:sz w:val="24"/>
          <w:szCs w:val="24"/>
          <w:lang w:val="en-US"/>
        </w:rPr>
        <w:t>QP</w:t>
      </w:r>
      <w:r w:rsidR="00B45EF6" w:rsidRPr="00B45EF6">
        <w:rPr>
          <w:rFonts w:cstheme="minorHAnsi"/>
          <w:b/>
          <w:bCs/>
          <w:sz w:val="24"/>
          <w:szCs w:val="24"/>
        </w:rPr>
        <w:t>-</w:t>
      </w:r>
      <w:r w:rsidR="00B45EF6">
        <w:rPr>
          <w:rFonts w:cstheme="minorHAnsi"/>
          <w:b/>
          <w:bCs/>
          <w:sz w:val="24"/>
          <w:szCs w:val="24"/>
          <w:lang w:val="en-US"/>
        </w:rPr>
        <w:t>SC</w:t>
      </w:r>
      <w:r w:rsidR="00B45EF6" w:rsidRPr="00B45EF6">
        <w:rPr>
          <w:rFonts w:cstheme="minorHAnsi"/>
          <w:b/>
          <w:bCs/>
          <w:sz w:val="24"/>
          <w:szCs w:val="24"/>
        </w:rPr>
        <w:t xml:space="preserve">-04 </w:t>
      </w:r>
      <w:r w:rsidRPr="0015137C">
        <w:rPr>
          <w:rFonts w:cstheme="minorHAnsi"/>
          <w:b/>
          <w:bCs/>
          <w:sz w:val="24"/>
          <w:szCs w:val="24"/>
        </w:rPr>
        <w:t>Подп</w:t>
      </w:r>
      <w:r w:rsidR="00E656FB">
        <w:rPr>
          <w:rFonts w:cstheme="minorHAnsi"/>
          <w:b/>
          <w:bCs/>
          <w:sz w:val="24"/>
          <w:szCs w:val="24"/>
        </w:rPr>
        <w:t>роцесс У</w:t>
      </w:r>
      <w:r w:rsidRPr="0015137C">
        <w:rPr>
          <w:rFonts w:cstheme="minorHAnsi"/>
          <w:b/>
          <w:bCs/>
          <w:sz w:val="24"/>
          <w:szCs w:val="24"/>
        </w:rPr>
        <w:t>правления входящими поставками</w:t>
      </w:r>
    </w:p>
    <w:p w14:paraId="042F3D8F" w14:textId="77777777" w:rsidR="00717D18" w:rsidRPr="00A2385A" w:rsidRDefault="00717D18" w:rsidP="00717D18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A2385A">
        <w:rPr>
          <w:rFonts w:cstheme="minorHAnsi"/>
          <w:b/>
          <w:bCs/>
          <w:sz w:val="24"/>
          <w:szCs w:val="24"/>
        </w:rPr>
        <w:t>Поддержка основн</w:t>
      </w:r>
      <w:r w:rsidR="00A91216">
        <w:rPr>
          <w:rFonts w:cstheme="minorHAnsi"/>
          <w:b/>
          <w:bCs/>
          <w:sz w:val="24"/>
          <w:szCs w:val="24"/>
        </w:rPr>
        <w:t>ых процессов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717D18" w:rsidRPr="00A2385A" w14:paraId="61CF81DE" w14:textId="77777777" w:rsidTr="00A502D3">
        <w:tc>
          <w:tcPr>
            <w:tcW w:w="4957" w:type="dxa"/>
          </w:tcPr>
          <w:p w14:paraId="23594E2C" w14:textId="77777777" w:rsidR="00717D18" w:rsidRPr="00A2385A" w:rsidRDefault="00717D18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3418C2CE" w14:textId="77777777" w:rsidR="00717D18" w:rsidRPr="00A2385A" w:rsidRDefault="00717D18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34F623FD" w14:textId="77777777" w:rsidR="00717D18" w:rsidRPr="00A2385A" w:rsidRDefault="00717D18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Среднее Время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обр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або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717D18" w:rsidRPr="00A2385A" w14:paraId="22CAB181" w14:textId="77777777" w:rsidTr="00A502D3">
        <w:tc>
          <w:tcPr>
            <w:tcW w:w="4957" w:type="dxa"/>
          </w:tcPr>
          <w:p w14:paraId="70B5FD22" w14:textId="77777777" w:rsidR="00717D18" w:rsidRPr="00A2385A" w:rsidRDefault="00717D18" w:rsidP="00E6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1. </w:t>
            </w:r>
            <w:r w:rsidR="00E656FB">
              <w:rPr>
                <w:rFonts w:cstheme="minorHAnsi"/>
                <w:b/>
                <w:bCs/>
                <w:sz w:val="24"/>
                <w:szCs w:val="24"/>
              </w:rPr>
              <w:t>Управление Документацией (заполнение реестров мониторинга)</w:t>
            </w:r>
          </w:p>
        </w:tc>
        <w:tc>
          <w:tcPr>
            <w:tcW w:w="2268" w:type="dxa"/>
          </w:tcPr>
          <w:p w14:paraId="10BCF93D" w14:textId="77777777" w:rsidR="00717D18" w:rsidRPr="00A2385A" w:rsidRDefault="00E656F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Заведующий складом, Кладовщик</w:t>
            </w:r>
          </w:p>
        </w:tc>
        <w:tc>
          <w:tcPr>
            <w:tcW w:w="2119" w:type="dxa"/>
          </w:tcPr>
          <w:p w14:paraId="3CB2649D" w14:textId="77777777" w:rsidR="00717D18" w:rsidRPr="00A2385A" w:rsidRDefault="00E656F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210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</w:rPr>
              <w:t>минут (в месяц)</w:t>
            </w:r>
          </w:p>
        </w:tc>
      </w:tr>
      <w:tr w:rsidR="00717D18" w:rsidRPr="00A2385A" w14:paraId="78523DF7" w14:textId="77777777" w:rsidTr="00A502D3">
        <w:tc>
          <w:tcPr>
            <w:tcW w:w="4957" w:type="dxa"/>
          </w:tcPr>
          <w:p w14:paraId="55086CDE" w14:textId="77777777" w:rsidR="00717D18" w:rsidRPr="00A2385A" w:rsidRDefault="00717D18" w:rsidP="00E6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2. </w:t>
            </w:r>
            <w:r w:rsidR="00E656FB">
              <w:rPr>
                <w:rFonts w:cstheme="minorHAnsi"/>
                <w:b/>
                <w:bCs/>
                <w:sz w:val="24"/>
                <w:szCs w:val="24"/>
              </w:rPr>
              <w:t>Контроль состояния складской техники, стеллажей</w:t>
            </w:r>
          </w:p>
        </w:tc>
        <w:tc>
          <w:tcPr>
            <w:tcW w:w="2268" w:type="dxa"/>
          </w:tcPr>
          <w:p w14:paraId="3F4553AB" w14:textId="77777777" w:rsidR="00717D18" w:rsidRPr="00A2385A" w:rsidRDefault="00E656F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Заведующий складом, Кладовщик</w:t>
            </w:r>
          </w:p>
        </w:tc>
        <w:tc>
          <w:tcPr>
            <w:tcW w:w="2119" w:type="dxa"/>
          </w:tcPr>
          <w:p w14:paraId="61A7AAD9" w14:textId="77777777" w:rsidR="00717D18" w:rsidRPr="00A2385A" w:rsidRDefault="00E656FB" w:rsidP="00E6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110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717D18" w:rsidRPr="00A2385A" w14:paraId="7FF58A49" w14:textId="77777777" w:rsidTr="00A502D3">
        <w:tc>
          <w:tcPr>
            <w:tcW w:w="4957" w:type="dxa"/>
          </w:tcPr>
          <w:p w14:paraId="06202598" w14:textId="77777777" w:rsidR="00717D18" w:rsidRPr="00E656FB" w:rsidRDefault="00717D18" w:rsidP="00E6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  <w:r w:rsidR="00E656FB">
              <w:rPr>
                <w:rFonts w:cstheme="minorHAnsi"/>
                <w:b/>
                <w:bCs/>
                <w:sz w:val="24"/>
                <w:szCs w:val="24"/>
              </w:rPr>
              <w:t>Внутренние перемещения (оптимизация зоны хранения)</w:t>
            </w:r>
          </w:p>
        </w:tc>
        <w:tc>
          <w:tcPr>
            <w:tcW w:w="2268" w:type="dxa"/>
          </w:tcPr>
          <w:p w14:paraId="1A4EEB3F" w14:textId="77777777" w:rsidR="00717D18" w:rsidRPr="00A2385A" w:rsidRDefault="00E656F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60A39E1C" w14:textId="77777777" w:rsidR="00717D18" w:rsidRPr="00A2385A" w:rsidRDefault="00E656FB" w:rsidP="00E6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160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717D18" w:rsidRPr="00A2385A" w14:paraId="2292FF7C" w14:textId="77777777" w:rsidTr="00A502D3">
        <w:tc>
          <w:tcPr>
            <w:tcW w:w="4957" w:type="dxa"/>
          </w:tcPr>
          <w:p w14:paraId="09C704DD" w14:textId="77777777" w:rsidR="00717D18" w:rsidRPr="00A2385A" w:rsidRDefault="00717D18" w:rsidP="00253A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r w:rsidR="00E656FB">
              <w:rPr>
                <w:rFonts w:cstheme="minorHAnsi"/>
                <w:b/>
                <w:bCs/>
                <w:sz w:val="24"/>
                <w:szCs w:val="24"/>
              </w:rPr>
              <w:t xml:space="preserve">Коммуникации с </w:t>
            </w:r>
            <w:r w:rsidR="00253AC3">
              <w:rPr>
                <w:rFonts w:cstheme="minorHAnsi"/>
                <w:b/>
                <w:bCs/>
                <w:sz w:val="24"/>
                <w:szCs w:val="24"/>
              </w:rPr>
              <w:t>операторами производства, реагирование на запросы производства, посещения производственных совещаний, передача смены склада</w:t>
            </w:r>
          </w:p>
        </w:tc>
        <w:tc>
          <w:tcPr>
            <w:tcW w:w="2268" w:type="dxa"/>
          </w:tcPr>
          <w:p w14:paraId="33124CF5" w14:textId="77777777" w:rsidR="00717D18" w:rsidRPr="00A2385A" w:rsidRDefault="00253AC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Кладовщик</w:t>
            </w:r>
          </w:p>
        </w:tc>
        <w:tc>
          <w:tcPr>
            <w:tcW w:w="2119" w:type="dxa"/>
          </w:tcPr>
          <w:p w14:paraId="601F0F18" w14:textId="77777777" w:rsidR="00717D18" w:rsidRPr="00A2385A" w:rsidRDefault="00253AC3" w:rsidP="00253A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42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0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717D18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B20A1E" w:rsidRPr="00A2385A" w14:paraId="4B6436FD" w14:textId="77777777" w:rsidTr="00A502D3">
        <w:tc>
          <w:tcPr>
            <w:tcW w:w="4957" w:type="dxa"/>
          </w:tcPr>
          <w:p w14:paraId="7C6003DF" w14:textId="77777777" w:rsidR="00B20A1E" w:rsidRPr="00A2385A" w:rsidRDefault="00B20A1E" w:rsidP="00253A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5. Прием (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GR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) входящих ТМЦ по заявкам внутренних подразделений</w:t>
            </w:r>
          </w:p>
        </w:tc>
        <w:tc>
          <w:tcPr>
            <w:tcW w:w="2268" w:type="dxa"/>
          </w:tcPr>
          <w:p w14:paraId="0A817B53" w14:textId="77777777" w:rsidR="00B20A1E" w:rsidRDefault="00B20A1E" w:rsidP="00A502D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Заведующий складом</w:t>
            </w:r>
          </w:p>
        </w:tc>
        <w:tc>
          <w:tcPr>
            <w:tcW w:w="2119" w:type="dxa"/>
          </w:tcPr>
          <w:p w14:paraId="2464D5A1" w14:textId="77777777" w:rsidR="00B20A1E" w:rsidRDefault="00B20A1E" w:rsidP="00253A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315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</w:tbl>
    <w:p w14:paraId="5E9E55E9" w14:textId="77777777" w:rsidR="00B030E4" w:rsidRDefault="00B030E4" w:rsidP="00717D1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7B52A8DA" w14:textId="77777777" w:rsidR="00837A55" w:rsidRDefault="005D1791" w:rsidP="00837A55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0CE2578D" wp14:editId="62456D26">
            <wp:extent cx="6353175" cy="5324475"/>
            <wp:effectExtent l="0" t="0" r="9525" b="952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D24B1E7" w14:textId="77777777" w:rsidR="00B030E4" w:rsidRPr="00DE0000" w:rsidRDefault="00837A55" w:rsidP="00837A55">
      <w:pPr>
        <w:pStyle w:val="af2"/>
        <w:jc w:val="center"/>
        <w:rPr>
          <w:rFonts w:cstheme="minorHAnsi"/>
          <w:b w:val="0"/>
          <w:bCs w:val="0"/>
          <w:sz w:val="24"/>
          <w:szCs w:val="24"/>
          <w:u w:val="single"/>
        </w:rPr>
      </w:pPr>
      <w:r w:rsidRPr="00DE0000">
        <w:rPr>
          <w:sz w:val="24"/>
          <w:szCs w:val="24"/>
        </w:rPr>
        <w:t xml:space="preserve">Рисунок </w:t>
      </w:r>
      <w:r w:rsidRPr="00DE0000">
        <w:rPr>
          <w:sz w:val="24"/>
          <w:szCs w:val="24"/>
        </w:rPr>
        <w:fldChar w:fldCharType="begin"/>
      </w:r>
      <w:r w:rsidRPr="00DE0000">
        <w:rPr>
          <w:sz w:val="24"/>
          <w:szCs w:val="24"/>
        </w:rPr>
        <w:instrText xml:space="preserve"> SEQ Рисунок \* ARABIC </w:instrText>
      </w:r>
      <w:r w:rsidRPr="00DE0000">
        <w:rPr>
          <w:sz w:val="24"/>
          <w:szCs w:val="24"/>
        </w:rPr>
        <w:fldChar w:fldCharType="separate"/>
      </w:r>
      <w:r w:rsidR="004A2C36">
        <w:rPr>
          <w:noProof/>
          <w:sz w:val="24"/>
          <w:szCs w:val="24"/>
        </w:rPr>
        <w:t>10</w:t>
      </w:r>
      <w:r w:rsidRPr="00DE0000">
        <w:rPr>
          <w:sz w:val="24"/>
          <w:szCs w:val="24"/>
        </w:rPr>
        <w:fldChar w:fldCharType="end"/>
      </w:r>
      <w:r w:rsidRPr="00DE0000">
        <w:rPr>
          <w:sz w:val="24"/>
          <w:szCs w:val="24"/>
        </w:rPr>
        <w:t xml:space="preserve"> Диаграмма распределения временных ресурсов</w:t>
      </w:r>
    </w:p>
    <w:p w14:paraId="73C9A463" w14:textId="77777777" w:rsidR="00B030E4" w:rsidRDefault="00B030E4" w:rsidP="00717D1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9B45005" w14:textId="77777777" w:rsidR="00717D18" w:rsidRDefault="00717D18" w:rsidP="00717D1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Основные принципы:</w:t>
      </w:r>
    </w:p>
    <w:p w14:paraId="356E9294" w14:textId="77777777" w:rsidR="00717D18" w:rsidRPr="00574789" w:rsidRDefault="00717D18" w:rsidP="00717D18">
      <w:pPr>
        <w:rPr>
          <w:sz w:val="24"/>
        </w:rPr>
      </w:pPr>
      <w:r w:rsidRPr="00574789">
        <w:rPr>
          <w:sz w:val="24"/>
        </w:rPr>
        <w:t>Для достижения основной цели процесса, автоматизации и превентивности ошибок в данном процессе, выделены следующие принципы:</w:t>
      </w:r>
    </w:p>
    <w:p w14:paraId="6DFA0B88" w14:textId="77777777" w:rsidR="00717D18" w:rsidRPr="00574789" w:rsidRDefault="00717D18" w:rsidP="00717D18">
      <w:pPr>
        <w:rPr>
          <w:sz w:val="24"/>
        </w:rPr>
      </w:pPr>
      <w:r w:rsidRPr="00574789">
        <w:rPr>
          <w:sz w:val="24"/>
        </w:rPr>
        <w:t xml:space="preserve">1. </w:t>
      </w:r>
      <w:r w:rsidRPr="00574789">
        <w:rPr>
          <w:b/>
          <w:sz w:val="24"/>
        </w:rPr>
        <w:t>Обеспечение прослеживаемости</w:t>
      </w:r>
      <w:r w:rsidRPr="00574789">
        <w:rPr>
          <w:sz w:val="24"/>
        </w:rPr>
        <w:t xml:space="preserve"> ТМЦ и готовой продукции. Прямая и обратная прослеживаемость. </w:t>
      </w:r>
    </w:p>
    <w:p w14:paraId="2C996375" w14:textId="77777777" w:rsidR="00717D18" w:rsidRPr="00574789" w:rsidRDefault="00717D18" w:rsidP="00717D18">
      <w:pPr>
        <w:rPr>
          <w:sz w:val="24"/>
        </w:rPr>
      </w:pPr>
      <w:r w:rsidRPr="00574789">
        <w:rPr>
          <w:sz w:val="24"/>
        </w:rPr>
        <w:t xml:space="preserve">2. </w:t>
      </w:r>
      <w:r w:rsidRPr="00574789">
        <w:rPr>
          <w:b/>
          <w:sz w:val="24"/>
        </w:rPr>
        <w:t>Соблюдение Метода ФИФО</w:t>
      </w:r>
      <w:r w:rsidRPr="00574789">
        <w:rPr>
          <w:sz w:val="24"/>
        </w:rPr>
        <w:t>. Сырье, материалы и комплектующие изделия должны быть выданы со склада в той же посл</w:t>
      </w:r>
      <w:r w:rsidR="000327F4">
        <w:rPr>
          <w:sz w:val="24"/>
        </w:rPr>
        <w:t>едовательности, что и поступили.</w:t>
      </w:r>
    </w:p>
    <w:p w14:paraId="13894D82" w14:textId="77777777" w:rsidR="00717D18" w:rsidRPr="00574789" w:rsidRDefault="00717D18" w:rsidP="00717D18">
      <w:pPr>
        <w:rPr>
          <w:sz w:val="24"/>
        </w:rPr>
      </w:pPr>
      <w:r w:rsidRPr="00574789">
        <w:rPr>
          <w:sz w:val="24"/>
        </w:rPr>
        <w:t xml:space="preserve">3. </w:t>
      </w:r>
      <w:r w:rsidRPr="00574789">
        <w:rPr>
          <w:b/>
          <w:sz w:val="24"/>
        </w:rPr>
        <w:t>Мониторинг</w:t>
      </w:r>
      <w:r w:rsidRPr="00574789">
        <w:rPr>
          <w:sz w:val="24"/>
        </w:rPr>
        <w:t>. Соблюдение условий, требований и сроков хранения и правил складирования ТМЦ и готовой продукции.</w:t>
      </w:r>
    </w:p>
    <w:p w14:paraId="156F2B14" w14:textId="77777777" w:rsidR="00717D18" w:rsidRPr="00574789" w:rsidRDefault="00717D18" w:rsidP="00717D18">
      <w:pPr>
        <w:rPr>
          <w:sz w:val="24"/>
        </w:rPr>
      </w:pPr>
      <w:r w:rsidRPr="00574789">
        <w:rPr>
          <w:sz w:val="24"/>
        </w:rPr>
        <w:t xml:space="preserve">4. </w:t>
      </w:r>
      <w:r w:rsidRPr="00574789">
        <w:rPr>
          <w:b/>
          <w:sz w:val="24"/>
        </w:rPr>
        <w:t>Корректность</w:t>
      </w:r>
      <w:r w:rsidRPr="00574789">
        <w:rPr>
          <w:sz w:val="24"/>
        </w:rPr>
        <w:t>. Обеспечение корректного учета, регистрации и идентификации продукции на всех стадиях (потоках) ее движения</w:t>
      </w:r>
    </w:p>
    <w:p w14:paraId="64D4503E" w14:textId="77777777" w:rsidR="00717D18" w:rsidRPr="00717D18" w:rsidRDefault="00717D18" w:rsidP="00717D1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574789">
        <w:rPr>
          <w:sz w:val="24"/>
        </w:rPr>
        <w:t xml:space="preserve">5. </w:t>
      </w:r>
      <w:r w:rsidRPr="00574789">
        <w:rPr>
          <w:b/>
          <w:sz w:val="24"/>
        </w:rPr>
        <w:t>Точность</w:t>
      </w:r>
      <w:r w:rsidRPr="00574789">
        <w:rPr>
          <w:sz w:val="24"/>
        </w:rPr>
        <w:t xml:space="preserve">. Выполнение складских операций строго </w:t>
      </w:r>
      <w:r w:rsidR="002930C6">
        <w:rPr>
          <w:sz w:val="24"/>
        </w:rPr>
        <w:t>согласно расписания складских операций.</w:t>
      </w:r>
      <w:r w:rsidRPr="00574789">
        <w:rPr>
          <w:sz w:val="24"/>
        </w:rPr>
        <w:t xml:space="preserve"> Своевременный учет </w:t>
      </w:r>
      <w:r>
        <w:rPr>
          <w:sz w:val="24"/>
        </w:rPr>
        <w:t>системы учета</w:t>
      </w:r>
      <w:r w:rsidRPr="00574789">
        <w:rPr>
          <w:sz w:val="24"/>
        </w:rPr>
        <w:t>.</w:t>
      </w:r>
    </w:p>
    <w:p w14:paraId="0821563E" w14:textId="77777777" w:rsidR="00717D18" w:rsidRPr="00717D18" w:rsidRDefault="00717D18" w:rsidP="00717D18">
      <w:pPr>
        <w:pStyle w:val="1"/>
        <w:rPr>
          <w:rFonts w:asciiTheme="minorHAnsi" w:hAnsiTheme="minorHAnsi" w:cstheme="minorHAnsi"/>
          <w:sz w:val="28"/>
          <w:szCs w:val="28"/>
        </w:rPr>
      </w:pPr>
      <w:bookmarkStart w:id="25" w:name="_Toc72501783"/>
      <w:r w:rsidRPr="00717D18">
        <w:rPr>
          <w:rFonts w:asciiTheme="minorHAnsi" w:hAnsiTheme="minorHAnsi" w:cstheme="minorHAnsi"/>
          <w:sz w:val="28"/>
          <w:szCs w:val="28"/>
          <w:lang w:val="ru-RU"/>
        </w:rPr>
        <w:t xml:space="preserve">5.5 </w:t>
      </w:r>
      <w:r w:rsidR="00F1558B">
        <w:rPr>
          <w:rFonts w:asciiTheme="minorHAnsi" w:hAnsiTheme="minorHAnsi" w:cstheme="minorHAnsi"/>
          <w:sz w:val="28"/>
          <w:szCs w:val="28"/>
          <w:lang w:val="en-US"/>
        </w:rPr>
        <w:t>QP</w:t>
      </w:r>
      <w:r w:rsidR="00F1558B" w:rsidRPr="00F1558B">
        <w:rPr>
          <w:rFonts w:asciiTheme="minorHAnsi" w:hAnsiTheme="minorHAnsi" w:cstheme="minorHAnsi"/>
          <w:sz w:val="28"/>
          <w:szCs w:val="28"/>
          <w:lang w:val="ru-RU"/>
        </w:rPr>
        <w:t>-</w:t>
      </w:r>
      <w:r w:rsidR="00F1558B">
        <w:rPr>
          <w:rFonts w:asciiTheme="minorHAnsi" w:hAnsiTheme="minorHAnsi" w:cstheme="minorHAnsi"/>
          <w:sz w:val="28"/>
          <w:szCs w:val="28"/>
          <w:lang w:val="en-US"/>
        </w:rPr>
        <w:t>SC</w:t>
      </w:r>
      <w:r w:rsidR="00F1558B" w:rsidRPr="00F1558B">
        <w:rPr>
          <w:rFonts w:asciiTheme="minorHAnsi" w:hAnsiTheme="minorHAnsi" w:cstheme="minorHAnsi"/>
          <w:sz w:val="28"/>
          <w:szCs w:val="28"/>
          <w:lang w:val="ru-RU"/>
        </w:rPr>
        <w:t xml:space="preserve">-06 </w:t>
      </w:r>
      <w:r w:rsidRPr="00717D18">
        <w:rPr>
          <w:rFonts w:asciiTheme="minorHAnsi" w:hAnsiTheme="minorHAnsi" w:cstheme="minorHAnsi"/>
          <w:sz w:val="28"/>
          <w:szCs w:val="28"/>
        </w:rPr>
        <w:t>Подпроцесс таможенного оформления</w:t>
      </w:r>
      <w:bookmarkEnd w:id="25"/>
    </w:p>
    <w:p w14:paraId="01F6419F" w14:textId="77777777" w:rsidR="001D4822" w:rsidRPr="0015137C" w:rsidRDefault="0019471C" w:rsidP="001D4822">
      <w:pPr>
        <w:rPr>
          <w:rFonts w:cstheme="minorHAnsi"/>
          <w:b/>
          <w:sz w:val="24"/>
          <w:szCs w:val="24"/>
          <w:u w:val="single"/>
        </w:rPr>
      </w:pPr>
      <w:r w:rsidRPr="0015137C">
        <w:rPr>
          <w:rFonts w:cstheme="minorHAnsi"/>
          <w:b/>
          <w:sz w:val="24"/>
          <w:szCs w:val="24"/>
          <w:u w:val="single"/>
        </w:rPr>
        <w:t xml:space="preserve">Данный подпроцесс </w:t>
      </w:r>
      <w:r w:rsidRPr="0015137C">
        <w:rPr>
          <w:rFonts w:eastAsia="Calibri" w:cs="NimbusSanL-Regu"/>
          <w:b/>
          <w:color w:val="000000" w:themeColor="text1"/>
          <w:sz w:val="24"/>
          <w:szCs w:val="28"/>
          <w:u w:val="single"/>
        </w:rPr>
        <w:t xml:space="preserve">определяет юридический порядок действий при пересечение границ Евразийского экономического союза для импортных и экспортных операций  осуществляемых </w:t>
      </w:r>
      <w:r w:rsidRPr="0015137C">
        <w:rPr>
          <w:b/>
          <w:color w:val="000000" w:themeColor="text1"/>
          <w:sz w:val="24"/>
          <w:szCs w:val="24"/>
          <w:u w:val="single"/>
        </w:rPr>
        <w:t>ООО «А. Раймонд РУС».</w:t>
      </w:r>
    </w:p>
    <w:p w14:paraId="5F4033F9" w14:textId="77777777" w:rsidR="0015137C" w:rsidRDefault="0015137C" w:rsidP="0015137C">
      <w:pPr>
        <w:rPr>
          <w:color w:val="000000" w:themeColor="text1"/>
          <w:sz w:val="24"/>
          <w:szCs w:val="24"/>
          <w:shd w:val="clear" w:color="auto" w:fill="FFFFFF"/>
        </w:rPr>
      </w:pPr>
    </w:p>
    <w:p w14:paraId="3D16AEAD" w14:textId="77777777" w:rsidR="00E54740" w:rsidRPr="00CB6BFC" w:rsidRDefault="00E54740" w:rsidP="00E54740">
      <w:pPr>
        <w:spacing w:after="0" w:line="240" w:lineRule="auto"/>
        <w:contextualSpacing/>
        <w:jc w:val="both"/>
        <w:rPr>
          <w:b/>
          <w:sz w:val="24"/>
          <w:szCs w:val="28"/>
        </w:rPr>
      </w:pPr>
      <w:r w:rsidRPr="00CB6BFC">
        <w:rPr>
          <w:b/>
          <w:sz w:val="24"/>
          <w:szCs w:val="28"/>
        </w:rPr>
        <w:t>Основные задачи:</w:t>
      </w:r>
    </w:p>
    <w:p w14:paraId="2A37FDD0" w14:textId="77777777" w:rsidR="00E54740" w:rsidRPr="00CB6BFC" w:rsidRDefault="00E54740" w:rsidP="00E54740">
      <w:pPr>
        <w:pStyle w:val="ab"/>
        <w:numPr>
          <w:ilvl w:val="0"/>
          <w:numId w:val="34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>Своевременное и качественное таможенное оформление</w:t>
      </w:r>
    </w:p>
    <w:p w14:paraId="4110DBAB" w14:textId="77777777" w:rsidR="00E54740" w:rsidRPr="00CB6BFC" w:rsidRDefault="00E54740" w:rsidP="00E54740">
      <w:pPr>
        <w:pStyle w:val="ab"/>
        <w:numPr>
          <w:ilvl w:val="0"/>
          <w:numId w:val="34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 xml:space="preserve">Минимизация непредвиденных расходов на </w:t>
      </w:r>
      <w:r w:rsidRPr="00CB6BFC">
        <w:rPr>
          <w:color w:val="000000" w:themeColor="text1"/>
          <w:sz w:val="24"/>
          <w:szCs w:val="28"/>
        </w:rPr>
        <w:t>таможенное оформление</w:t>
      </w:r>
    </w:p>
    <w:p w14:paraId="3EC8176C" w14:textId="77777777" w:rsidR="00E54740" w:rsidRPr="00CB6BFC" w:rsidRDefault="00E54740" w:rsidP="00E54740">
      <w:pPr>
        <w:spacing w:after="0" w:line="240" w:lineRule="auto"/>
        <w:contextualSpacing/>
        <w:jc w:val="both"/>
        <w:rPr>
          <w:sz w:val="24"/>
          <w:szCs w:val="28"/>
        </w:rPr>
      </w:pPr>
    </w:p>
    <w:p w14:paraId="1D375E15" w14:textId="77777777" w:rsidR="00E54740" w:rsidRPr="00CB6BFC" w:rsidRDefault="00E54740" w:rsidP="00E54740">
      <w:pPr>
        <w:spacing w:after="0" w:line="240" w:lineRule="auto"/>
        <w:contextualSpacing/>
        <w:jc w:val="both"/>
        <w:rPr>
          <w:sz w:val="24"/>
          <w:szCs w:val="28"/>
        </w:rPr>
      </w:pPr>
      <w:r w:rsidRPr="00CB6BFC">
        <w:rPr>
          <w:b/>
          <w:sz w:val="24"/>
          <w:szCs w:val="28"/>
        </w:rPr>
        <w:t>Основные требования</w:t>
      </w:r>
      <w:r w:rsidRPr="00CB6BFC">
        <w:rPr>
          <w:sz w:val="24"/>
          <w:szCs w:val="28"/>
        </w:rPr>
        <w:t xml:space="preserve"> к процедуре Таможенное оформление :</w:t>
      </w:r>
    </w:p>
    <w:p w14:paraId="702108EB" w14:textId="77777777" w:rsidR="00E54740" w:rsidRPr="00CB6BFC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 xml:space="preserve">Соблюдение таможенного и валютного законодательства </w:t>
      </w:r>
    </w:p>
    <w:p w14:paraId="3E600F8A" w14:textId="77777777" w:rsidR="00E54740" w:rsidRPr="00CB6BFC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>Документальное обеспечение основных составных частей процедуры</w:t>
      </w:r>
    </w:p>
    <w:p w14:paraId="0640F7D4" w14:textId="77777777" w:rsidR="00E54740" w:rsidRPr="00CB6BFC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>Осуществление электронного документооборота</w:t>
      </w:r>
    </w:p>
    <w:p w14:paraId="05703991" w14:textId="77777777" w:rsidR="00E54740" w:rsidRPr="00CB6BFC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>Организованность</w:t>
      </w:r>
    </w:p>
    <w:p w14:paraId="3D5D0FF8" w14:textId="77777777" w:rsidR="00E54740" w:rsidRPr="00CB6BFC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>Гибкость</w:t>
      </w:r>
    </w:p>
    <w:p w14:paraId="363A81F3" w14:textId="77777777" w:rsidR="00E54740" w:rsidRPr="00CB6BFC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>Точность</w:t>
      </w:r>
    </w:p>
    <w:p w14:paraId="7D980D7B" w14:textId="63A8C2E3" w:rsidR="000F6147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</w:pPr>
      <w:r w:rsidRPr="00CB6BFC">
        <w:rPr>
          <w:sz w:val="24"/>
          <w:szCs w:val="28"/>
        </w:rPr>
        <w:t>Согласованность</w:t>
      </w:r>
      <w:r w:rsidR="000F6147">
        <w:rPr>
          <w:sz w:val="24"/>
          <w:szCs w:val="28"/>
        </w:rPr>
        <w:br w:type="page"/>
      </w:r>
    </w:p>
    <w:p w14:paraId="5C496C75" w14:textId="77777777" w:rsidR="00E54740" w:rsidRPr="00CB6BFC" w:rsidRDefault="00E54740" w:rsidP="00E54740">
      <w:pPr>
        <w:pStyle w:val="ab"/>
        <w:numPr>
          <w:ilvl w:val="0"/>
          <w:numId w:val="35"/>
        </w:numPr>
        <w:spacing w:after="0" w:line="240" w:lineRule="auto"/>
        <w:jc w:val="both"/>
        <w:rPr>
          <w:sz w:val="24"/>
          <w:szCs w:val="28"/>
        </w:rPr>
        <w:sectPr w:rsidR="00E54740" w:rsidRPr="00CB6BFC" w:rsidSect="00CD47EF">
          <w:headerReference w:type="default" r:id="rId23"/>
          <w:footerReference w:type="default" r:id="rId2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4A2F74" w14:textId="77777777" w:rsidR="00E04EDB" w:rsidRPr="00E04EDB" w:rsidRDefault="00E04EDB" w:rsidP="00DE0000">
      <w:pPr>
        <w:pStyle w:val="ab"/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E04EDB">
        <w:rPr>
          <w:rFonts w:cstheme="minorHAnsi"/>
          <w:b/>
          <w:bCs/>
          <w:sz w:val="24"/>
          <w:szCs w:val="24"/>
        </w:rPr>
        <w:lastRenderedPageBreak/>
        <w:t xml:space="preserve">Основной потоковый процесс (Расчет времени обработки произведен в рамках 1 </w:t>
      </w:r>
      <w:r>
        <w:rPr>
          <w:rFonts w:cstheme="minorHAnsi"/>
          <w:b/>
          <w:bCs/>
          <w:sz w:val="24"/>
          <w:szCs w:val="24"/>
        </w:rPr>
        <w:t xml:space="preserve"> декларации</w:t>
      </w:r>
      <w:r w:rsidRPr="00E04EDB">
        <w:rPr>
          <w:rFonts w:cstheme="minorHAnsi"/>
          <w:b/>
          <w:bCs/>
          <w:sz w:val="24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E04EDB" w:rsidRPr="00A2385A" w14:paraId="63402C5D" w14:textId="77777777" w:rsidTr="00A502D3">
        <w:tc>
          <w:tcPr>
            <w:tcW w:w="4957" w:type="dxa"/>
          </w:tcPr>
          <w:p w14:paraId="320B5413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77A53C0F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18FDFF84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Среднее Время </w:t>
            </w:r>
            <w:proofErr w:type="spellStart"/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обр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або</w:t>
            </w:r>
            <w:proofErr w:type="spellEnd"/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E04EDB" w:rsidRPr="00A2385A" w14:paraId="1987E323" w14:textId="77777777" w:rsidTr="00A502D3">
        <w:tc>
          <w:tcPr>
            <w:tcW w:w="4957" w:type="dxa"/>
          </w:tcPr>
          <w:p w14:paraId="2FF2DB94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1.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Проверка отгрузочных документов</w:t>
            </w:r>
          </w:p>
        </w:tc>
        <w:tc>
          <w:tcPr>
            <w:tcW w:w="2268" w:type="dxa"/>
          </w:tcPr>
          <w:p w14:paraId="12DE96E8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00500978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60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</w:p>
        </w:tc>
      </w:tr>
      <w:tr w:rsidR="00E04EDB" w:rsidRPr="00A2385A" w14:paraId="26057E8E" w14:textId="77777777" w:rsidTr="00A502D3">
        <w:tc>
          <w:tcPr>
            <w:tcW w:w="4957" w:type="dxa"/>
          </w:tcPr>
          <w:p w14:paraId="0D218572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2.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Корректировка отгрузочных документов</w:t>
            </w:r>
          </w:p>
        </w:tc>
        <w:tc>
          <w:tcPr>
            <w:tcW w:w="2268" w:type="dxa"/>
          </w:tcPr>
          <w:p w14:paraId="5A090C15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28217154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>5 минут</w:t>
            </w:r>
          </w:p>
        </w:tc>
      </w:tr>
      <w:tr w:rsidR="00E04EDB" w:rsidRPr="00A2385A" w14:paraId="2B2CB8E5" w14:textId="77777777" w:rsidTr="00A502D3">
        <w:tc>
          <w:tcPr>
            <w:tcW w:w="4957" w:type="dxa"/>
          </w:tcPr>
          <w:p w14:paraId="3BD4DBA9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Заполнение ГТД</w:t>
            </w:r>
          </w:p>
        </w:tc>
        <w:tc>
          <w:tcPr>
            <w:tcW w:w="2268" w:type="dxa"/>
          </w:tcPr>
          <w:p w14:paraId="6FFBC692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28FDC9A0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180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</w:p>
        </w:tc>
      </w:tr>
      <w:tr w:rsidR="00E04EDB" w:rsidRPr="00A2385A" w14:paraId="18B79F4B" w14:textId="77777777" w:rsidTr="00A502D3">
        <w:tc>
          <w:tcPr>
            <w:tcW w:w="4957" w:type="dxa"/>
          </w:tcPr>
          <w:p w14:paraId="6DBE04C0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Обработка запросов таможенного органа в отношении ГТД</w:t>
            </w:r>
          </w:p>
        </w:tc>
        <w:tc>
          <w:tcPr>
            <w:tcW w:w="2268" w:type="dxa"/>
          </w:tcPr>
          <w:p w14:paraId="2DC9389B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1B8D59B8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40 минут</w:t>
            </w:r>
          </w:p>
        </w:tc>
      </w:tr>
      <w:tr w:rsidR="00E04EDB" w:rsidRPr="00A2385A" w14:paraId="5044B133" w14:textId="77777777" w:rsidTr="00A502D3">
        <w:tc>
          <w:tcPr>
            <w:tcW w:w="4957" w:type="dxa"/>
          </w:tcPr>
          <w:p w14:paraId="5766C39B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5.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Подготовка документов для передачи в бухгалтерию</w:t>
            </w:r>
          </w:p>
        </w:tc>
        <w:tc>
          <w:tcPr>
            <w:tcW w:w="2268" w:type="dxa"/>
          </w:tcPr>
          <w:p w14:paraId="1C6AF677" w14:textId="77777777" w:rsidR="00E04EDB" w:rsidRPr="00A2385A" w:rsidRDefault="00A502D3" w:rsidP="00A502D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4E7DEEF3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15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</w:t>
            </w:r>
          </w:p>
        </w:tc>
      </w:tr>
      <w:tr w:rsidR="00A502D3" w:rsidRPr="00A2385A" w14:paraId="5D53F605" w14:textId="77777777" w:rsidTr="00A502D3">
        <w:tc>
          <w:tcPr>
            <w:tcW w:w="4957" w:type="dxa"/>
          </w:tcPr>
          <w:p w14:paraId="764ED1F5" w14:textId="77777777" w:rsidR="00A502D3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6. Получение ТМЦ/Товаров с таможни</w:t>
            </w:r>
          </w:p>
        </w:tc>
        <w:tc>
          <w:tcPr>
            <w:tcW w:w="2268" w:type="dxa"/>
          </w:tcPr>
          <w:p w14:paraId="48D99B70" w14:textId="77777777" w:rsidR="00A502D3" w:rsidRDefault="00A502D3" w:rsidP="00A502D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5F2D0635" w14:textId="77777777" w:rsidR="00A502D3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60 минут</w:t>
            </w:r>
          </w:p>
        </w:tc>
      </w:tr>
      <w:tr w:rsidR="00A502D3" w:rsidRPr="00A2385A" w14:paraId="7A58D529" w14:textId="77777777" w:rsidTr="00A502D3">
        <w:tc>
          <w:tcPr>
            <w:tcW w:w="4957" w:type="dxa"/>
          </w:tcPr>
          <w:p w14:paraId="791204B1" w14:textId="77777777" w:rsidR="00A502D3" w:rsidRPr="00A502D3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7. Создание ГТД в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SAP</w:t>
            </w:r>
          </w:p>
        </w:tc>
        <w:tc>
          <w:tcPr>
            <w:tcW w:w="2268" w:type="dxa"/>
          </w:tcPr>
          <w:p w14:paraId="434AE333" w14:textId="77777777" w:rsidR="00A502D3" w:rsidRDefault="00A502D3" w:rsidP="00A502D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2AFB00C2" w14:textId="77777777" w:rsidR="00A502D3" w:rsidRPr="00A502D3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10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минут</w:t>
            </w:r>
          </w:p>
        </w:tc>
      </w:tr>
      <w:tr w:rsidR="00E04EDB" w:rsidRPr="00A2385A" w14:paraId="02C448B4" w14:textId="77777777" w:rsidTr="00A502D3">
        <w:tc>
          <w:tcPr>
            <w:tcW w:w="4957" w:type="dxa"/>
          </w:tcPr>
          <w:p w14:paraId="3CF6790F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Общее время обработки</w:t>
            </w:r>
          </w:p>
        </w:tc>
        <w:tc>
          <w:tcPr>
            <w:tcW w:w="2268" w:type="dxa"/>
          </w:tcPr>
          <w:p w14:paraId="568F1555" w14:textId="77777777" w:rsidR="00E04EDB" w:rsidRPr="00A2385A" w:rsidRDefault="00E04EDB" w:rsidP="00A502D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4A323266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>80 минут</w:t>
            </w:r>
          </w:p>
        </w:tc>
      </w:tr>
    </w:tbl>
    <w:p w14:paraId="3F25C61B" w14:textId="77777777" w:rsidR="00A502D3" w:rsidRDefault="00A502D3" w:rsidP="00A502D3">
      <w:pPr>
        <w:pStyle w:val="ab"/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272DD3CD" w14:textId="77777777" w:rsidR="00DE0000" w:rsidRDefault="00DE0000" w:rsidP="00DE0000">
      <w:pPr>
        <w:pStyle w:val="ab"/>
        <w:keepNext/>
        <w:spacing w:line="240" w:lineRule="auto"/>
        <w:ind w:left="-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793C19" wp14:editId="72035722">
            <wp:extent cx="5939790" cy="4258310"/>
            <wp:effectExtent l="0" t="0" r="3810" b="889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4232FB9" w14:textId="77777777" w:rsidR="00DE0000" w:rsidRPr="00DE0000" w:rsidRDefault="00DE0000" w:rsidP="00DE0000">
      <w:pPr>
        <w:pStyle w:val="af2"/>
        <w:jc w:val="center"/>
        <w:rPr>
          <w:rFonts w:cstheme="minorHAnsi"/>
          <w:b w:val="0"/>
          <w:bCs w:val="0"/>
          <w:sz w:val="24"/>
          <w:szCs w:val="24"/>
        </w:rPr>
      </w:pPr>
      <w:r w:rsidRPr="00DE0000">
        <w:rPr>
          <w:sz w:val="24"/>
          <w:szCs w:val="24"/>
        </w:rPr>
        <w:t xml:space="preserve">Рисунок </w:t>
      </w:r>
      <w:r w:rsidRPr="00DE0000">
        <w:rPr>
          <w:sz w:val="24"/>
          <w:szCs w:val="24"/>
        </w:rPr>
        <w:fldChar w:fldCharType="begin"/>
      </w:r>
      <w:r w:rsidRPr="00DE0000">
        <w:rPr>
          <w:sz w:val="24"/>
          <w:szCs w:val="24"/>
        </w:rPr>
        <w:instrText xml:space="preserve"> SEQ Рисунок \* ARABIC </w:instrText>
      </w:r>
      <w:r w:rsidRPr="00DE0000">
        <w:rPr>
          <w:sz w:val="24"/>
          <w:szCs w:val="24"/>
        </w:rPr>
        <w:fldChar w:fldCharType="separate"/>
      </w:r>
      <w:r w:rsidR="004A2C36">
        <w:rPr>
          <w:noProof/>
          <w:sz w:val="24"/>
          <w:szCs w:val="24"/>
        </w:rPr>
        <w:t>11</w:t>
      </w:r>
      <w:r w:rsidRPr="00DE0000">
        <w:rPr>
          <w:sz w:val="24"/>
          <w:szCs w:val="24"/>
        </w:rPr>
        <w:fldChar w:fldCharType="end"/>
      </w:r>
      <w:r w:rsidRPr="00DE0000">
        <w:rPr>
          <w:sz w:val="24"/>
          <w:szCs w:val="24"/>
        </w:rPr>
        <w:t xml:space="preserve"> Диаграмма распределения временных ресурсов</w:t>
      </w:r>
    </w:p>
    <w:p w14:paraId="74EA9449" w14:textId="77777777" w:rsidR="00E04EDB" w:rsidRPr="00E04EDB" w:rsidRDefault="00E04EDB" w:rsidP="00A502D3">
      <w:pPr>
        <w:pStyle w:val="ab"/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E04EDB">
        <w:rPr>
          <w:rFonts w:cstheme="minorHAnsi"/>
          <w:b/>
          <w:bCs/>
          <w:sz w:val="24"/>
          <w:szCs w:val="24"/>
        </w:rPr>
        <w:t>Поддержка основного процесса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19"/>
      </w:tblGrid>
      <w:tr w:rsidR="00E04EDB" w:rsidRPr="00A2385A" w14:paraId="2F93B9EF" w14:textId="77777777" w:rsidTr="00A502D3">
        <w:tc>
          <w:tcPr>
            <w:tcW w:w="4957" w:type="dxa"/>
          </w:tcPr>
          <w:p w14:paraId="6647AAAE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68" w:type="dxa"/>
          </w:tcPr>
          <w:p w14:paraId="666BC048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2119" w:type="dxa"/>
          </w:tcPr>
          <w:p w14:paraId="4EBC79A6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>Среднее Время обр</w:t>
            </w:r>
            <w:r w:rsidRPr="00A502D3">
              <w:rPr>
                <w:rFonts w:cstheme="minorHAnsi"/>
                <w:b/>
                <w:bCs/>
                <w:sz w:val="24"/>
                <w:szCs w:val="24"/>
              </w:rPr>
              <w:t>або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тки</w:t>
            </w:r>
          </w:p>
        </w:tc>
      </w:tr>
      <w:tr w:rsidR="00E04EDB" w:rsidRPr="00A2385A" w14:paraId="0CF7540B" w14:textId="77777777" w:rsidTr="00A502D3">
        <w:tc>
          <w:tcPr>
            <w:tcW w:w="4957" w:type="dxa"/>
          </w:tcPr>
          <w:p w14:paraId="5150DD7D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1.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Корректировка/создание Контрактов/дополнительных соглашений</w:t>
            </w:r>
          </w:p>
        </w:tc>
        <w:tc>
          <w:tcPr>
            <w:tcW w:w="2268" w:type="dxa"/>
          </w:tcPr>
          <w:p w14:paraId="264DF22F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1750AC86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>30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A2385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минут (в месяц)</w:t>
            </w:r>
          </w:p>
        </w:tc>
      </w:tr>
      <w:tr w:rsidR="00E04EDB" w:rsidRPr="00A2385A" w14:paraId="08D16596" w14:textId="77777777" w:rsidTr="00A502D3">
        <w:tc>
          <w:tcPr>
            <w:tcW w:w="4957" w:type="dxa"/>
          </w:tcPr>
          <w:p w14:paraId="075FE8CA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2.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Подготовка описаний ТМЦ и Товаров для таможенного оформления</w:t>
            </w:r>
          </w:p>
        </w:tc>
        <w:tc>
          <w:tcPr>
            <w:tcW w:w="2268" w:type="dxa"/>
          </w:tcPr>
          <w:p w14:paraId="0572491B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0C6B3B5F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90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E04EDB" w:rsidRPr="00A2385A" w14:paraId="6DE4AEB8" w14:textId="77777777" w:rsidTr="00A502D3">
        <w:tc>
          <w:tcPr>
            <w:tcW w:w="4957" w:type="dxa"/>
          </w:tcPr>
          <w:p w14:paraId="6432D633" w14:textId="77777777" w:rsidR="00E04EDB" w:rsidRPr="00A502D3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Коммуникации со смежными подразделениями (консультации)</w:t>
            </w:r>
          </w:p>
        </w:tc>
        <w:tc>
          <w:tcPr>
            <w:tcW w:w="2268" w:type="dxa"/>
          </w:tcPr>
          <w:p w14:paraId="0D5050E6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5D3C5062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240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E04EDB" w:rsidRPr="00A2385A" w14:paraId="0750AB67" w14:textId="77777777" w:rsidTr="00A502D3">
        <w:tc>
          <w:tcPr>
            <w:tcW w:w="4957" w:type="dxa"/>
          </w:tcPr>
          <w:p w14:paraId="790FB0FE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Изучение/мониторинг таможенного законодательства</w:t>
            </w:r>
          </w:p>
        </w:tc>
        <w:tc>
          <w:tcPr>
            <w:tcW w:w="2268" w:type="dxa"/>
          </w:tcPr>
          <w:p w14:paraId="6A05ECB1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00563C37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240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месяц</w:t>
            </w:r>
            <w:r w:rsidRPr="00A2385A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E04EDB" w:rsidRPr="00A2385A" w14:paraId="6033D81C" w14:textId="77777777" w:rsidTr="00A502D3">
        <w:tc>
          <w:tcPr>
            <w:tcW w:w="4957" w:type="dxa"/>
          </w:tcPr>
          <w:p w14:paraId="3CCC4258" w14:textId="77777777" w:rsidR="00E04EDB" w:rsidRPr="00A2385A" w:rsidRDefault="00E04EDB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385A">
              <w:rPr>
                <w:rFonts w:cstheme="minorHAnsi"/>
                <w:b/>
                <w:bCs/>
                <w:sz w:val="24"/>
                <w:szCs w:val="24"/>
              </w:rPr>
              <w:t xml:space="preserve">5. </w:t>
            </w:r>
            <w:r w:rsidR="00A502D3">
              <w:rPr>
                <w:rFonts w:cstheme="minorHAnsi"/>
                <w:b/>
                <w:bCs/>
                <w:sz w:val="24"/>
                <w:szCs w:val="24"/>
              </w:rPr>
              <w:t>Коммуникации с Контрагентами в отношении документов и сведений</w:t>
            </w:r>
          </w:p>
        </w:tc>
        <w:tc>
          <w:tcPr>
            <w:tcW w:w="2268" w:type="dxa"/>
          </w:tcPr>
          <w:p w14:paraId="031A0D78" w14:textId="77777777" w:rsidR="00E04EDB" w:rsidRPr="00A2385A" w:rsidRDefault="00A502D3" w:rsidP="00A502D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Специалист по таможенному оформлению</w:t>
            </w:r>
          </w:p>
        </w:tc>
        <w:tc>
          <w:tcPr>
            <w:tcW w:w="2119" w:type="dxa"/>
          </w:tcPr>
          <w:p w14:paraId="1983612E" w14:textId="77777777" w:rsidR="00E04EDB" w:rsidRPr="00A2385A" w:rsidRDefault="00A502D3" w:rsidP="00A502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80</w:t>
            </w:r>
            <w:r w:rsidR="00E04EDB" w:rsidRPr="00A2385A">
              <w:rPr>
                <w:rFonts w:cstheme="minorHAnsi"/>
                <w:b/>
                <w:bCs/>
                <w:sz w:val="24"/>
                <w:szCs w:val="24"/>
              </w:rPr>
              <w:t xml:space="preserve"> минут (в месяц)</w:t>
            </w:r>
          </w:p>
        </w:tc>
      </w:tr>
    </w:tbl>
    <w:p w14:paraId="3FF69612" w14:textId="77777777" w:rsidR="00DE0000" w:rsidRDefault="00DE0000" w:rsidP="0015137C">
      <w:pPr>
        <w:rPr>
          <w:rFonts w:cstheme="minorHAnsi"/>
          <w:sz w:val="24"/>
          <w:szCs w:val="24"/>
        </w:rPr>
      </w:pPr>
    </w:p>
    <w:p w14:paraId="71E7F997" w14:textId="77777777" w:rsidR="00DE0000" w:rsidRDefault="00DE0000" w:rsidP="00DE0000">
      <w:pPr>
        <w:keepNext/>
        <w:tabs>
          <w:tab w:val="left" w:pos="1530"/>
        </w:tabs>
      </w:pPr>
      <w:r>
        <w:rPr>
          <w:rFonts w:cstheme="minorHAnsi"/>
          <w:sz w:val="24"/>
          <w:szCs w:val="24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05329B35" wp14:editId="0178EA71">
            <wp:extent cx="4572000" cy="27432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7EC8E30" w14:textId="39CBBCB5" w:rsidR="000F6147" w:rsidRDefault="00DE0000" w:rsidP="00DE0000">
      <w:pPr>
        <w:pStyle w:val="af2"/>
        <w:jc w:val="center"/>
        <w:rPr>
          <w:sz w:val="24"/>
          <w:szCs w:val="24"/>
        </w:rPr>
      </w:pPr>
      <w:r w:rsidRPr="00DE0000">
        <w:rPr>
          <w:sz w:val="24"/>
          <w:szCs w:val="24"/>
        </w:rPr>
        <w:t xml:space="preserve">Рисунок </w:t>
      </w:r>
      <w:r w:rsidRPr="00DE0000">
        <w:rPr>
          <w:sz w:val="24"/>
          <w:szCs w:val="24"/>
        </w:rPr>
        <w:fldChar w:fldCharType="begin"/>
      </w:r>
      <w:r w:rsidRPr="00DE0000">
        <w:rPr>
          <w:sz w:val="24"/>
          <w:szCs w:val="24"/>
        </w:rPr>
        <w:instrText xml:space="preserve"> SEQ Рисунок \* ARABIC </w:instrText>
      </w:r>
      <w:r w:rsidRPr="00DE0000">
        <w:rPr>
          <w:sz w:val="24"/>
          <w:szCs w:val="24"/>
        </w:rPr>
        <w:fldChar w:fldCharType="separate"/>
      </w:r>
      <w:r w:rsidR="004A2C36">
        <w:rPr>
          <w:noProof/>
          <w:sz w:val="24"/>
          <w:szCs w:val="24"/>
        </w:rPr>
        <w:t>12</w:t>
      </w:r>
      <w:r w:rsidRPr="00DE0000">
        <w:rPr>
          <w:sz w:val="24"/>
          <w:szCs w:val="24"/>
        </w:rPr>
        <w:fldChar w:fldCharType="end"/>
      </w:r>
      <w:r w:rsidRPr="00DE0000">
        <w:rPr>
          <w:sz w:val="24"/>
          <w:szCs w:val="24"/>
        </w:rPr>
        <w:t xml:space="preserve"> Диаграмма распределения временных ресурсов</w:t>
      </w:r>
      <w:r w:rsidR="000F6147">
        <w:rPr>
          <w:sz w:val="24"/>
          <w:szCs w:val="24"/>
        </w:rPr>
        <w:br w:type="page"/>
      </w:r>
    </w:p>
    <w:p w14:paraId="58132BAB" w14:textId="77777777" w:rsidR="000F3939" w:rsidRDefault="000F3939" w:rsidP="00DE0000">
      <w:pPr>
        <w:pStyle w:val="af2"/>
        <w:jc w:val="center"/>
        <w:rPr>
          <w:sz w:val="24"/>
          <w:szCs w:val="24"/>
        </w:rPr>
        <w:sectPr w:rsidR="000F3939" w:rsidSect="000F6147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</w:p>
    <w:p w14:paraId="21BAEAEF" w14:textId="77777777" w:rsidR="001D4822" w:rsidRDefault="00D32AF8" w:rsidP="00D32AF8">
      <w:pPr>
        <w:pStyle w:val="1"/>
        <w:rPr>
          <w:rFonts w:asciiTheme="minorHAnsi" w:hAnsiTheme="minorHAnsi" w:cstheme="minorHAnsi"/>
          <w:sz w:val="28"/>
          <w:szCs w:val="28"/>
        </w:rPr>
      </w:pPr>
      <w:bookmarkStart w:id="26" w:name="_Toc72501784"/>
      <w:r w:rsidRPr="00D32AF8">
        <w:rPr>
          <w:rFonts w:asciiTheme="minorHAnsi" w:hAnsiTheme="minorHAnsi" w:cstheme="minorHAnsi"/>
          <w:sz w:val="28"/>
          <w:szCs w:val="28"/>
        </w:rPr>
        <w:lastRenderedPageBreak/>
        <w:t>6</w:t>
      </w:r>
      <w:r w:rsidR="001D4822" w:rsidRPr="00D32AF8">
        <w:rPr>
          <w:rFonts w:asciiTheme="minorHAnsi" w:hAnsiTheme="minorHAnsi" w:cstheme="minorHAnsi"/>
          <w:sz w:val="28"/>
          <w:szCs w:val="28"/>
        </w:rPr>
        <w:t>. Показатели эффективности и результативности процесс</w:t>
      </w:r>
      <w:r w:rsidR="003C1347">
        <w:rPr>
          <w:rFonts w:asciiTheme="minorHAnsi" w:hAnsiTheme="minorHAnsi" w:cstheme="minorHAnsi"/>
          <w:sz w:val="28"/>
          <w:szCs w:val="28"/>
        </w:rPr>
        <w:t>а</w:t>
      </w:r>
      <w:bookmarkEnd w:id="26"/>
    </w:p>
    <w:p w14:paraId="1AD3A5EC" w14:textId="4E24870F" w:rsidR="00CD12D9" w:rsidRPr="00161B72" w:rsidRDefault="00161B72" w:rsidP="00CD12D9">
      <w:pPr>
        <w:rPr>
          <w:b/>
          <w:bCs/>
          <w:color w:val="548DD4" w:themeColor="text2" w:themeTint="99"/>
          <w:sz w:val="24"/>
          <w:lang w:eastAsia="fr-FR"/>
        </w:rPr>
      </w:pPr>
      <w:r w:rsidRPr="00161B72">
        <w:rPr>
          <w:b/>
          <w:bCs/>
          <w:sz w:val="24"/>
          <w:lang w:val="en-US" w:eastAsia="fr-FR"/>
        </w:rPr>
        <w:t>Power</w:t>
      </w:r>
      <w:r w:rsidRPr="00175226">
        <w:rPr>
          <w:b/>
          <w:bCs/>
          <w:sz w:val="24"/>
          <w:lang w:eastAsia="fr-FR"/>
        </w:rPr>
        <w:t xml:space="preserve"> </w:t>
      </w:r>
      <w:r w:rsidRPr="00161B72">
        <w:rPr>
          <w:b/>
          <w:bCs/>
          <w:sz w:val="24"/>
          <w:lang w:val="en-US" w:eastAsia="fr-FR"/>
        </w:rPr>
        <w:t>BI</w:t>
      </w:r>
      <w:r w:rsidRPr="00175226">
        <w:rPr>
          <w:b/>
          <w:bCs/>
          <w:sz w:val="24"/>
          <w:lang w:eastAsia="fr-FR"/>
        </w:rPr>
        <w:t xml:space="preserve"> </w:t>
      </w:r>
      <w:r w:rsidRPr="00161B72">
        <w:rPr>
          <w:b/>
          <w:bCs/>
          <w:sz w:val="24"/>
          <w:lang w:val="en-US" w:eastAsia="fr-FR"/>
        </w:rPr>
        <w:t>Dashboard</w:t>
      </w:r>
    </w:p>
    <w:p w14:paraId="44911312" w14:textId="77777777" w:rsidR="009B3DF5" w:rsidRDefault="00B63492" w:rsidP="00A84655">
      <w:pPr>
        <w:pStyle w:val="HTML"/>
        <w:shd w:val="clear" w:color="auto" w:fill="F8F9FA"/>
        <w:spacing w:line="360" w:lineRule="atLeast"/>
        <w:rPr>
          <w:rFonts w:asciiTheme="minorHAnsi" w:hAnsiTheme="minorHAnsi" w:cstheme="minorHAnsi"/>
          <w:color w:val="222222"/>
          <w:sz w:val="24"/>
          <w:szCs w:val="24"/>
        </w:rPr>
      </w:pPr>
      <w:r w:rsidRPr="00A84655">
        <w:rPr>
          <w:rFonts w:asciiTheme="minorHAnsi" w:hAnsiTheme="minorHAnsi" w:cstheme="minorHAnsi"/>
          <w:sz w:val="24"/>
          <w:lang w:eastAsia="fr-FR"/>
        </w:rPr>
        <w:t xml:space="preserve">1. </w:t>
      </w:r>
      <w:r w:rsidRPr="00A84655">
        <w:rPr>
          <w:rFonts w:asciiTheme="minorHAnsi" w:hAnsiTheme="minorHAnsi" w:cstheme="minorHAnsi"/>
          <w:b/>
          <w:sz w:val="24"/>
          <w:lang w:val="en-US" w:eastAsia="fr-FR"/>
        </w:rPr>
        <w:t>Stock</w:t>
      </w:r>
      <w:r w:rsidRPr="00A84655">
        <w:rPr>
          <w:rFonts w:asciiTheme="minorHAnsi" w:hAnsiTheme="minorHAnsi" w:cstheme="minorHAnsi"/>
          <w:b/>
          <w:sz w:val="24"/>
          <w:lang w:eastAsia="fr-FR"/>
        </w:rPr>
        <w:t xml:space="preserve"> </w:t>
      </w:r>
      <w:r w:rsidRPr="00A84655">
        <w:rPr>
          <w:rFonts w:asciiTheme="minorHAnsi" w:hAnsiTheme="minorHAnsi" w:cstheme="minorHAnsi"/>
          <w:b/>
          <w:sz w:val="24"/>
          <w:lang w:val="en-US" w:eastAsia="fr-FR"/>
        </w:rPr>
        <w:t>in</w:t>
      </w:r>
      <w:r w:rsidRPr="00A84655">
        <w:rPr>
          <w:rFonts w:asciiTheme="minorHAnsi" w:hAnsiTheme="minorHAnsi" w:cstheme="minorHAnsi"/>
          <w:b/>
          <w:sz w:val="24"/>
          <w:lang w:eastAsia="fr-FR"/>
        </w:rPr>
        <w:t xml:space="preserve"> </w:t>
      </w:r>
      <w:r w:rsidRPr="00A84655">
        <w:rPr>
          <w:rFonts w:asciiTheme="minorHAnsi" w:hAnsiTheme="minorHAnsi" w:cstheme="minorHAnsi"/>
          <w:b/>
          <w:sz w:val="24"/>
          <w:lang w:val="en-US" w:eastAsia="fr-FR"/>
        </w:rPr>
        <w:t>Days</w:t>
      </w:r>
      <w:r w:rsidRPr="00A84655">
        <w:rPr>
          <w:rFonts w:asciiTheme="minorHAnsi" w:hAnsiTheme="minorHAnsi" w:cstheme="minorHAnsi"/>
          <w:sz w:val="24"/>
          <w:lang w:eastAsia="fr-FR"/>
        </w:rPr>
        <w:t xml:space="preserve"> - </w:t>
      </w:r>
      <w:r w:rsidR="00A84655" w:rsidRPr="00A84655">
        <w:rPr>
          <w:rFonts w:asciiTheme="minorHAnsi" w:hAnsiTheme="minorHAnsi" w:cstheme="minorHAnsi"/>
          <w:color w:val="222222"/>
          <w:sz w:val="24"/>
          <w:szCs w:val="24"/>
        </w:rPr>
        <w:t xml:space="preserve">Среднее количество дней, в течение которых запасы находятся на складе до момента продажи. В качестве меры краткосрочного потенциала продаж, число выше отраслевой нормы указывает на проблемы с прогнозами продаж. А число ниже нормы указывает на потерю продаж из-за неспособности компании удовлетворить спрос. Также называются дни покрытия, запасы, дни инвентаря или дни продажи в запас. </w:t>
      </w:r>
    </w:p>
    <w:p w14:paraId="0C956632" w14:textId="77777777" w:rsidR="00A84655" w:rsidRDefault="00A84655" w:rsidP="00A84655">
      <w:pPr>
        <w:pStyle w:val="HTML"/>
        <w:shd w:val="clear" w:color="auto" w:fill="F8F9FA"/>
        <w:spacing w:line="360" w:lineRule="atLeast"/>
        <w:rPr>
          <w:rFonts w:asciiTheme="minorHAnsi" w:hAnsiTheme="minorHAnsi" w:cstheme="minorHAnsi"/>
          <w:color w:val="222222"/>
          <w:sz w:val="24"/>
          <w:szCs w:val="24"/>
        </w:rPr>
      </w:pPr>
      <w:r w:rsidRPr="009B3DF5">
        <w:rPr>
          <w:rFonts w:asciiTheme="minorHAnsi" w:hAnsiTheme="minorHAnsi" w:cstheme="minorHAnsi"/>
          <w:b/>
          <w:color w:val="222222"/>
          <w:sz w:val="24"/>
          <w:szCs w:val="24"/>
        </w:rPr>
        <w:t>Формула</w:t>
      </w:r>
      <w:r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: </w:t>
      </w:r>
      <w:r w:rsidRPr="00A84655">
        <w:rPr>
          <w:rFonts w:asciiTheme="minorHAnsi" w:hAnsiTheme="minorHAnsi" w:cstheme="minorHAnsi"/>
          <w:color w:val="222222"/>
          <w:sz w:val="24"/>
          <w:szCs w:val="24"/>
        </w:rPr>
        <w:t>Средний</w:t>
      </w:r>
      <w:r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A84655">
        <w:rPr>
          <w:rFonts w:asciiTheme="minorHAnsi" w:hAnsiTheme="minorHAnsi" w:cstheme="minorHAnsi"/>
          <w:color w:val="222222"/>
          <w:sz w:val="24"/>
          <w:szCs w:val="24"/>
        </w:rPr>
        <w:t>запас</w:t>
      </w:r>
      <w:r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DF6F2C">
        <w:rPr>
          <w:rFonts w:asciiTheme="minorHAnsi" w:hAnsiTheme="minorHAnsi" w:cstheme="minorHAnsi"/>
          <w:color w:val="222222"/>
          <w:sz w:val="24"/>
          <w:szCs w:val="24"/>
          <w:lang w:val="en-US"/>
        </w:rPr>
        <w:t>x</w:t>
      </w:r>
      <w:r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 365 ÷ 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Себестоимость реализованной продукции </w:t>
      </w:r>
      <w:r w:rsidR="00DF6F2C">
        <w:rPr>
          <w:rFonts w:asciiTheme="minorHAnsi" w:hAnsiTheme="minorHAnsi" w:cstheme="minorHAnsi"/>
          <w:color w:val="222222"/>
          <w:sz w:val="24"/>
          <w:szCs w:val="24"/>
        </w:rPr>
        <w:t>(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  <w:lang w:val="en-US"/>
        </w:rPr>
        <w:t>Cost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  <w:lang w:val="en-US"/>
        </w:rPr>
        <w:t>of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  <w:lang w:val="en-US"/>
        </w:rPr>
        <w:t>Goods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  <w:lang w:val="en-US"/>
        </w:rPr>
        <w:t>Sold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</w:rPr>
        <w:t xml:space="preserve">, </w:t>
      </w:r>
      <w:r w:rsidR="00DF6F2C" w:rsidRPr="00DF6F2C">
        <w:rPr>
          <w:rFonts w:asciiTheme="minorHAnsi" w:hAnsiTheme="minorHAnsi" w:cstheme="minorHAnsi"/>
          <w:color w:val="222222"/>
          <w:sz w:val="24"/>
          <w:szCs w:val="24"/>
          <w:lang w:val="en-US"/>
        </w:rPr>
        <w:t>COGS</w:t>
      </w:r>
      <w:r w:rsidR="00DF6F2C">
        <w:rPr>
          <w:rFonts w:asciiTheme="minorHAnsi" w:hAnsiTheme="minorHAnsi" w:cstheme="minorHAnsi"/>
          <w:color w:val="222222"/>
          <w:sz w:val="24"/>
          <w:szCs w:val="24"/>
        </w:rPr>
        <w:t>)</w:t>
      </w:r>
    </w:p>
    <w:p w14:paraId="5A7E38AC" w14:textId="77777777" w:rsidR="00E35803" w:rsidRDefault="00E35803" w:rsidP="00A84655">
      <w:pPr>
        <w:pStyle w:val="HTML"/>
        <w:shd w:val="clear" w:color="auto" w:fill="F8F9FA"/>
        <w:spacing w:line="360" w:lineRule="atLeast"/>
        <w:rPr>
          <w:rFonts w:asciiTheme="minorHAnsi" w:hAnsiTheme="minorHAnsi" w:cstheme="minorHAnsi"/>
          <w:color w:val="222222"/>
          <w:sz w:val="24"/>
          <w:szCs w:val="24"/>
        </w:rPr>
      </w:pPr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Себестоимость реализованной продукции - англ. </w:t>
      </w:r>
      <w:proofErr w:type="spellStart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>Cost</w:t>
      </w:r>
      <w:proofErr w:type="spellEnd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 </w:t>
      </w:r>
      <w:proofErr w:type="spellStart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>of</w:t>
      </w:r>
      <w:proofErr w:type="spellEnd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 </w:t>
      </w:r>
      <w:proofErr w:type="spellStart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>Goods</w:t>
      </w:r>
      <w:proofErr w:type="spellEnd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 </w:t>
      </w:r>
      <w:proofErr w:type="spellStart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>Sold</w:t>
      </w:r>
      <w:proofErr w:type="spellEnd"/>
      <w:r w:rsidRPr="00E35803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 (COGS)</w:t>
      </w:r>
      <w:r w:rsidRPr="00E35803">
        <w:rPr>
          <w:rFonts w:asciiTheme="minorHAnsi" w:hAnsiTheme="minorHAnsi" w:cstheme="minorHAnsi"/>
          <w:color w:val="222222"/>
          <w:sz w:val="24"/>
          <w:szCs w:val="24"/>
        </w:rPr>
        <w:t xml:space="preserve"> также известная как англ. </w:t>
      </w:r>
      <w:proofErr w:type="spellStart"/>
      <w:r w:rsidRPr="00E35803">
        <w:rPr>
          <w:rFonts w:asciiTheme="minorHAnsi" w:hAnsiTheme="minorHAnsi" w:cstheme="minorHAnsi"/>
          <w:color w:val="222222"/>
          <w:sz w:val="24"/>
          <w:szCs w:val="24"/>
        </w:rPr>
        <w:t>Cost</w:t>
      </w:r>
      <w:proofErr w:type="spellEnd"/>
      <w:r w:rsidRPr="00E35803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E35803">
        <w:rPr>
          <w:rFonts w:asciiTheme="minorHAnsi" w:hAnsiTheme="minorHAnsi" w:cstheme="minorHAnsi"/>
          <w:color w:val="222222"/>
          <w:sz w:val="24"/>
          <w:szCs w:val="24"/>
        </w:rPr>
        <w:t>of</w:t>
      </w:r>
      <w:proofErr w:type="spellEnd"/>
      <w:r w:rsidRPr="00E35803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E35803">
        <w:rPr>
          <w:rFonts w:asciiTheme="minorHAnsi" w:hAnsiTheme="minorHAnsi" w:cstheme="minorHAnsi"/>
          <w:color w:val="222222"/>
          <w:sz w:val="24"/>
          <w:szCs w:val="24"/>
        </w:rPr>
        <w:t>Sales</w:t>
      </w:r>
      <w:proofErr w:type="spellEnd"/>
      <w:r w:rsidRPr="00E35803">
        <w:rPr>
          <w:rFonts w:asciiTheme="minorHAnsi" w:hAnsiTheme="minorHAnsi" w:cstheme="minorHAnsi"/>
          <w:color w:val="222222"/>
          <w:sz w:val="24"/>
          <w:szCs w:val="24"/>
        </w:rPr>
        <w:t>, является полными прямыми затратами, понесенными в процессе производства продукции. Они включают стоимость материалов, используемых в процессе производства готовой продукции, а также затраты на оплату труда, необходимую для его непосредственного производства. Например, к прямым затратам относится заработная плата рабочих, непосредственно изготавливающих продукцию на производственной линии. При этом заработная плата рабочих, осуществляющих техническое обслуживание этой производственной линии, уже относится к косвенным затратам. При этом себестоимость реализованной продукции не включает никаких косвенных затрат, например, затрат на маркетинг, организацию учета или отгрузки.</w:t>
      </w:r>
    </w:p>
    <w:p w14:paraId="3750F447" w14:textId="0EAA6334" w:rsidR="00F108B1" w:rsidRDefault="00F108B1" w:rsidP="00A84655">
      <w:pPr>
        <w:pStyle w:val="HTML"/>
        <w:shd w:val="clear" w:color="auto" w:fill="F8F9FA"/>
        <w:spacing w:line="360" w:lineRule="atLeast"/>
        <w:rPr>
          <w:rFonts w:asciiTheme="minorHAnsi" w:hAnsiTheme="minorHAnsi" w:cstheme="minorHAnsi"/>
          <w:color w:val="222222"/>
          <w:sz w:val="24"/>
          <w:szCs w:val="24"/>
        </w:rPr>
      </w:pPr>
      <w:r w:rsidRPr="00F108B1">
        <w:rPr>
          <w:rFonts w:asciiTheme="minorHAnsi" w:hAnsiTheme="minorHAnsi" w:cstheme="minorHAnsi"/>
          <w:b/>
          <w:color w:val="222222"/>
          <w:sz w:val="24"/>
          <w:szCs w:val="24"/>
        </w:rPr>
        <w:t>Целевое значение</w:t>
      </w:r>
      <w:r>
        <w:rPr>
          <w:rFonts w:asciiTheme="minorHAnsi" w:hAnsiTheme="minorHAnsi" w:cstheme="minorHAnsi"/>
          <w:color w:val="222222"/>
          <w:sz w:val="24"/>
          <w:szCs w:val="24"/>
        </w:rPr>
        <w:t>: 35 дней</w:t>
      </w:r>
      <w:r w:rsidR="00650B99">
        <w:rPr>
          <w:rFonts w:asciiTheme="minorHAnsi" w:hAnsiTheme="minorHAnsi" w:cstheme="minorHAnsi"/>
          <w:color w:val="222222"/>
          <w:sz w:val="24"/>
          <w:szCs w:val="24"/>
        </w:rPr>
        <w:t>-45 дней</w:t>
      </w:r>
    </w:p>
    <w:p w14:paraId="37B820CF" w14:textId="2D79708C" w:rsidR="000B5A7F" w:rsidRPr="00270EF0" w:rsidRDefault="000B5A7F" w:rsidP="00A84655">
      <w:pPr>
        <w:pStyle w:val="HTML"/>
        <w:shd w:val="clear" w:color="auto" w:fill="F8F9FA"/>
        <w:spacing w:line="360" w:lineRule="atLeast"/>
        <w:rPr>
          <w:rFonts w:asciiTheme="minorHAnsi" w:hAnsiTheme="minorHAnsi" w:cstheme="minorHAnsi"/>
          <w:color w:val="222222"/>
          <w:sz w:val="24"/>
          <w:szCs w:val="24"/>
        </w:rPr>
      </w:pPr>
      <w:r w:rsidRPr="000B5A7F">
        <w:rPr>
          <w:rFonts w:asciiTheme="minorHAnsi" w:hAnsiTheme="minorHAnsi" w:cstheme="minorHAnsi"/>
          <w:b/>
          <w:color w:val="222222"/>
          <w:sz w:val="24"/>
          <w:szCs w:val="24"/>
        </w:rPr>
        <w:t>Источник</w:t>
      </w:r>
      <w:r w:rsidR="00A20A97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 данных</w:t>
      </w:r>
      <w:r w:rsidRPr="000B5A7F">
        <w:rPr>
          <w:rFonts w:asciiTheme="minorHAnsi" w:hAnsiTheme="minorHAnsi" w:cstheme="minorHAnsi"/>
          <w:b/>
          <w:color w:val="222222"/>
          <w:sz w:val="24"/>
          <w:szCs w:val="24"/>
        </w:rPr>
        <w:t>: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11309A">
        <w:rPr>
          <w:rFonts w:asciiTheme="minorHAnsi" w:hAnsiTheme="minorHAnsi" w:cstheme="minorHAnsi"/>
          <w:color w:val="222222"/>
          <w:sz w:val="24"/>
          <w:szCs w:val="24"/>
          <w:lang w:val="en-US"/>
        </w:rPr>
        <w:t>BOARD</w:t>
      </w:r>
      <w:r w:rsidR="0011309A" w:rsidRPr="00270EF0">
        <w:rPr>
          <w:rFonts w:asciiTheme="minorHAnsi" w:hAnsiTheme="minorHAnsi" w:cstheme="minorHAnsi"/>
          <w:color w:val="222222"/>
          <w:sz w:val="24"/>
          <w:szCs w:val="24"/>
        </w:rPr>
        <w:t xml:space="preserve">, </w:t>
      </w:r>
      <w:hyperlink r:id="rId33" w:history="1">
        <w:r w:rsidR="00270EF0" w:rsidRPr="00BB1A44">
          <w:rPr>
            <w:rStyle w:val="ae"/>
            <w:rFonts w:asciiTheme="minorHAnsi" w:hAnsiTheme="minorHAnsi" w:cstheme="minorHAnsi"/>
            <w:sz w:val="24"/>
            <w:szCs w:val="24"/>
            <w:lang w:val="en-US"/>
          </w:rPr>
          <w:t>http</w:t>
        </w:r>
        <w:r w:rsidR="00270EF0" w:rsidRPr="00BB1A44">
          <w:rPr>
            <w:rStyle w:val="ae"/>
            <w:rFonts w:asciiTheme="minorHAnsi" w:hAnsiTheme="minorHAnsi" w:cstheme="minorHAnsi"/>
            <w:sz w:val="24"/>
            <w:szCs w:val="24"/>
          </w:rPr>
          <w:t>://</w:t>
        </w:r>
        <w:r w:rsidR="00270EF0" w:rsidRPr="00BB1A44">
          <w:rPr>
            <w:rStyle w:val="ae"/>
            <w:rFonts w:asciiTheme="minorHAnsi" w:hAnsiTheme="minorHAnsi" w:cstheme="minorHAnsi"/>
            <w:sz w:val="24"/>
            <w:szCs w:val="24"/>
            <w:lang w:val="en-US"/>
          </w:rPr>
          <w:t>one</w:t>
        </w:r>
        <w:r w:rsidR="00270EF0" w:rsidRPr="00BB1A44">
          <w:rPr>
            <w:rStyle w:val="ae"/>
            <w:rFonts w:asciiTheme="minorHAnsi" w:hAnsiTheme="minorHAnsi" w:cstheme="minorHAnsi"/>
            <w:sz w:val="24"/>
            <w:szCs w:val="24"/>
          </w:rPr>
          <w:t>.</w:t>
        </w:r>
        <w:proofErr w:type="spellStart"/>
        <w:r w:rsidR="00270EF0" w:rsidRPr="00BB1A44">
          <w:rPr>
            <w:rStyle w:val="ae"/>
            <w:rFonts w:asciiTheme="minorHAnsi" w:hAnsiTheme="minorHAnsi" w:cstheme="minorHAnsi"/>
            <w:sz w:val="24"/>
            <w:szCs w:val="24"/>
            <w:lang w:val="en-US"/>
          </w:rPr>
          <w:t>araymond</w:t>
        </w:r>
        <w:proofErr w:type="spellEnd"/>
        <w:r w:rsidR="00270EF0" w:rsidRPr="00BB1A44">
          <w:rPr>
            <w:rStyle w:val="ae"/>
            <w:rFonts w:asciiTheme="minorHAnsi" w:hAnsiTheme="minorHAnsi" w:cstheme="minorHAnsi"/>
            <w:sz w:val="24"/>
            <w:szCs w:val="24"/>
          </w:rPr>
          <w:t>.</w:t>
        </w:r>
        <w:r w:rsidR="00270EF0" w:rsidRPr="00BB1A44">
          <w:rPr>
            <w:rStyle w:val="ae"/>
            <w:rFonts w:asciiTheme="minorHAnsi" w:hAnsiTheme="minorHAnsi" w:cstheme="minorHAnsi"/>
            <w:sz w:val="24"/>
            <w:szCs w:val="24"/>
            <w:lang w:val="en-US"/>
          </w:rPr>
          <w:t>com</w:t>
        </w:r>
      </w:hyperlink>
    </w:p>
    <w:p w14:paraId="2DCF76F3" w14:textId="77777777" w:rsidR="00974633" w:rsidRDefault="00974633" w:rsidP="00CD12D9">
      <w:pPr>
        <w:rPr>
          <w:rFonts w:cstheme="minorHAnsi"/>
          <w:sz w:val="24"/>
          <w:lang w:eastAsia="fr-FR"/>
        </w:rPr>
      </w:pPr>
    </w:p>
    <w:p w14:paraId="0B130247" w14:textId="77777777" w:rsidR="00F108B1" w:rsidRPr="00066767" w:rsidRDefault="00F108B1" w:rsidP="00CD12D9">
      <w:pPr>
        <w:rPr>
          <w:sz w:val="24"/>
          <w:lang w:eastAsia="fr-FR"/>
        </w:rPr>
      </w:pPr>
      <w:r>
        <w:rPr>
          <w:rFonts w:cstheme="minorHAnsi"/>
          <w:sz w:val="24"/>
          <w:lang w:eastAsia="fr-FR"/>
        </w:rPr>
        <w:t>2</w:t>
      </w:r>
      <w:r w:rsidRPr="00A84655">
        <w:rPr>
          <w:rFonts w:cstheme="minorHAnsi"/>
          <w:sz w:val="24"/>
          <w:lang w:eastAsia="fr-FR"/>
        </w:rPr>
        <w:t xml:space="preserve">. </w:t>
      </w:r>
      <w:r>
        <w:rPr>
          <w:rFonts w:cstheme="minorHAnsi"/>
          <w:b/>
          <w:sz w:val="24"/>
          <w:lang w:val="en-US" w:eastAsia="fr-FR"/>
        </w:rPr>
        <w:t>Inbound</w:t>
      </w:r>
      <w:r w:rsidRPr="00F108B1">
        <w:rPr>
          <w:rFonts w:cstheme="minorHAnsi"/>
          <w:b/>
          <w:sz w:val="24"/>
          <w:lang w:eastAsia="fr-FR"/>
        </w:rPr>
        <w:t xml:space="preserve"> </w:t>
      </w:r>
      <w:r>
        <w:rPr>
          <w:rFonts w:cstheme="minorHAnsi"/>
          <w:b/>
          <w:sz w:val="24"/>
          <w:lang w:val="en-US" w:eastAsia="fr-FR"/>
        </w:rPr>
        <w:t>Logistics</w:t>
      </w:r>
      <w:r w:rsidRPr="00F108B1">
        <w:rPr>
          <w:rFonts w:cstheme="minorHAnsi"/>
          <w:b/>
          <w:sz w:val="24"/>
          <w:lang w:eastAsia="fr-FR"/>
        </w:rPr>
        <w:t xml:space="preserve"> </w:t>
      </w:r>
      <w:r>
        <w:rPr>
          <w:rFonts w:cstheme="minorHAnsi"/>
          <w:b/>
          <w:sz w:val="24"/>
          <w:lang w:val="en-US" w:eastAsia="fr-FR"/>
        </w:rPr>
        <w:t>Costs</w:t>
      </w:r>
      <w:r w:rsidRPr="00F108B1">
        <w:rPr>
          <w:rFonts w:cstheme="minorHAnsi"/>
          <w:b/>
          <w:sz w:val="24"/>
          <w:lang w:eastAsia="fr-FR"/>
        </w:rPr>
        <w:t xml:space="preserve">, % - </w:t>
      </w:r>
      <w:r>
        <w:rPr>
          <w:rFonts w:cstheme="minorHAnsi"/>
          <w:b/>
          <w:sz w:val="24"/>
          <w:lang w:eastAsia="fr-FR"/>
        </w:rPr>
        <w:t>процент затрат на входящий фрахт.</w:t>
      </w:r>
      <w:r w:rsidR="00066767">
        <w:rPr>
          <w:rFonts w:cstheme="minorHAnsi"/>
          <w:b/>
          <w:sz w:val="24"/>
          <w:lang w:eastAsia="fr-FR"/>
        </w:rPr>
        <w:t xml:space="preserve"> </w:t>
      </w:r>
      <w:r w:rsidR="00066767">
        <w:rPr>
          <w:rFonts w:cstheme="minorHAnsi"/>
          <w:sz w:val="24"/>
          <w:lang w:eastAsia="fr-FR"/>
        </w:rPr>
        <w:t>В</w:t>
      </w:r>
      <w:r w:rsidR="00066767" w:rsidRPr="00066767">
        <w:rPr>
          <w:rFonts w:cstheme="minorHAnsi"/>
          <w:sz w:val="24"/>
          <w:lang w:eastAsia="fr-FR"/>
        </w:rPr>
        <w:t>еличина, позволяющая определить расчетным путем размер накладных расходов в сметном расчете (калькуляции) и необходимая для оценки уровня конечной (продажной) стоимости продукции (работ, услуг).</w:t>
      </w:r>
    </w:p>
    <w:p w14:paraId="734B0188" w14:textId="77777777" w:rsidR="001D4822" w:rsidRDefault="00353C72" w:rsidP="001D4822">
      <w:pPr>
        <w:rPr>
          <w:rFonts w:cstheme="minorHAnsi"/>
          <w:sz w:val="24"/>
          <w:szCs w:val="24"/>
        </w:rPr>
      </w:pPr>
      <w:r w:rsidRPr="00353C72">
        <w:rPr>
          <w:rFonts w:cstheme="minorHAnsi"/>
          <w:b/>
          <w:sz w:val="24"/>
          <w:szCs w:val="24"/>
        </w:rPr>
        <w:t>Целевое значение:</w:t>
      </w:r>
      <w:r>
        <w:rPr>
          <w:rFonts w:cstheme="minorHAnsi"/>
          <w:sz w:val="24"/>
          <w:szCs w:val="24"/>
        </w:rPr>
        <w:t xml:space="preserve"> </w:t>
      </w:r>
      <w:r w:rsidRPr="00167887">
        <w:rPr>
          <w:rFonts w:cstheme="minorHAnsi"/>
          <w:sz w:val="24"/>
          <w:szCs w:val="24"/>
        </w:rPr>
        <w:t>&lt;=7%</w:t>
      </w:r>
    </w:p>
    <w:p w14:paraId="1F86B0E6" w14:textId="77777777" w:rsidR="006A481E" w:rsidRDefault="006A481E" w:rsidP="001D4822">
      <w:pPr>
        <w:rPr>
          <w:rFonts w:cstheme="minorHAnsi"/>
          <w:sz w:val="24"/>
          <w:szCs w:val="24"/>
        </w:rPr>
      </w:pPr>
      <w:r w:rsidRPr="006A481E">
        <w:rPr>
          <w:rFonts w:cstheme="minorHAnsi"/>
          <w:b/>
          <w:sz w:val="24"/>
          <w:szCs w:val="24"/>
        </w:rPr>
        <w:t>Формула</w:t>
      </w:r>
      <w:r>
        <w:rPr>
          <w:rFonts w:cstheme="minorHAnsi"/>
          <w:sz w:val="24"/>
          <w:szCs w:val="24"/>
        </w:rPr>
        <w:t>: Ставка фрахта/Сумма партии по инвойсам*100%</w:t>
      </w:r>
    </w:p>
    <w:p w14:paraId="0D3D3004" w14:textId="62138BBB" w:rsidR="000B5A7F" w:rsidRPr="0011309A" w:rsidRDefault="000B5A7F" w:rsidP="001D4822">
      <w:pPr>
        <w:rPr>
          <w:rFonts w:cstheme="minorHAnsi"/>
          <w:sz w:val="24"/>
          <w:szCs w:val="24"/>
        </w:rPr>
      </w:pPr>
      <w:r w:rsidRPr="000B5A7F">
        <w:rPr>
          <w:rFonts w:cstheme="minorHAnsi"/>
          <w:b/>
          <w:sz w:val="24"/>
          <w:szCs w:val="24"/>
        </w:rPr>
        <w:t>Источник</w:t>
      </w:r>
      <w:r w:rsidR="00A20A97" w:rsidRPr="00A20A97">
        <w:rPr>
          <w:rFonts w:cstheme="minorHAnsi"/>
          <w:b/>
          <w:sz w:val="24"/>
          <w:szCs w:val="24"/>
        </w:rPr>
        <w:t xml:space="preserve"> </w:t>
      </w:r>
      <w:r w:rsidR="00A20A97">
        <w:rPr>
          <w:rFonts w:cstheme="minorHAnsi"/>
          <w:b/>
          <w:sz w:val="24"/>
          <w:szCs w:val="24"/>
        </w:rPr>
        <w:t>данных</w:t>
      </w:r>
      <w:r w:rsidRPr="000B5A7F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11309A">
        <w:rPr>
          <w:rFonts w:cstheme="minorHAnsi"/>
          <w:sz w:val="24"/>
          <w:szCs w:val="24"/>
          <w:lang w:val="en-US"/>
        </w:rPr>
        <w:t>SAP</w:t>
      </w:r>
      <w:r w:rsidR="0011309A" w:rsidRPr="0011309A">
        <w:rPr>
          <w:rFonts w:cstheme="minorHAnsi"/>
          <w:sz w:val="24"/>
          <w:szCs w:val="24"/>
        </w:rPr>
        <w:t xml:space="preserve"> </w:t>
      </w:r>
      <w:r w:rsidR="0011309A">
        <w:rPr>
          <w:rFonts w:cstheme="minorHAnsi"/>
          <w:color w:val="222222"/>
          <w:sz w:val="24"/>
          <w:szCs w:val="24"/>
          <w:lang w:val="en-US"/>
        </w:rPr>
        <w:t>T</w:t>
      </w:r>
      <w:r w:rsidR="0011309A" w:rsidRPr="00BC59D7">
        <w:rPr>
          <w:rFonts w:cstheme="minorHAnsi"/>
          <w:color w:val="222222"/>
          <w:sz w:val="24"/>
          <w:szCs w:val="24"/>
        </w:rPr>
        <w:t>-</w:t>
      </w:r>
      <w:r w:rsidR="0011309A">
        <w:rPr>
          <w:rFonts w:cstheme="minorHAnsi"/>
          <w:color w:val="222222"/>
          <w:sz w:val="24"/>
          <w:szCs w:val="24"/>
          <w:lang w:val="en-US"/>
        </w:rPr>
        <w:t>Code</w:t>
      </w:r>
      <w:r w:rsidR="0011309A" w:rsidRPr="00BC59D7">
        <w:rPr>
          <w:rFonts w:cstheme="minorHAnsi"/>
          <w:color w:val="222222"/>
          <w:sz w:val="24"/>
          <w:szCs w:val="24"/>
        </w:rPr>
        <w:t xml:space="preserve"> </w:t>
      </w:r>
      <w:r w:rsidR="0011309A" w:rsidRPr="00270EF0">
        <w:rPr>
          <w:rFonts w:cstheme="minorHAnsi"/>
          <w:b/>
          <w:bCs/>
          <w:sz w:val="24"/>
          <w:szCs w:val="24"/>
          <w:lang w:val="en-US"/>
        </w:rPr>
        <w:t>Z</w:t>
      </w:r>
      <w:r w:rsidR="0011309A" w:rsidRPr="00270EF0">
        <w:rPr>
          <w:rFonts w:cstheme="minorHAnsi"/>
          <w:b/>
          <w:bCs/>
          <w:sz w:val="24"/>
          <w:szCs w:val="24"/>
        </w:rPr>
        <w:t>_</w:t>
      </w:r>
      <w:r w:rsidR="0011309A" w:rsidRPr="00270EF0">
        <w:rPr>
          <w:rFonts w:cstheme="minorHAnsi"/>
          <w:b/>
          <w:bCs/>
          <w:sz w:val="24"/>
          <w:szCs w:val="24"/>
          <w:lang w:val="en-US"/>
        </w:rPr>
        <w:t>MM</w:t>
      </w:r>
      <w:r w:rsidR="0011309A" w:rsidRPr="00270EF0">
        <w:rPr>
          <w:rFonts w:cstheme="minorHAnsi"/>
          <w:b/>
          <w:bCs/>
          <w:sz w:val="24"/>
          <w:szCs w:val="24"/>
        </w:rPr>
        <w:t>_</w:t>
      </w:r>
      <w:r w:rsidR="0011309A" w:rsidRPr="00270EF0">
        <w:rPr>
          <w:rFonts w:cstheme="minorHAnsi"/>
          <w:b/>
          <w:bCs/>
          <w:sz w:val="24"/>
          <w:szCs w:val="24"/>
          <w:lang w:val="en-US"/>
        </w:rPr>
        <w:t>COSTS</w:t>
      </w:r>
      <w:r w:rsidR="0011309A" w:rsidRPr="00270EF0">
        <w:rPr>
          <w:rFonts w:cstheme="minorHAnsi"/>
          <w:b/>
          <w:bCs/>
          <w:sz w:val="24"/>
          <w:szCs w:val="24"/>
        </w:rPr>
        <w:t>_</w:t>
      </w:r>
      <w:r w:rsidR="0011309A" w:rsidRPr="00270EF0">
        <w:rPr>
          <w:rFonts w:cstheme="minorHAnsi"/>
          <w:b/>
          <w:bCs/>
          <w:sz w:val="24"/>
          <w:szCs w:val="24"/>
          <w:lang w:val="en-US"/>
        </w:rPr>
        <w:t>MRPCONTR</w:t>
      </w:r>
    </w:p>
    <w:p w14:paraId="7F67AF5D" w14:textId="77777777" w:rsidR="001D4822" w:rsidRPr="00167887" w:rsidRDefault="00167887" w:rsidP="001D4822">
      <w:pPr>
        <w:rPr>
          <w:rFonts w:cstheme="minorHAnsi"/>
          <w:sz w:val="24"/>
          <w:szCs w:val="24"/>
        </w:rPr>
      </w:pPr>
      <w:r w:rsidRPr="00167887">
        <w:rPr>
          <w:rFonts w:cstheme="minorHAnsi"/>
          <w:sz w:val="24"/>
          <w:szCs w:val="24"/>
        </w:rPr>
        <w:lastRenderedPageBreak/>
        <w:t xml:space="preserve">3. </w:t>
      </w:r>
      <w:r w:rsidRPr="00A20A97">
        <w:rPr>
          <w:rFonts w:cstheme="minorHAnsi"/>
          <w:b/>
          <w:sz w:val="24"/>
          <w:szCs w:val="24"/>
        </w:rPr>
        <w:t>Количество часов простоя производства по вине необеспечения (материалы, компоненты, оснастка)</w:t>
      </w:r>
    </w:p>
    <w:p w14:paraId="47BF7F8A" w14:textId="77777777" w:rsidR="00167887" w:rsidRPr="00A20A97" w:rsidRDefault="00167887" w:rsidP="00167887">
      <w:pPr>
        <w:rPr>
          <w:rFonts w:cstheme="minorHAnsi"/>
          <w:sz w:val="24"/>
          <w:szCs w:val="24"/>
        </w:rPr>
      </w:pPr>
      <w:r w:rsidRPr="00353C72">
        <w:rPr>
          <w:rFonts w:cstheme="minorHAnsi"/>
          <w:b/>
          <w:sz w:val="24"/>
          <w:szCs w:val="24"/>
        </w:rPr>
        <w:t>Целевое значение: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min</w:t>
      </w:r>
    </w:p>
    <w:p w14:paraId="188CBB9C" w14:textId="77777777" w:rsidR="003C58F5" w:rsidRPr="004A2C36" w:rsidRDefault="00A20A97" w:rsidP="001D4822">
      <w:pPr>
        <w:rPr>
          <w:rFonts w:cstheme="minorHAnsi"/>
          <w:sz w:val="24"/>
          <w:szCs w:val="24"/>
        </w:rPr>
      </w:pPr>
      <w:r w:rsidRPr="00A20A97">
        <w:rPr>
          <w:rFonts w:cstheme="minorHAnsi"/>
          <w:b/>
          <w:sz w:val="24"/>
          <w:szCs w:val="24"/>
        </w:rPr>
        <w:t>Источник данных: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Raypro</w:t>
      </w:r>
      <w:proofErr w:type="spellEnd"/>
      <w:r w:rsidRPr="004A2C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BI</w:t>
      </w:r>
    </w:p>
    <w:p w14:paraId="6A06076B" w14:textId="77777777" w:rsidR="00BC59D7" w:rsidRPr="00BC59D7" w:rsidRDefault="00BC59D7" w:rsidP="001D48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BC59D7">
        <w:rPr>
          <w:rFonts w:cstheme="minorHAnsi"/>
          <w:b/>
          <w:sz w:val="24"/>
          <w:szCs w:val="24"/>
        </w:rPr>
        <w:t>Потери при обеспечении цепочки поставок, РУБ</w:t>
      </w:r>
      <w:r>
        <w:rPr>
          <w:rFonts w:cstheme="minorHAnsi"/>
          <w:b/>
          <w:sz w:val="24"/>
          <w:szCs w:val="24"/>
        </w:rPr>
        <w:t xml:space="preserve">. </w:t>
      </w:r>
      <w:r w:rsidRPr="00BC59D7">
        <w:rPr>
          <w:rFonts w:cstheme="minorHAnsi"/>
          <w:sz w:val="24"/>
          <w:szCs w:val="24"/>
        </w:rPr>
        <w:t xml:space="preserve">Данный показатель показывает все </w:t>
      </w:r>
      <w:proofErr w:type="spellStart"/>
      <w:r w:rsidRPr="00BC59D7">
        <w:rPr>
          <w:rFonts w:cstheme="minorHAnsi"/>
          <w:sz w:val="24"/>
          <w:szCs w:val="24"/>
        </w:rPr>
        <w:t>сверх-затраты</w:t>
      </w:r>
      <w:proofErr w:type="spellEnd"/>
      <w:r w:rsidRPr="00BC59D7">
        <w:rPr>
          <w:rFonts w:cstheme="minorHAnsi"/>
          <w:sz w:val="24"/>
          <w:szCs w:val="24"/>
        </w:rPr>
        <w:t>, понесенные при обеспечении операционной деятельности (</w:t>
      </w:r>
      <w:r>
        <w:rPr>
          <w:rFonts w:cstheme="minorHAnsi"/>
          <w:sz w:val="24"/>
          <w:szCs w:val="24"/>
        </w:rPr>
        <w:t xml:space="preserve">Экспресс-поставки, </w:t>
      </w:r>
      <w:r w:rsidR="004F222F">
        <w:rPr>
          <w:rFonts w:cstheme="minorHAnsi"/>
          <w:sz w:val="24"/>
          <w:szCs w:val="24"/>
        </w:rPr>
        <w:t>сверх транспорт</w:t>
      </w:r>
      <w:r>
        <w:rPr>
          <w:rFonts w:cstheme="minorHAnsi"/>
          <w:sz w:val="24"/>
          <w:szCs w:val="24"/>
        </w:rPr>
        <w:t>, дополнительная обработка</w:t>
      </w:r>
      <w:r w:rsidRPr="00BC59D7">
        <w:rPr>
          <w:rFonts w:cstheme="minorHAnsi"/>
          <w:sz w:val="24"/>
          <w:szCs w:val="24"/>
        </w:rPr>
        <w:t>)</w:t>
      </w:r>
    </w:p>
    <w:p w14:paraId="0457731C" w14:textId="77777777" w:rsidR="00BC59D7" w:rsidRDefault="00BC59D7" w:rsidP="00BC59D7">
      <w:pPr>
        <w:rPr>
          <w:rFonts w:cstheme="minorHAnsi"/>
          <w:sz w:val="24"/>
          <w:szCs w:val="24"/>
        </w:rPr>
      </w:pPr>
      <w:r w:rsidRPr="00353C72">
        <w:rPr>
          <w:rFonts w:cstheme="minorHAnsi"/>
          <w:b/>
          <w:sz w:val="24"/>
          <w:szCs w:val="24"/>
        </w:rPr>
        <w:t>Целевое значение:</w:t>
      </w:r>
      <w:r>
        <w:rPr>
          <w:rFonts w:cstheme="minorHAnsi"/>
          <w:sz w:val="24"/>
          <w:szCs w:val="24"/>
        </w:rPr>
        <w:t xml:space="preserve"> 0</w:t>
      </w:r>
    </w:p>
    <w:p w14:paraId="29E7A77B" w14:textId="0AC163D9" w:rsidR="000F3939" w:rsidRDefault="00BC59D7" w:rsidP="00BC59D7">
      <w:pPr>
        <w:rPr>
          <w:rFonts w:cstheme="minorHAnsi"/>
          <w:sz w:val="24"/>
          <w:szCs w:val="24"/>
        </w:rPr>
      </w:pPr>
      <w:r w:rsidRPr="000B5A7F">
        <w:rPr>
          <w:rFonts w:cstheme="minorHAnsi"/>
          <w:b/>
          <w:sz w:val="24"/>
          <w:szCs w:val="24"/>
        </w:rPr>
        <w:t>Источник</w:t>
      </w:r>
      <w:r w:rsidRPr="00A20A9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данных</w:t>
      </w:r>
      <w:r w:rsidRPr="000B5A7F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F66DE7">
        <w:rPr>
          <w:rFonts w:cstheme="minorHAnsi"/>
          <w:sz w:val="24"/>
          <w:szCs w:val="24"/>
        </w:rPr>
        <w:t xml:space="preserve">1С ДОК </w:t>
      </w:r>
      <w:r w:rsidR="00F66DE7" w:rsidRPr="00F66DE7">
        <w:rPr>
          <w:rFonts w:cstheme="minorHAnsi"/>
          <w:sz w:val="24"/>
          <w:szCs w:val="24"/>
        </w:rPr>
        <w:t>04. Мониторинг инцидентов операционной деятельности (QRQC)</w:t>
      </w:r>
    </w:p>
    <w:p w14:paraId="66241513" w14:textId="1FF5CF0A" w:rsidR="003C58F5" w:rsidRPr="00DF6F2C" w:rsidRDefault="000F3939" w:rsidP="003C58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3D623C" w14:textId="77777777" w:rsidR="00B63492" w:rsidRPr="009B3DF5" w:rsidRDefault="00B63492" w:rsidP="003C58F5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27" w:name="_Toc72501785"/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Пример карты </w:t>
      </w:r>
      <w:r>
        <w:rPr>
          <w:rFonts w:asciiTheme="minorHAnsi" w:hAnsiTheme="minorHAnsi" w:cstheme="minorHAnsi"/>
          <w:sz w:val="28"/>
          <w:szCs w:val="28"/>
          <w:lang w:val="en-US"/>
        </w:rPr>
        <w:t>KPI</w:t>
      </w:r>
      <w:bookmarkEnd w:id="27"/>
    </w:p>
    <w:p w14:paraId="52EE60ED" w14:textId="2A888852" w:rsidR="00B63492" w:rsidRPr="00167887" w:rsidRDefault="0029472C" w:rsidP="00B63492">
      <w:pPr>
        <w:rPr>
          <w:lang w:eastAsia="fr-FR"/>
        </w:rPr>
      </w:pPr>
      <w:r w:rsidRPr="0029472C">
        <w:rPr>
          <w:lang w:eastAsia="fr-FR"/>
        </w:rPr>
        <w:drawing>
          <wp:inline distT="0" distB="0" distL="0" distR="0" wp14:anchorId="52E27B4B" wp14:editId="4442B262">
            <wp:extent cx="8971472" cy="533854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76224" cy="53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492" w:rsidRPr="00167887" w:rsidSect="000F3939">
      <w:pgSz w:w="16838" w:h="11906" w:orient="landscape"/>
      <w:pgMar w:top="156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05CC9" w14:textId="77777777" w:rsidR="00842F23" w:rsidRDefault="00842F23" w:rsidP="00E61D8E">
      <w:pPr>
        <w:spacing w:after="0" w:line="240" w:lineRule="auto"/>
      </w:pPr>
      <w:r>
        <w:separator/>
      </w:r>
    </w:p>
  </w:endnote>
  <w:endnote w:type="continuationSeparator" w:id="0">
    <w:p w14:paraId="6F272907" w14:textId="77777777" w:rsidR="00842F23" w:rsidRDefault="00842F23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mbusSanL-Regu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5563" w14:textId="77777777" w:rsidR="004A2C36" w:rsidRPr="00884F5B" w:rsidRDefault="004A2C36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CE1F98F" wp14:editId="242F9CDF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9CED1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B21080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B21080">
      <w:rPr>
        <w:rFonts w:ascii="Arial" w:hAnsi="Arial" w:cs="Arial"/>
        <w:color w:val="000000"/>
        <w:sz w:val="14"/>
        <w:szCs w:val="14"/>
      </w:rPr>
      <w:t>»</w:t>
    </w:r>
    <w:r w:rsidRPr="00B21080">
      <w:rPr>
        <w:rFonts w:ascii="Univers Condensed (PCL6)" w:hAnsi="Univers Condensed (PCL6)"/>
        <w:sz w:val="14"/>
        <w:szCs w:val="1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3E272" w14:textId="77777777" w:rsidR="004A2C36" w:rsidRPr="00884F5B" w:rsidRDefault="004A2C36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1A452A" wp14:editId="46DC526B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3FA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Xx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HwKBKjei5vP+/X7XfG++7Hdg/6H52XxrvjZ3zY/mbv/R2ff7T872web+6N6B&#10;v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«А. Раймонд РУС»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852C8" w14:textId="77777777" w:rsidR="004A2C36" w:rsidRDefault="004A2C3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6A0B6" w14:textId="77777777" w:rsidR="004A2C36" w:rsidRPr="00884F5B" w:rsidRDefault="004A2C36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4DA8A0" wp14:editId="084AD9CB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9F5E2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884F5B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884F5B">
      <w:rPr>
        <w:rFonts w:ascii="Arial" w:hAnsi="Arial" w:cs="Arial"/>
        <w:color w:val="000000"/>
        <w:sz w:val="14"/>
        <w:szCs w:val="14"/>
      </w:rPr>
      <w:t>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1BE1E" w14:textId="77777777" w:rsidR="004A2C36" w:rsidRDefault="004A2C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96DA0" w14:textId="77777777" w:rsidR="00842F23" w:rsidRDefault="00842F23" w:rsidP="00E61D8E">
      <w:pPr>
        <w:spacing w:after="0" w:line="240" w:lineRule="auto"/>
      </w:pPr>
      <w:r>
        <w:separator/>
      </w:r>
    </w:p>
  </w:footnote>
  <w:footnote w:type="continuationSeparator" w:id="0">
    <w:p w14:paraId="022EEF27" w14:textId="77777777" w:rsidR="00842F23" w:rsidRDefault="00842F23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10632" w:type="dxa"/>
      <w:tblInd w:w="-885" w:type="dxa"/>
      <w:tblLook w:val="04A0" w:firstRow="1" w:lastRow="0" w:firstColumn="1" w:lastColumn="0" w:noHBand="0" w:noVBand="1"/>
    </w:tblPr>
    <w:tblGrid>
      <w:gridCol w:w="3877"/>
      <w:gridCol w:w="3814"/>
      <w:gridCol w:w="1470"/>
      <w:gridCol w:w="1471"/>
    </w:tblGrid>
    <w:tr w:rsidR="004A2C36" w:rsidRPr="00925DBF" w14:paraId="00642000" w14:textId="77777777" w:rsidTr="00A502D3">
      <w:trPr>
        <w:trHeight w:val="413"/>
      </w:trPr>
      <w:tc>
        <w:tcPr>
          <w:tcW w:w="3877" w:type="dxa"/>
          <w:vMerge w:val="restart"/>
          <w:vAlign w:val="center"/>
        </w:tcPr>
        <w:p w14:paraId="2C8E25A1" w14:textId="77777777" w:rsidR="004A2C36" w:rsidRPr="00925DBF" w:rsidRDefault="004A2C36" w:rsidP="00896383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36ECF28D" wp14:editId="3B21DB2C">
                <wp:extent cx="2322005" cy="524256"/>
                <wp:effectExtent l="0" t="0" r="2540" b="9525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4" w:type="dxa"/>
          <w:vMerge w:val="restart"/>
          <w:vAlign w:val="center"/>
        </w:tcPr>
        <w:p w14:paraId="6446607E" w14:textId="77777777" w:rsidR="004A2C36" w:rsidRPr="007F3BCB" w:rsidRDefault="004A2C36" w:rsidP="00896383">
          <w:pPr>
            <w:tabs>
              <w:tab w:val="center" w:pos="4677"/>
              <w:tab w:val="right" w:pos="9355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  <w:lang w:val="en-US"/>
            </w:rPr>
            <w:t>QP – SC – 0</w:t>
          </w:r>
          <w:r>
            <w:rPr>
              <w:sz w:val="24"/>
              <w:szCs w:val="24"/>
            </w:rPr>
            <w:t>1</w:t>
          </w:r>
        </w:p>
      </w:tc>
      <w:tc>
        <w:tcPr>
          <w:tcW w:w="2941" w:type="dxa"/>
          <w:gridSpan w:val="2"/>
          <w:tcBorders>
            <w:bottom w:val="single" w:sz="8" w:space="0" w:color="auto"/>
          </w:tcBorders>
          <w:vAlign w:val="center"/>
        </w:tcPr>
        <w:p w14:paraId="7AF0BBDE" w14:textId="77777777" w:rsidR="004A2C36" w:rsidRPr="00F30D3A" w:rsidRDefault="004A2C36" w:rsidP="00896383">
          <w:pPr>
            <w:tabs>
              <w:tab w:val="center" w:pos="4677"/>
              <w:tab w:val="right" w:pos="9355"/>
            </w:tabs>
          </w:pPr>
          <w:r>
            <w:t>Управление цепочкой поставок</w:t>
          </w:r>
        </w:p>
      </w:tc>
    </w:tr>
    <w:tr w:rsidR="004A2C36" w:rsidRPr="00925DBF" w14:paraId="3895E55D" w14:textId="77777777" w:rsidTr="00A502D3">
      <w:trPr>
        <w:trHeight w:val="427"/>
      </w:trPr>
      <w:tc>
        <w:tcPr>
          <w:tcW w:w="3877" w:type="dxa"/>
          <w:vMerge/>
        </w:tcPr>
        <w:p w14:paraId="1C2C464A" w14:textId="77777777" w:rsidR="004A2C36" w:rsidRPr="00925DBF" w:rsidRDefault="004A2C36" w:rsidP="00896383">
          <w:pPr>
            <w:tabs>
              <w:tab w:val="center" w:pos="4677"/>
              <w:tab w:val="right" w:pos="9355"/>
            </w:tabs>
          </w:pPr>
        </w:p>
      </w:tc>
      <w:tc>
        <w:tcPr>
          <w:tcW w:w="3814" w:type="dxa"/>
          <w:vMerge/>
        </w:tcPr>
        <w:p w14:paraId="699157C1" w14:textId="77777777" w:rsidR="004A2C36" w:rsidRPr="00925DBF" w:rsidRDefault="004A2C36" w:rsidP="00896383">
          <w:pPr>
            <w:tabs>
              <w:tab w:val="center" w:pos="4677"/>
              <w:tab w:val="right" w:pos="9355"/>
            </w:tabs>
          </w:pPr>
        </w:p>
      </w:tc>
      <w:tc>
        <w:tcPr>
          <w:tcW w:w="1470" w:type="dxa"/>
          <w:tcBorders>
            <w:top w:val="single" w:sz="8" w:space="0" w:color="auto"/>
          </w:tcBorders>
          <w:vAlign w:val="center"/>
        </w:tcPr>
        <w:p w14:paraId="07E06B4C" w14:textId="374323BA" w:rsidR="004A2C36" w:rsidRPr="00896383" w:rsidRDefault="004A2C36" w:rsidP="00896383">
          <w:pPr>
            <w:tabs>
              <w:tab w:val="center" w:pos="4677"/>
              <w:tab w:val="right" w:pos="9355"/>
            </w:tabs>
          </w:pPr>
          <w:r>
            <w:t xml:space="preserve">Версия: </w:t>
          </w:r>
          <w:r w:rsidR="00E12BD6">
            <w:t>8</w:t>
          </w:r>
        </w:p>
      </w:tc>
      <w:tc>
        <w:tcPr>
          <w:tcW w:w="1471" w:type="dxa"/>
          <w:tcBorders>
            <w:top w:val="single" w:sz="8" w:space="0" w:color="auto"/>
          </w:tcBorders>
          <w:vAlign w:val="center"/>
        </w:tcPr>
        <w:p w14:paraId="4780F077" w14:textId="77777777" w:rsidR="004A2C36" w:rsidRPr="006874C5" w:rsidRDefault="004A2C36" w:rsidP="00896383">
          <w:pPr>
            <w:tabs>
              <w:tab w:val="center" w:pos="4677"/>
              <w:tab w:val="right" w:pos="9355"/>
            </w:tabs>
            <w:rPr>
              <w:lang w:val="en-US"/>
            </w:rPr>
          </w:pPr>
          <w:r w:rsidRPr="00925DBF">
            <w:t>Стр.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9</w:t>
          </w:r>
          <w:r>
            <w:rPr>
              <w:b/>
            </w:rPr>
            <w:fldChar w:fldCharType="end"/>
          </w:r>
          <w:r>
            <w:t xml:space="preserve"> из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36</w:t>
          </w:r>
          <w:r>
            <w:rPr>
              <w:b/>
            </w:rPr>
            <w:fldChar w:fldCharType="end"/>
          </w:r>
        </w:p>
      </w:tc>
    </w:tr>
  </w:tbl>
  <w:p w14:paraId="698CFC58" w14:textId="77777777" w:rsidR="004A2C36" w:rsidRDefault="004A2C36" w:rsidP="0081614B">
    <w:pPr>
      <w:pStyle w:val="a6"/>
    </w:pPr>
  </w:p>
  <w:p w14:paraId="60B9BAD2" w14:textId="77777777" w:rsidR="004A2C36" w:rsidRPr="0081614B" w:rsidRDefault="004A2C36" w:rsidP="0081614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10632" w:type="dxa"/>
      <w:tblInd w:w="-885" w:type="dxa"/>
      <w:tblLook w:val="04A0" w:firstRow="1" w:lastRow="0" w:firstColumn="1" w:lastColumn="0" w:noHBand="0" w:noVBand="1"/>
    </w:tblPr>
    <w:tblGrid>
      <w:gridCol w:w="3877"/>
      <w:gridCol w:w="3814"/>
      <w:gridCol w:w="1470"/>
      <w:gridCol w:w="1471"/>
    </w:tblGrid>
    <w:tr w:rsidR="004A2C36" w:rsidRPr="00925DBF" w14:paraId="75240865" w14:textId="77777777" w:rsidTr="00A502D3">
      <w:trPr>
        <w:trHeight w:val="413"/>
      </w:trPr>
      <w:tc>
        <w:tcPr>
          <w:tcW w:w="3877" w:type="dxa"/>
          <w:vMerge w:val="restart"/>
          <w:vAlign w:val="center"/>
        </w:tcPr>
        <w:p w14:paraId="16DD7DFB" w14:textId="77777777" w:rsidR="004A2C36" w:rsidRPr="00925DBF" w:rsidRDefault="004A2C36" w:rsidP="00A502D3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51A1DA26" wp14:editId="493AB40D">
                <wp:extent cx="2322005" cy="524256"/>
                <wp:effectExtent l="0" t="0" r="254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4" w:type="dxa"/>
          <w:vMerge w:val="restart"/>
          <w:vAlign w:val="center"/>
        </w:tcPr>
        <w:p w14:paraId="4A36C56C" w14:textId="77777777" w:rsidR="004A2C36" w:rsidRPr="007F3BCB" w:rsidRDefault="004A2C36" w:rsidP="00A502D3">
          <w:pPr>
            <w:tabs>
              <w:tab w:val="center" w:pos="4677"/>
              <w:tab w:val="right" w:pos="9355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  <w:lang w:val="en-US"/>
            </w:rPr>
            <w:t>QP – SC – 0</w:t>
          </w:r>
          <w:r>
            <w:rPr>
              <w:sz w:val="24"/>
              <w:szCs w:val="24"/>
            </w:rPr>
            <w:t>1</w:t>
          </w:r>
        </w:p>
      </w:tc>
      <w:tc>
        <w:tcPr>
          <w:tcW w:w="2941" w:type="dxa"/>
          <w:gridSpan w:val="2"/>
          <w:tcBorders>
            <w:bottom w:val="single" w:sz="8" w:space="0" w:color="auto"/>
          </w:tcBorders>
          <w:vAlign w:val="center"/>
        </w:tcPr>
        <w:p w14:paraId="3240A5C3" w14:textId="77777777" w:rsidR="004A2C36" w:rsidRPr="00F30D3A" w:rsidRDefault="004A2C36" w:rsidP="00A502D3">
          <w:pPr>
            <w:tabs>
              <w:tab w:val="center" w:pos="4677"/>
              <w:tab w:val="right" w:pos="9355"/>
            </w:tabs>
          </w:pPr>
          <w:r>
            <w:t>Управление цепочкой поставок</w:t>
          </w:r>
        </w:p>
      </w:tc>
    </w:tr>
    <w:tr w:rsidR="004A2C36" w:rsidRPr="00925DBF" w14:paraId="489464B2" w14:textId="77777777" w:rsidTr="00A502D3">
      <w:trPr>
        <w:trHeight w:val="427"/>
      </w:trPr>
      <w:tc>
        <w:tcPr>
          <w:tcW w:w="3877" w:type="dxa"/>
          <w:vMerge/>
        </w:tcPr>
        <w:p w14:paraId="026313BD" w14:textId="77777777" w:rsidR="004A2C36" w:rsidRPr="00925DBF" w:rsidRDefault="004A2C36" w:rsidP="00A502D3">
          <w:pPr>
            <w:tabs>
              <w:tab w:val="center" w:pos="4677"/>
              <w:tab w:val="right" w:pos="9355"/>
            </w:tabs>
          </w:pPr>
        </w:p>
      </w:tc>
      <w:tc>
        <w:tcPr>
          <w:tcW w:w="3814" w:type="dxa"/>
          <w:vMerge/>
        </w:tcPr>
        <w:p w14:paraId="2DF8F5AE" w14:textId="77777777" w:rsidR="004A2C36" w:rsidRPr="00925DBF" w:rsidRDefault="004A2C36" w:rsidP="00A502D3">
          <w:pPr>
            <w:tabs>
              <w:tab w:val="center" w:pos="4677"/>
              <w:tab w:val="right" w:pos="9355"/>
            </w:tabs>
          </w:pPr>
        </w:p>
      </w:tc>
      <w:tc>
        <w:tcPr>
          <w:tcW w:w="1470" w:type="dxa"/>
          <w:tcBorders>
            <w:top w:val="single" w:sz="8" w:space="0" w:color="auto"/>
          </w:tcBorders>
          <w:vAlign w:val="center"/>
        </w:tcPr>
        <w:p w14:paraId="42F5DAA5" w14:textId="5214C438" w:rsidR="004A2C36" w:rsidRPr="00896383" w:rsidRDefault="002E243F" w:rsidP="00896383">
          <w:pPr>
            <w:tabs>
              <w:tab w:val="center" w:pos="4677"/>
              <w:tab w:val="right" w:pos="9355"/>
            </w:tabs>
          </w:pPr>
          <w:r>
            <w:t xml:space="preserve">Версия: </w:t>
          </w:r>
          <w:r w:rsidR="00E12BD6">
            <w:t>8</w:t>
          </w:r>
        </w:p>
      </w:tc>
      <w:tc>
        <w:tcPr>
          <w:tcW w:w="1471" w:type="dxa"/>
          <w:tcBorders>
            <w:top w:val="single" w:sz="8" w:space="0" w:color="auto"/>
          </w:tcBorders>
          <w:vAlign w:val="center"/>
        </w:tcPr>
        <w:p w14:paraId="6CD1D2E4" w14:textId="77777777" w:rsidR="004A2C36" w:rsidRPr="006874C5" w:rsidRDefault="004A2C36" w:rsidP="00A502D3">
          <w:pPr>
            <w:tabs>
              <w:tab w:val="center" w:pos="4677"/>
              <w:tab w:val="right" w:pos="9355"/>
            </w:tabs>
            <w:rPr>
              <w:lang w:val="en-US"/>
            </w:rPr>
          </w:pPr>
          <w:r w:rsidRPr="00925DBF">
            <w:t>Стр.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30</w:t>
          </w:r>
          <w:r>
            <w:rPr>
              <w:b/>
            </w:rPr>
            <w:fldChar w:fldCharType="end"/>
          </w:r>
          <w:r>
            <w:t xml:space="preserve"> из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36</w:t>
          </w:r>
          <w:r>
            <w:rPr>
              <w:b/>
            </w:rPr>
            <w:fldChar w:fldCharType="end"/>
          </w:r>
        </w:p>
      </w:tc>
    </w:tr>
  </w:tbl>
  <w:p w14:paraId="7FE7E1D8" w14:textId="77777777" w:rsidR="004A2C36" w:rsidRDefault="004A2C36" w:rsidP="00B922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CEB0D" w14:textId="77777777" w:rsidR="004A2C36" w:rsidRDefault="004A2C36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10632" w:type="dxa"/>
      <w:tblInd w:w="-885" w:type="dxa"/>
      <w:tblLook w:val="04A0" w:firstRow="1" w:lastRow="0" w:firstColumn="1" w:lastColumn="0" w:noHBand="0" w:noVBand="1"/>
    </w:tblPr>
    <w:tblGrid>
      <w:gridCol w:w="3877"/>
      <w:gridCol w:w="3814"/>
      <w:gridCol w:w="1470"/>
      <w:gridCol w:w="1471"/>
    </w:tblGrid>
    <w:tr w:rsidR="004A2C36" w:rsidRPr="00925DBF" w14:paraId="7E978447" w14:textId="77777777" w:rsidTr="00265FE0">
      <w:trPr>
        <w:trHeight w:val="413"/>
      </w:trPr>
      <w:tc>
        <w:tcPr>
          <w:tcW w:w="3877" w:type="dxa"/>
          <w:vMerge w:val="restart"/>
          <w:vAlign w:val="center"/>
        </w:tcPr>
        <w:p w14:paraId="7D430E2E" w14:textId="77777777" w:rsidR="004A2C36" w:rsidRPr="00925DBF" w:rsidRDefault="004A2C36" w:rsidP="00605EEE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0D52BDF2" wp14:editId="3A4DB60B">
                <wp:extent cx="2322005" cy="524256"/>
                <wp:effectExtent l="0" t="0" r="2540" b="9525"/>
                <wp:docPr id="453" name="Рисунок 4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4" w:type="dxa"/>
          <w:vMerge w:val="restart"/>
          <w:vAlign w:val="center"/>
        </w:tcPr>
        <w:p w14:paraId="1083F2D3" w14:textId="77777777" w:rsidR="004A2C36" w:rsidRPr="007F3BCB" w:rsidRDefault="004A2C36" w:rsidP="00605EEE">
          <w:pPr>
            <w:tabs>
              <w:tab w:val="center" w:pos="4677"/>
              <w:tab w:val="right" w:pos="9355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  <w:lang w:val="en-US"/>
            </w:rPr>
            <w:t>QP – SC – 0</w:t>
          </w:r>
          <w:r>
            <w:rPr>
              <w:sz w:val="24"/>
              <w:szCs w:val="24"/>
            </w:rPr>
            <w:t>1</w:t>
          </w:r>
        </w:p>
      </w:tc>
      <w:tc>
        <w:tcPr>
          <w:tcW w:w="2941" w:type="dxa"/>
          <w:gridSpan w:val="2"/>
          <w:tcBorders>
            <w:bottom w:val="single" w:sz="8" w:space="0" w:color="auto"/>
          </w:tcBorders>
          <w:vAlign w:val="center"/>
        </w:tcPr>
        <w:p w14:paraId="310742B9" w14:textId="77777777" w:rsidR="004A2C36" w:rsidRPr="00F30D3A" w:rsidRDefault="004A2C36" w:rsidP="00605EEE">
          <w:pPr>
            <w:tabs>
              <w:tab w:val="center" w:pos="4677"/>
              <w:tab w:val="right" w:pos="9355"/>
            </w:tabs>
          </w:pPr>
          <w:r>
            <w:t>Управление цепочкой поставок</w:t>
          </w:r>
        </w:p>
      </w:tc>
    </w:tr>
    <w:tr w:rsidR="004A2C36" w:rsidRPr="00925DBF" w14:paraId="31F61544" w14:textId="77777777" w:rsidTr="00265FE0">
      <w:trPr>
        <w:trHeight w:val="427"/>
      </w:trPr>
      <w:tc>
        <w:tcPr>
          <w:tcW w:w="3877" w:type="dxa"/>
          <w:vMerge/>
        </w:tcPr>
        <w:p w14:paraId="15BA862A" w14:textId="77777777" w:rsidR="004A2C36" w:rsidRPr="00925DBF" w:rsidRDefault="004A2C36" w:rsidP="00605EEE">
          <w:pPr>
            <w:tabs>
              <w:tab w:val="center" w:pos="4677"/>
              <w:tab w:val="right" w:pos="9355"/>
            </w:tabs>
          </w:pPr>
        </w:p>
      </w:tc>
      <w:tc>
        <w:tcPr>
          <w:tcW w:w="3814" w:type="dxa"/>
          <w:vMerge/>
        </w:tcPr>
        <w:p w14:paraId="2FB9C22A" w14:textId="77777777" w:rsidR="004A2C36" w:rsidRPr="00925DBF" w:rsidRDefault="004A2C36" w:rsidP="00605EEE">
          <w:pPr>
            <w:tabs>
              <w:tab w:val="center" w:pos="4677"/>
              <w:tab w:val="right" w:pos="9355"/>
            </w:tabs>
          </w:pPr>
        </w:p>
      </w:tc>
      <w:tc>
        <w:tcPr>
          <w:tcW w:w="1470" w:type="dxa"/>
          <w:tcBorders>
            <w:top w:val="single" w:sz="8" w:space="0" w:color="auto"/>
          </w:tcBorders>
          <w:vAlign w:val="center"/>
        </w:tcPr>
        <w:p w14:paraId="045A94FC" w14:textId="7157AA8C" w:rsidR="004A2C36" w:rsidRPr="00896383" w:rsidRDefault="004A2C36" w:rsidP="00605EEE">
          <w:pPr>
            <w:tabs>
              <w:tab w:val="center" w:pos="4677"/>
              <w:tab w:val="right" w:pos="9355"/>
            </w:tabs>
          </w:pPr>
          <w:r>
            <w:t xml:space="preserve">Версия: </w:t>
          </w:r>
          <w:r w:rsidR="0029472C">
            <w:t>8</w:t>
          </w:r>
        </w:p>
      </w:tc>
      <w:tc>
        <w:tcPr>
          <w:tcW w:w="1471" w:type="dxa"/>
          <w:tcBorders>
            <w:top w:val="single" w:sz="8" w:space="0" w:color="auto"/>
          </w:tcBorders>
          <w:vAlign w:val="center"/>
        </w:tcPr>
        <w:p w14:paraId="22124537" w14:textId="77777777" w:rsidR="004A2C36" w:rsidRPr="006874C5" w:rsidRDefault="004A2C36" w:rsidP="00605EEE">
          <w:pPr>
            <w:tabs>
              <w:tab w:val="center" w:pos="4677"/>
              <w:tab w:val="right" w:pos="9355"/>
            </w:tabs>
            <w:rPr>
              <w:lang w:val="en-US"/>
            </w:rPr>
          </w:pPr>
          <w:r w:rsidRPr="00925DBF">
            <w:t>Стр.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34</w:t>
          </w:r>
          <w:r>
            <w:rPr>
              <w:b/>
            </w:rPr>
            <w:fldChar w:fldCharType="end"/>
          </w:r>
          <w:r>
            <w:t xml:space="preserve"> из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36</w:t>
          </w:r>
          <w:r>
            <w:rPr>
              <w:b/>
            </w:rPr>
            <w:fldChar w:fldCharType="end"/>
          </w:r>
        </w:p>
      </w:tc>
    </w:tr>
  </w:tbl>
  <w:p w14:paraId="489A93B7" w14:textId="77777777" w:rsidR="004A2C36" w:rsidRPr="004A3AF4" w:rsidRDefault="004A2C36" w:rsidP="00E01ED0">
    <w:pPr>
      <w:spacing w:after="0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57E7" w14:textId="77777777" w:rsidR="004A2C36" w:rsidRDefault="004A2C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9D3"/>
    <w:multiLevelType w:val="hybridMultilevel"/>
    <w:tmpl w:val="E508ED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2F6543B"/>
    <w:multiLevelType w:val="hybridMultilevel"/>
    <w:tmpl w:val="52E69FE0"/>
    <w:lvl w:ilvl="0" w:tplc="0419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6BE66F4"/>
    <w:multiLevelType w:val="hybridMultilevel"/>
    <w:tmpl w:val="EB8E5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842EFF"/>
    <w:multiLevelType w:val="hybridMultilevel"/>
    <w:tmpl w:val="6160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6232"/>
    <w:multiLevelType w:val="hybridMultilevel"/>
    <w:tmpl w:val="A77812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665C"/>
    <w:multiLevelType w:val="hybridMultilevel"/>
    <w:tmpl w:val="2262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7563"/>
    <w:multiLevelType w:val="hybridMultilevel"/>
    <w:tmpl w:val="B8087E9A"/>
    <w:lvl w:ilvl="0" w:tplc="6D04A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4F3FF5"/>
    <w:multiLevelType w:val="hybridMultilevel"/>
    <w:tmpl w:val="D67043C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362330"/>
    <w:multiLevelType w:val="hybridMultilevel"/>
    <w:tmpl w:val="538C9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56513C"/>
    <w:multiLevelType w:val="hybridMultilevel"/>
    <w:tmpl w:val="5A8284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02B3EBA"/>
    <w:multiLevelType w:val="hybridMultilevel"/>
    <w:tmpl w:val="2A66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97170"/>
    <w:multiLevelType w:val="hybridMultilevel"/>
    <w:tmpl w:val="67EEA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46EBE"/>
    <w:multiLevelType w:val="hybridMultilevel"/>
    <w:tmpl w:val="7DB4F8F2"/>
    <w:lvl w:ilvl="0" w:tplc="04A22068">
      <w:start w:val="1"/>
      <w:numFmt w:val="bullet"/>
      <w:lvlText w:val="•"/>
      <w:lvlJc w:val="left"/>
      <w:pPr>
        <w:ind w:left="1789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3D312B1"/>
    <w:multiLevelType w:val="hybridMultilevel"/>
    <w:tmpl w:val="9560F8B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67952"/>
    <w:multiLevelType w:val="hybridMultilevel"/>
    <w:tmpl w:val="1EE46A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8B0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D3933"/>
    <w:multiLevelType w:val="hybridMultilevel"/>
    <w:tmpl w:val="391EAB2A"/>
    <w:lvl w:ilvl="0" w:tplc="03D2EB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C73372B"/>
    <w:multiLevelType w:val="hybridMultilevel"/>
    <w:tmpl w:val="46D25E26"/>
    <w:lvl w:ilvl="0" w:tplc="04A22068">
      <w:start w:val="1"/>
      <w:numFmt w:val="bullet"/>
      <w:lvlText w:val="•"/>
      <w:lvlJc w:val="left"/>
      <w:pPr>
        <w:ind w:left="1429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83A2F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E2C67"/>
    <w:multiLevelType w:val="hybridMultilevel"/>
    <w:tmpl w:val="67D6D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C5980"/>
    <w:multiLevelType w:val="hybridMultilevel"/>
    <w:tmpl w:val="9DFEC3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C6801D6"/>
    <w:multiLevelType w:val="hybridMultilevel"/>
    <w:tmpl w:val="511AC7B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5E247B"/>
    <w:multiLevelType w:val="hybridMultilevel"/>
    <w:tmpl w:val="73B44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516D9"/>
    <w:multiLevelType w:val="hybridMultilevel"/>
    <w:tmpl w:val="C9A2F19E"/>
    <w:lvl w:ilvl="0" w:tplc="CEFC4CC6">
      <w:start w:val="1"/>
      <w:numFmt w:val="decimal"/>
      <w:lvlText w:val="3.%1."/>
      <w:lvlJc w:val="left"/>
      <w:pPr>
        <w:ind w:left="502" w:hanging="360"/>
      </w:pPr>
      <w:rPr>
        <w:rFonts w:hint="default"/>
        <w:b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5C1E222D"/>
    <w:multiLevelType w:val="multilevel"/>
    <w:tmpl w:val="BE2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23D97"/>
    <w:multiLevelType w:val="hybridMultilevel"/>
    <w:tmpl w:val="197A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54101"/>
    <w:multiLevelType w:val="hybridMultilevel"/>
    <w:tmpl w:val="12627F3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B5121E"/>
    <w:multiLevelType w:val="hybridMultilevel"/>
    <w:tmpl w:val="ADD6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D02D6"/>
    <w:multiLevelType w:val="hybridMultilevel"/>
    <w:tmpl w:val="DC30CC7E"/>
    <w:lvl w:ilvl="0" w:tplc="04A22068">
      <w:start w:val="1"/>
      <w:numFmt w:val="bullet"/>
      <w:lvlText w:val="•"/>
      <w:lvlJc w:val="left"/>
      <w:pPr>
        <w:ind w:left="1786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9" w15:restartNumberingAfterBreak="0">
    <w:nsid w:val="720163D5"/>
    <w:multiLevelType w:val="hybridMultilevel"/>
    <w:tmpl w:val="9948E684"/>
    <w:lvl w:ilvl="0" w:tplc="E1088F68">
      <w:start w:val="1"/>
      <w:numFmt w:val="decimal"/>
      <w:lvlText w:val="%1."/>
      <w:lvlJc w:val="left"/>
      <w:pPr>
        <w:ind w:left="503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656818"/>
    <w:multiLevelType w:val="hybridMultilevel"/>
    <w:tmpl w:val="4AAE73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24BF8"/>
    <w:multiLevelType w:val="multilevel"/>
    <w:tmpl w:val="9D2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E1CCF"/>
    <w:multiLevelType w:val="hybridMultilevel"/>
    <w:tmpl w:val="C662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A6DE4"/>
    <w:multiLevelType w:val="hybridMultilevel"/>
    <w:tmpl w:val="081C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4097B"/>
    <w:multiLevelType w:val="hybridMultilevel"/>
    <w:tmpl w:val="D938FCB8"/>
    <w:lvl w:ilvl="0" w:tplc="04A22068">
      <w:start w:val="1"/>
      <w:numFmt w:val="bullet"/>
      <w:lvlText w:val="•"/>
      <w:lvlJc w:val="left"/>
      <w:pPr>
        <w:ind w:left="1077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3"/>
  </w:num>
  <w:num w:numId="4">
    <w:abstractNumId w:val="22"/>
  </w:num>
  <w:num w:numId="5">
    <w:abstractNumId w:val="4"/>
  </w:num>
  <w:num w:numId="6">
    <w:abstractNumId w:val="21"/>
  </w:num>
  <w:num w:numId="7">
    <w:abstractNumId w:val="30"/>
  </w:num>
  <w:num w:numId="8">
    <w:abstractNumId w:val="26"/>
  </w:num>
  <w:num w:numId="9">
    <w:abstractNumId w:val="13"/>
  </w:num>
  <w:num w:numId="10">
    <w:abstractNumId w:val="16"/>
  </w:num>
  <w:num w:numId="11">
    <w:abstractNumId w:val="7"/>
  </w:num>
  <w:num w:numId="12">
    <w:abstractNumId w:val="11"/>
  </w:num>
  <w:num w:numId="13">
    <w:abstractNumId w:val="18"/>
  </w:num>
  <w:num w:numId="14">
    <w:abstractNumId w:val="5"/>
  </w:num>
  <w:num w:numId="15">
    <w:abstractNumId w:val="9"/>
  </w:num>
  <w:num w:numId="16">
    <w:abstractNumId w:val="33"/>
  </w:num>
  <w:num w:numId="17">
    <w:abstractNumId w:val="20"/>
  </w:num>
  <w:num w:numId="18">
    <w:abstractNumId w:val="15"/>
  </w:num>
  <w:num w:numId="19">
    <w:abstractNumId w:val="6"/>
  </w:num>
  <w:num w:numId="20">
    <w:abstractNumId w:val="29"/>
  </w:num>
  <w:num w:numId="21">
    <w:abstractNumId w:val="17"/>
  </w:num>
  <w:num w:numId="22">
    <w:abstractNumId w:val="12"/>
  </w:num>
  <w:num w:numId="23">
    <w:abstractNumId w:val="28"/>
  </w:num>
  <w:num w:numId="24">
    <w:abstractNumId w:val="34"/>
  </w:num>
  <w:num w:numId="25">
    <w:abstractNumId w:val="0"/>
  </w:num>
  <w:num w:numId="26">
    <w:abstractNumId w:val="8"/>
  </w:num>
  <w:num w:numId="27">
    <w:abstractNumId w:val="3"/>
  </w:num>
  <w:num w:numId="28">
    <w:abstractNumId w:val="10"/>
  </w:num>
  <w:num w:numId="29">
    <w:abstractNumId w:val="2"/>
  </w:num>
  <w:num w:numId="30">
    <w:abstractNumId w:val="19"/>
  </w:num>
  <w:num w:numId="31">
    <w:abstractNumId w:val="31"/>
  </w:num>
  <w:num w:numId="32">
    <w:abstractNumId w:val="24"/>
  </w:num>
  <w:num w:numId="33">
    <w:abstractNumId w:val="27"/>
  </w:num>
  <w:num w:numId="34">
    <w:abstractNumId w:val="14"/>
  </w:num>
  <w:num w:numId="35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13"/>
    <w:rsid w:val="00003037"/>
    <w:rsid w:val="000044DA"/>
    <w:rsid w:val="00007298"/>
    <w:rsid w:val="00007A9D"/>
    <w:rsid w:val="00007AF7"/>
    <w:rsid w:val="0001054F"/>
    <w:rsid w:val="00011747"/>
    <w:rsid w:val="00012E46"/>
    <w:rsid w:val="00014782"/>
    <w:rsid w:val="0002082A"/>
    <w:rsid w:val="00021C7A"/>
    <w:rsid w:val="00023E71"/>
    <w:rsid w:val="00023E7D"/>
    <w:rsid w:val="00025003"/>
    <w:rsid w:val="00031318"/>
    <w:rsid w:val="000327F4"/>
    <w:rsid w:val="00032A4D"/>
    <w:rsid w:val="00032D92"/>
    <w:rsid w:val="00033BAE"/>
    <w:rsid w:val="00035B33"/>
    <w:rsid w:val="00037ACC"/>
    <w:rsid w:val="000410B7"/>
    <w:rsid w:val="000425BA"/>
    <w:rsid w:val="0004515A"/>
    <w:rsid w:val="00045D8F"/>
    <w:rsid w:val="00050DCF"/>
    <w:rsid w:val="00053AD0"/>
    <w:rsid w:val="00054DBB"/>
    <w:rsid w:val="000562EC"/>
    <w:rsid w:val="00066767"/>
    <w:rsid w:val="0007719F"/>
    <w:rsid w:val="000811CD"/>
    <w:rsid w:val="00085CE7"/>
    <w:rsid w:val="00086A8D"/>
    <w:rsid w:val="00086FBF"/>
    <w:rsid w:val="000873BC"/>
    <w:rsid w:val="00095D34"/>
    <w:rsid w:val="000969B6"/>
    <w:rsid w:val="000A1534"/>
    <w:rsid w:val="000A65ED"/>
    <w:rsid w:val="000B5A7F"/>
    <w:rsid w:val="000D34F2"/>
    <w:rsid w:val="000D572D"/>
    <w:rsid w:val="000E3A3A"/>
    <w:rsid w:val="000E45D2"/>
    <w:rsid w:val="000E54A0"/>
    <w:rsid w:val="000F091C"/>
    <w:rsid w:val="000F3939"/>
    <w:rsid w:val="000F6147"/>
    <w:rsid w:val="001015C7"/>
    <w:rsid w:val="00105D79"/>
    <w:rsid w:val="00106036"/>
    <w:rsid w:val="0011309A"/>
    <w:rsid w:val="00114DB1"/>
    <w:rsid w:val="0011772B"/>
    <w:rsid w:val="00123307"/>
    <w:rsid w:val="00123C9F"/>
    <w:rsid w:val="001249CA"/>
    <w:rsid w:val="00131AB5"/>
    <w:rsid w:val="00132D11"/>
    <w:rsid w:val="00147E90"/>
    <w:rsid w:val="0015137C"/>
    <w:rsid w:val="0015653A"/>
    <w:rsid w:val="00156768"/>
    <w:rsid w:val="00157433"/>
    <w:rsid w:val="00157E18"/>
    <w:rsid w:val="00161708"/>
    <w:rsid w:val="00161B72"/>
    <w:rsid w:val="00163574"/>
    <w:rsid w:val="001667C2"/>
    <w:rsid w:val="00167887"/>
    <w:rsid w:val="00171CA0"/>
    <w:rsid w:val="00172DCC"/>
    <w:rsid w:val="0017378E"/>
    <w:rsid w:val="00175226"/>
    <w:rsid w:val="00175ACE"/>
    <w:rsid w:val="00176DB7"/>
    <w:rsid w:val="00177BD9"/>
    <w:rsid w:val="00183D31"/>
    <w:rsid w:val="001877B2"/>
    <w:rsid w:val="0019039C"/>
    <w:rsid w:val="00192D67"/>
    <w:rsid w:val="0019471C"/>
    <w:rsid w:val="00195898"/>
    <w:rsid w:val="001A0DE4"/>
    <w:rsid w:val="001A68F6"/>
    <w:rsid w:val="001B0E01"/>
    <w:rsid w:val="001B5667"/>
    <w:rsid w:val="001C7AC9"/>
    <w:rsid w:val="001D4822"/>
    <w:rsid w:val="001D6413"/>
    <w:rsid w:val="001D6558"/>
    <w:rsid w:val="001E2432"/>
    <w:rsid w:val="001E3E77"/>
    <w:rsid w:val="001E7ECC"/>
    <w:rsid w:val="001F5D1E"/>
    <w:rsid w:val="00202CCA"/>
    <w:rsid w:val="0021799C"/>
    <w:rsid w:val="0022034C"/>
    <w:rsid w:val="002207EB"/>
    <w:rsid w:val="00227763"/>
    <w:rsid w:val="00231A79"/>
    <w:rsid w:val="0023289A"/>
    <w:rsid w:val="00233895"/>
    <w:rsid w:val="00235AC3"/>
    <w:rsid w:val="00250904"/>
    <w:rsid w:val="0025304B"/>
    <w:rsid w:val="00253AC3"/>
    <w:rsid w:val="00255872"/>
    <w:rsid w:val="00262614"/>
    <w:rsid w:val="00264AB9"/>
    <w:rsid w:val="00265FE0"/>
    <w:rsid w:val="00270EF0"/>
    <w:rsid w:val="0027403A"/>
    <w:rsid w:val="0027461B"/>
    <w:rsid w:val="00291DD5"/>
    <w:rsid w:val="002930C6"/>
    <w:rsid w:val="0029472C"/>
    <w:rsid w:val="002953D3"/>
    <w:rsid w:val="002955E6"/>
    <w:rsid w:val="002B0AC1"/>
    <w:rsid w:val="002B332B"/>
    <w:rsid w:val="002B696D"/>
    <w:rsid w:val="002C0754"/>
    <w:rsid w:val="002C1545"/>
    <w:rsid w:val="002C194B"/>
    <w:rsid w:val="002C7674"/>
    <w:rsid w:val="002D2086"/>
    <w:rsid w:val="002E243F"/>
    <w:rsid w:val="002F5371"/>
    <w:rsid w:val="002F66B6"/>
    <w:rsid w:val="00301D86"/>
    <w:rsid w:val="00305709"/>
    <w:rsid w:val="00310393"/>
    <w:rsid w:val="00312607"/>
    <w:rsid w:val="00332C5A"/>
    <w:rsid w:val="0033663C"/>
    <w:rsid w:val="00342357"/>
    <w:rsid w:val="00344B60"/>
    <w:rsid w:val="00344BA2"/>
    <w:rsid w:val="0034567A"/>
    <w:rsid w:val="00351219"/>
    <w:rsid w:val="00351880"/>
    <w:rsid w:val="00353C72"/>
    <w:rsid w:val="003562A3"/>
    <w:rsid w:val="003569DC"/>
    <w:rsid w:val="00383313"/>
    <w:rsid w:val="00391745"/>
    <w:rsid w:val="00392A76"/>
    <w:rsid w:val="00393659"/>
    <w:rsid w:val="00393BE6"/>
    <w:rsid w:val="00395BEC"/>
    <w:rsid w:val="00395F49"/>
    <w:rsid w:val="003A210C"/>
    <w:rsid w:val="003A211C"/>
    <w:rsid w:val="003A309E"/>
    <w:rsid w:val="003A422A"/>
    <w:rsid w:val="003B35E2"/>
    <w:rsid w:val="003B684F"/>
    <w:rsid w:val="003C1347"/>
    <w:rsid w:val="003C2D43"/>
    <w:rsid w:val="003C58F5"/>
    <w:rsid w:val="003C63E8"/>
    <w:rsid w:val="003D0CE3"/>
    <w:rsid w:val="003D1070"/>
    <w:rsid w:val="003E362C"/>
    <w:rsid w:val="003E794C"/>
    <w:rsid w:val="003F22B2"/>
    <w:rsid w:val="003F3AF4"/>
    <w:rsid w:val="0040288B"/>
    <w:rsid w:val="00407ACC"/>
    <w:rsid w:val="004165F9"/>
    <w:rsid w:val="00416E67"/>
    <w:rsid w:val="00422678"/>
    <w:rsid w:val="0042631A"/>
    <w:rsid w:val="00427363"/>
    <w:rsid w:val="00434D53"/>
    <w:rsid w:val="00435377"/>
    <w:rsid w:val="00436422"/>
    <w:rsid w:val="00436FFD"/>
    <w:rsid w:val="00442ACE"/>
    <w:rsid w:val="00447594"/>
    <w:rsid w:val="00460D81"/>
    <w:rsid w:val="004629F1"/>
    <w:rsid w:val="00463FF4"/>
    <w:rsid w:val="00465300"/>
    <w:rsid w:val="00465868"/>
    <w:rsid w:val="00466404"/>
    <w:rsid w:val="00467A50"/>
    <w:rsid w:val="00472752"/>
    <w:rsid w:val="004760A0"/>
    <w:rsid w:val="004779A5"/>
    <w:rsid w:val="00484A06"/>
    <w:rsid w:val="004868C7"/>
    <w:rsid w:val="00487DB2"/>
    <w:rsid w:val="0049120D"/>
    <w:rsid w:val="004A01C3"/>
    <w:rsid w:val="004A2C36"/>
    <w:rsid w:val="004A3AF4"/>
    <w:rsid w:val="004B0689"/>
    <w:rsid w:val="004B7010"/>
    <w:rsid w:val="004C533B"/>
    <w:rsid w:val="004C55DB"/>
    <w:rsid w:val="004D4159"/>
    <w:rsid w:val="004E0ED6"/>
    <w:rsid w:val="004E78BF"/>
    <w:rsid w:val="004E7F92"/>
    <w:rsid w:val="004F03A3"/>
    <w:rsid w:val="004F222F"/>
    <w:rsid w:val="00500125"/>
    <w:rsid w:val="0050238A"/>
    <w:rsid w:val="00505A2D"/>
    <w:rsid w:val="005068E3"/>
    <w:rsid w:val="0050774B"/>
    <w:rsid w:val="00510132"/>
    <w:rsid w:val="005206A4"/>
    <w:rsid w:val="00524185"/>
    <w:rsid w:val="00525D46"/>
    <w:rsid w:val="00531DFF"/>
    <w:rsid w:val="005326F5"/>
    <w:rsid w:val="005342E0"/>
    <w:rsid w:val="00534BB3"/>
    <w:rsid w:val="0053682F"/>
    <w:rsid w:val="00543382"/>
    <w:rsid w:val="00545A6E"/>
    <w:rsid w:val="00545DA4"/>
    <w:rsid w:val="00546382"/>
    <w:rsid w:val="005473F9"/>
    <w:rsid w:val="005713B9"/>
    <w:rsid w:val="0058070B"/>
    <w:rsid w:val="00583067"/>
    <w:rsid w:val="00583196"/>
    <w:rsid w:val="00592E2C"/>
    <w:rsid w:val="005931F9"/>
    <w:rsid w:val="00595A1A"/>
    <w:rsid w:val="005A3FEB"/>
    <w:rsid w:val="005A659C"/>
    <w:rsid w:val="005B2531"/>
    <w:rsid w:val="005C2EAC"/>
    <w:rsid w:val="005C5957"/>
    <w:rsid w:val="005C6AC2"/>
    <w:rsid w:val="005C750C"/>
    <w:rsid w:val="005C7B4A"/>
    <w:rsid w:val="005D1791"/>
    <w:rsid w:val="005D2D39"/>
    <w:rsid w:val="005D4747"/>
    <w:rsid w:val="005D4966"/>
    <w:rsid w:val="005D5D00"/>
    <w:rsid w:val="005D693C"/>
    <w:rsid w:val="005F30A4"/>
    <w:rsid w:val="006018A7"/>
    <w:rsid w:val="00605EEE"/>
    <w:rsid w:val="00605F7B"/>
    <w:rsid w:val="00611A4D"/>
    <w:rsid w:val="00615BE6"/>
    <w:rsid w:val="00621CF0"/>
    <w:rsid w:val="006223FA"/>
    <w:rsid w:val="006226E1"/>
    <w:rsid w:val="0062356F"/>
    <w:rsid w:val="0062359C"/>
    <w:rsid w:val="00624B0B"/>
    <w:rsid w:val="00625E2F"/>
    <w:rsid w:val="0064180D"/>
    <w:rsid w:val="00643923"/>
    <w:rsid w:val="00650B99"/>
    <w:rsid w:val="0065345A"/>
    <w:rsid w:val="00655B36"/>
    <w:rsid w:val="00674A5E"/>
    <w:rsid w:val="006816B6"/>
    <w:rsid w:val="0069028B"/>
    <w:rsid w:val="00690875"/>
    <w:rsid w:val="00695D35"/>
    <w:rsid w:val="006A3688"/>
    <w:rsid w:val="006A481E"/>
    <w:rsid w:val="006A7177"/>
    <w:rsid w:val="006A7198"/>
    <w:rsid w:val="006B2175"/>
    <w:rsid w:val="006B2D4D"/>
    <w:rsid w:val="006B320D"/>
    <w:rsid w:val="006B38FD"/>
    <w:rsid w:val="006B3A81"/>
    <w:rsid w:val="006B732F"/>
    <w:rsid w:val="006C288C"/>
    <w:rsid w:val="006D2E98"/>
    <w:rsid w:val="006E241C"/>
    <w:rsid w:val="006E62E1"/>
    <w:rsid w:val="006E7E06"/>
    <w:rsid w:val="007078AA"/>
    <w:rsid w:val="0071338F"/>
    <w:rsid w:val="00713A57"/>
    <w:rsid w:val="00714A49"/>
    <w:rsid w:val="00717D18"/>
    <w:rsid w:val="007208FE"/>
    <w:rsid w:val="007238C2"/>
    <w:rsid w:val="00736338"/>
    <w:rsid w:val="00736E36"/>
    <w:rsid w:val="00741BB5"/>
    <w:rsid w:val="007479F3"/>
    <w:rsid w:val="00750AC6"/>
    <w:rsid w:val="00752321"/>
    <w:rsid w:val="0075442A"/>
    <w:rsid w:val="00762011"/>
    <w:rsid w:val="0076530A"/>
    <w:rsid w:val="00765468"/>
    <w:rsid w:val="00771BDE"/>
    <w:rsid w:val="0077445C"/>
    <w:rsid w:val="00775A8D"/>
    <w:rsid w:val="00777226"/>
    <w:rsid w:val="00784F93"/>
    <w:rsid w:val="0079046F"/>
    <w:rsid w:val="007B20F4"/>
    <w:rsid w:val="007B64D3"/>
    <w:rsid w:val="007B74EB"/>
    <w:rsid w:val="007C1B09"/>
    <w:rsid w:val="007C487D"/>
    <w:rsid w:val="007C4910"/>
    <w:rsid w:val="007C7B08"/>
    <w:rsid w:val="007D3369"/>
    <w:rsid w:val="007D3E56"/>
    <w:rsid w:val="007D50B4"/>
    <w:rsid w:val="007D785F"/>
    <w:rsid w:val="007F1420"/>
    <w:rsid w:val="007F20DA"/>
    <w:rsid w:val="007F2704"/>
    <w:rsid w:val="008058FC"/>
    <w:rsid w:val="0081614B"/>
    <w:rsid w:val="00821CDB"/>
    <w:rsid w:val="00821FB6"/>
    <w:rsid w:val="0082356D"/>
    <w:rsid w:val="00827E11"/>
    <w:rsid w:val="008302D3"/>
    <w:rsid w:val="00830378"/>
    <w:rsid w:val="00837319"/>
    <w:rsid w:val="00837A55"/>
    <w:rsid w:val="00842F23"/>
    <w:rsid w:val="00855F71"/>
    <w:rsid w:val="008639B8"/>
    <w:rsid w:val="00864DA6"/>
    <w:rsid w:val="00864F37"/>
    <w:rsid w:val="008705FA"/>
    <w:rsid w:val="00877835"/>
    <w:rsid w:val="0088019D"/>
    <w:rsid w:val="00884F5B"/>
    <w:rsid w:val="00895332"/>
    <w:rsid w:val="00896383"/>
    <w:rsid w:val="008B3DFC"/>
    <w:rsid w:val="008B3FAC"/>
    <w:rsid w:val="008B7910"/>
    <w:rsid w:val="008C66B8"/>
    <w:rsid w:val="008D6BCD"/>
    <w:rsid w:val="008E5D87"/>
    <w:rsid w:val="008E6A9C"/>
    <w:rsid w:val="008E74F4"/>
    <w:rsid w:val="008F5D35"/>
    <w:rsid w:val="008F7626"/>
    <w:rsid w:val="00902C54"/>
    <w:rsid w:val="009031B4"/>
    <w:rsid w:val="009035FF"/>
    <w:rsid w:val="009131BC"/>
    <w:rsid w:val="009149BC"/>
    <w:rsid w:val="0091608B"/>
    <w:rsid w:val="009256F1"/>
    <w:rsid w:val="0093500D"/>
    <w:rsid w:val="00936E8F"/>
    <w:rsid w:val="0094350A"/>
    <w:rsid w:val="00943664"/>
    <w:rsid w:val="009444B0"/>
    <w:rsid w:val="009516C8"/>
    <w:rsid w:val="00953EA8"/>
    <w:rsid w:val="00962720"/>
    <w:rsid w:val="0096380C"/>
    <w:rsid w:val="009664C4"/>
    <w:rsid w:val="00966CD3"/>
    <w:rsid w:val="009704F8"/>
    <w:rsid w:val="00972B04"/>
    <w:rsid w:val="009738A2"/>
    <w:rsid w:val="00973BB2"/>
    <w:rsid w:val="00974633"/>
    <w:rsid w:val="00974F22"/>
    <w:rsid w:val="00975847"/>
    <w:rsid w:val="009776B7"/>
    <w:rsid w:val="009852BA"/>
    <w:rsid w:val="009B0A28"/>
    <w:rsid w:val="009B0AD4"/>
    <w:rsid w:val="009B21B3"/>
    <w:rsid w:val="009B2B5C"/>
    <w:rsid w:val="009B3DF5"/>
    <w:rsid w:val="009B4751"/>
    <w:rsid w:val="009B614F"/>
    <w:rsid w:val="009C0F1D"/>
    <w:rsid w:val="009D5968"/>
    <w:rsid w:val="00A20A97"/>
    <w:rsid w:val="00A2385A"/>
    <w:rsid w:val="00A25F8F"/>
    <w:rsid w:val="00A26D35"/>
    <w:rsid w:val="00A32C77"/>
    <w:rsid w:val="00A35793"/>
    <w:rsid w:val="00A4151E"/>
    <w:rsid w:val="00A42186"/>
    <w:rsid w:val="00A424D8"/>
    <w:rsid w:val="00A44FAA"/>
    <w:rsid w:val="00A502D3"/>
    <w:rsid w:val="00A54944"/>
    <w:rsid w:val="00A61F56"/>
    <w:rsid w:val="00A624E6"/>
    <w:rsid w:val="00A717BA"/>
    <w:rsid w:val="00A75754"/>
    <w:rsid w:val="00A76A13"/>
    <w:rsid w:val="00A84655"/>
    <w:rsid w:val="00A8675C"/>
    <w:rsid w:val="00A87DC2"/>
    <w:rsid w:val="00A91216"/>
    <w:rsid w:val="00A944AD"/>
    <w:rsid w:val="00AA29AC"/>
    <w:rsid w:val="00AA6056"/>
    <w:rsid w:val="00AB3EFE"/>
    <w:rsid w:val="00AB5271"/>
    <w:rsid w:val="00AB646A"/>
    <w:rsid w:val="00AB76A4"/>
    <w:rsid w:val="00AC0200"/>
    <w:rsid w:val="00AC52EC"/>
    <w:rsid w:val="00AC5CD3"/>
    <w:rsid w:val="00AD008D"/>
    <w:rsid w:val="00AD0915"/>
    <w:rsid w:val="00AF30A2"/>
    <w:rsid w:val="00AF67AF"/>
    <w:rsid w:val="00B010EE"/>
    <w:rsid w:val="00B030E4"/>
    <w:rsid w:val="00B03A60"/>
    <w:rsid w:val="00B11A44"/>
    <w:rsid w:val="00B14D1C"/>
    <w:rsid w:val="00B15A1B"/>
    <w:rsid w:val="00B17DEF"/>
    <w:rsid w:val="00B20A1E"/>
    <w:rsid w:val="00B21404"/>
    <w:rsid w:val="00B219E4"/>
    <w:rsid w:val="00B21D24"/>
    <w:rsid w:val="00B24DEE"/>
    <w:rsid w:val="00B33065"/>
    <w:rsid w:val="00B33125"/>
    <w:rsid w:val="00B35380"/>
    <w:rsid w:val="00B4412B"/>
    <w:rsid w:val="00B45EF6"/>
    <w:rsid w:val="00B47AC5"/>
    <w:rsid w:val="00B47FA8"/>
    <w:rsid w:val="00B54AF4"/>
    <w:rsid w:val="00B54C7D"/>
    <w:rsid w:val="00B604FE"/>
    <w:rsid w:val="00B61898"/>
    <w:rsid w:val="00B63492"/>
    <w:rsid w:val="00B66F28"/>
    <w:rsid w:val="00B70C3D"/>
    <w:rsid w:val="00B7670E"/>
    <w:rsid w:val="00B81E3F"/>
    <w:rsid w:val="00B84AD6"/>
    <w:rsid w:val="00B9223D"/>
    <w:rsid w:val="00B92538"/>
    <w:rsid w:val="00BA2FB7"/>
    <w:rsid w:val="00BB1F1B"/>
    <w:rsid w:val="00BB6223"/>
    <w:rsid w:val="00BB6E48"/>
    <w:rsid w:val="00BC3A33"/>
    <w:rsid w:val="00BC3A83"/>
    <w:rsid w:val="00BC59D7"/>
    <w:rsid w:val="00BD2496"/>
    <w:rsid w:val="00BD324A"/>
    <w:rsid w:val="00BD5099"/>
    <w:rsid w:val="00BD55D4"/>
    <w:rsid w:val="00BD5920"/>
    <w:rsid w:val="00BE7E67"/>
    <w:rsid w:val="00BF28EA"/>
    <w:rsid w:val="00BF59AC"/>
    <w:rsid w:val="00C02180"/>
    <w:rsid w:val="00C023CA"/>
    <w:rsid w:val="00C041F9"/>
    <w:rsid w:val="00C0572B"/>
    <w:rsid w:val="00C0652A"/>
    <w:rsid w:val="00C079ED"/>
    <w:rsid w:val="00C2069A"/>
    <w:rsid w:val="00C231E2"/>
    <w:rsid w:val="00C2615F"/>
    <w:rsid w:val="00C32790"/>
    <w:rsid w:val="00C331AA"/>
    <w:rsid w:val="00C65DCD"/>
    <w:rsid w:val="00C67BBE"/>
    <w:rsid w:val="00C70552"/>
    <w:rsid w:val="00C706D0"/>
    <w:rsid w:val="00C73F24"/>
    <w:rsid w:val="00C7483E"/>
    <w:rsid w:val="00C83E63"/>
    <w:rsid w:val="00C91C96"/>
    <w:rsid w:val="00C94627"/>
    <w:rsid w:val="00C97F8C"/>
    <w:rsid w:val="00CA04A1"/>
    <w:rsid w:val="00CB1B70"/>
    <w:rsid w:val="00CB1F2F"/>
    <w:rsid w:val="00CC2D12"/>
    <w:rsid w:val="00CC5DC3"/>
    <w:rsid w:val="00CD12D9"/>
    <w:rsid w:val="00CD27B7"/>
    <w:rsid w:val="00CD47EF"/>
    <w:rsid w:val="00CE2A5C"/>
    <w:rsid w:val="00CE5AA9"/>
    <w:rsid w:val="00CE6AC2"/>
    <w:rsid w:val="00CF21BC"/>
    <w:rsid w:val="00CF2993"/>
    <w:rsid w:val="00CF6402"/>
    <w:rsid w:val="00CF6FE7"/>
    <w:rsid w:val="00CF6FF4"/>
    <w:rsid w:val="00D0645C"/>
    <w:rsid w:val="00D10188"/>
    <w:rsid w:val="00D12FFC"/>
    <w:rsid w:val="00D13354"/>
    <w:rsid w:val="00D14036"/>
    <w:rsid w:val="00D2789B"/>
    <w:rsid w:val="00D32AF8"/>
    <w:rsid w:val="00D33D71"/>
    <w:rsid w:val="00D34125"/>
    <w:rsid w:val="00D349CA"/>
    <w:rsid w:val="00D45AE5"/>
    <w:rsid w:val="00D54179"/>
    <w:rsid w:val="00D55213"/>
    <w:rsid w:val="00D617CC"/>
    <w:rsid w:val="00D657CD"/>
    <w:rsid w:val="00D65F7F"/>
    <w:rsid w:val="00D70FDE"/>
    <w:rsid w:val="00D71B98"/>
    <w:rsid w:val="00D73224"/>
    <w:rsid w:val="00D73B51"/>
    <w:rsid w:val="00D73CC2"/>
    <w:rsid w:val="00D76E57"/>
    <w:rsid w:val="00D81BCA"/>
    <w:rsid w:val="00D85602"/>
    <w:rsid w:val="00D8678A"/>
    <w:rsid w:val="00D93942"/>
    <w:rsid w:val="00D94D46"/>
    <w:rsid w:val="00DA5965"/>
    <w:rsid w:val="00DA5F70"/>
    <w:rsid w:val="00DA629A"/>
    <w:rsid w:val="00DA75F3"/>
    <w:rsid w:val="00DB007B"/>
    <w:rsid w:val="00DB070B"/>
    <w:rsid w:val="00DB2C7D"/>
    <w:rsid w:val="00DB3AAC"/>
    <w:rsid w:val="00DB6029"/>
    <w:rsid w:val="00DB6086"/>
    <w:rsid w:val="00DB74EB"/>
    <w:rsid w:val="00DC1829"/>
    <w:rsid w:val="00DC1C60"/>
    <w:rsid w:val="00DC481E"/>
    <w:rsid w:val="00DC4E86"/>
    <w:rsid w:val="00DD45C9"/>
    <w:rsid w:val="00DD5E00"/>
    <w:rsid w:val="00DD6276"/>
    <w:rsid w:val="00DE0000"/>
    <w:rsid w:val="00DE200E"/>
    <w:rsid w:val="00DE2047"/>
    <w:rsid w:val="00DE4B53"/>
    <w:rsid w:val="00DE5A8E"/>
    <w:rsid w:val="00DF5058"/>
    <w:rsid w:val="00DF6F2C"/>
    <w:rsid w:val="00E0099E"/>
    <w:rsid w:val="00E01ED0"/>
    <w:rsid w:val="00E023B6"/>
    <w:rsid w:val="00E04419"/>
    <w:rsid w:val="00E04EDB"/>
    <w:rsid w:val="00E06D02"/>
    <w:rsid w:val="00E077B9"/>
    <w:rsid w:val="00E12BD6"/>
    <w:rsid w:val="00E12DF8"/>
    <w:rsid w:val="00E1598D"/>
    <w:rsid w:val="00E170EF"/>
    <w:rsid w:val="00E17A76"/>
    <w:rsid w:val="00E20513"/>
    <w:rsid w:val="00E20663"/>
    <w:rsid w:val="00E2457A"/>
    <w:rsid w:val="00E35803"/>
    <w:rsid w:val="00E37A1B"/>
    <w:rsid w:val="00E4208F"/>
    <w:rsid w:val="00E51494"/>
    <w:rsid w:val="00E51C4A"/>
    <w:rsid w:val="00E5200C"/>
    <w:rsid w:val="00E54740"/>
    <w:rsid w:val="00E61D8E"/>
    <w:rsid w:val="00E63402"/>
    <w:rsid w:val="00E656FB"/>
    <w:rsid w:val="00E679A8"/>
    <w:rsid w:val="00E73A1F"/>
    <w:rsid w:val="00EA19C2"/>
    <w:rsid w:val="00EA6AE9"/>
    <w:rsid w:val="00EB1D54"/>
    <w:rsid w:val="00EB721F"/>
    <w:rsid w:val="00EC3BCE"/>
    <w:rsid w:val="00EC47B2"/>
    <w:rsid w:val="00ED7383"/>
    <w:rsid w:val="00EE450D"/>
    <w:rsid w:val="00EE4A4F"/>
    <w:rsid w:val="00EF7647"/>
    <w:rsid w:val="00EF78A9"/>
    <w:rsid w:val="00F017FD"/>
    <w:rsid w:val="00F0666B"/>
    <w:rsid w:val="00F103B1"/>
    <w:rsid w:val="00F108B1"/>
    <w:rsid w:val="00F14F24"/>
    <w:rsid w:val="00F1558B"/>
    <w:rsid w:val="00F26998"/>
    <w:rsid w:val="00F318F1"/>
    <w:rsid w:val="00F37077"/>
    <w:rsid w:val="00F41565"/>
    <w:rsid w:val="00F44556"/>
    <w:rsid w:val="00F45D06"/>
    <w:rsid w:val="00F5393E"/>
    <w:rsid w:val="00F54998"/>
    <w:rsid w:val="00F56C98"/>
    <w:rsid w:val="00F61FD6"/>
    <w:rsid w:val="00F6229D"/>
    <w:rsid w:val="00F63A0B"/>
    <w:rsid w:val="00F64ECE"/>
    <w:rsid w:val="00F65C18"/>
    <w:rsid w:val="00F66677"/>
    <w:rsid w:val="00F66DE7"/>
    <w:rsid w:val="00F77839"/>
    <w:rsid w:val="00F83D49"/>
    <w:rsid w:val="00F8417D"/>
    <w:rsid w:val="00F86DEB"/>
    <w:rsid w:val="00F93565"/>
    <w:rsid w:val="00F97ECB"/>
    <w:rsid w:val="00FA1221"/>
    <w:rsid w:val="00FA5BFF"/>
    <w:rsid w:val="00FA7024"/>
    <w:rsid w:val="00FB0F36"/>
    <w:rsid w:val="00FB4AED"/>
    <w:rsid w:val="00FB7E60"/>
    <w:rsid w:val="00FC1E30"/>
    <w:rsid w:val="00FC4BBC"/>
    <w:rsid w:val="00FD08C9"/>
    <w:rsid w:val="00FE4DBD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FB7425"/>
  <w15:docId w15:val="{73121E86-620E-4B5C-91A0-DEB6F9C2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B6"/>
  </w:style>
  <w:style w:type="paragraph" w:styleId="1">
    <w:name w:val="heading 1"/>
    <w:basedOn w:val="a"/>
    <w:next w:val="a"/>
    <w:link w:val="10"/>
    <w:qFormat/>
    <w:rsid w:val="008E6A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2">
    <w:name w:val="heading 2"/>
    <w:basedOn w:val="a"/>
    <w:next w:val="a"/>
    <w:link w:val="20"/>
    <w:uiPriority w:val="9"/>
    <w:unhideWhenUsed/>
    <w:qFormat/>
    <w:rsid w:val="001D482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uiPriority w:val="59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A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E6A9C"/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ac">
    <w:name w:val="Body Text"/>
    <w:basedOn w:val="a"/>
    <w:link w:val="ad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character" w:customStyle="1" w:styleId="ad">
    <w:name w:val="Основной текст Знак"/>
    <w:basedOn w:val="a0"/>
    <w:link w:val="ac"/>
    <w:rsid w:val="008E6A9C"/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paragraph" w:styleId="21">
    <w:name w:val="Body Text 2"/>
    <w:basedOn w:val="a"/>
    <w:link w:val="22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character" w:customStyle="1" w:styleId="22">
    <w:name w:val="Основной текст 2 Знак"/>
    <w:basedOn w:val="a0"/>
    <w:link w:val="21"/>
    <w:rsid w:val="008E6A9C"/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paragraph" w:customStyle="1" w:styleId="Default">
    <w:name w:val="Default"/>
    <w:rsid w:val="00D65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qFormat/>
    <w:rsid w:val="007D785F"/>
    <w:pPr>
      <w:tabs>
        <w:tab w:val="right" w:pos="9345"/>
      </w:tabs>
      <w:spacing w:after="0"/>
    </w:pPr>
  </w:style>
  <w:style w:type="character" w:styleId="ae">
    <w:name w:val="Hyperlink"/>
    <w:basedOn w:val="a0"/>
    <w:uiPriority w:val="99"/>
    <w:unhideWhenUsed/>
    <w:rsid w:val="0051013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semiHidden/>
    <w:unhideWhenUsed/>
    <w:qFormat/>
    <w:rsid w:val="00BF59A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B92538"/>
    <w:pPr>
      <w:tabs>
        <w:tab w:val="right" w:pos="9345"/>
      </w:tabs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BF59AC"/>
    <w:pPr>
      <w:spacing w:after="100"/>
      <w:ind w:left="440"/>
    </w:pPr>
    <w:rPr>
      <w:rFonts w:eastAsiaTheme="minorEastAsia"/>
      <w:lang w:eastAsia="ru-RU"/>
    </w:rPr>
  </w:style>
  <w:style w:type="character" w:styleId="af0">
    <w:name w:val="Placeholder Text"/>
    <w:basedOn w:val="a0"/>
    <w:uiPriority w:val="99"/>
    <w:semiHidden/>
    <w:rsid w:val="00B15A1B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B15A1B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4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toc 4"/>
    <w:basedOn w:val="a"/>
    <w:next w:val="a"/>
    <w:autoRedefine/>
    <w:uiPriority w:val="39"/>
    <w:unhideWhenUsed/>
    <w:rsid w:val="001D4822"/>
    <w:pPr>
      <w:spacing w:after="100" w:line="240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1D4822"/>
    <w:pPr>
      <w:spacing w:after="100" w:line="240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1D4822"/>
    <w:pPr>
      <w:spacing w:after="100" w:line="240" w:lineRule="auto"/>
      <w:ind w:left="1100"/>
    </w:pPr>
    <w:rPr>
      <w:rFonts w:eastAsiaTheme="minorEastAsia"/>
      <w:lang w:eastAsia="ru-RU"/>
    </w:rPr>
  </w:style>
  <w:style w:type="paragraph" w:styleId="70">
    <w:name w:val="toc 7"/>
    <w:basedOn w:val="a"/>
    <w:next w:val="a"/>
    <w:autoRedefine/>
    <w:uiPriority w:val="39"/>
    <w:unhideWhenUsed/>
    <w:rsid w:val="001D4822"/>
    <w:pPr>
      <w:spacing w:after="100" w:line="240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1D4822"/>
    <w:pPr>
      <w:spacing w:after="100" w:line="240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1D4822"/>
    <w:pPr>
      <w:spacing w:after="100" w:line="240" w:lineRule="auto"/>
      <w:ind w:left="1760"/>
    </w:pPr>
    <w:rPr>
      <w:rFonts w:eastAsiaTheme="minorEastAsia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1D48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3">
    <w:name w:val="Strong"/>
    <w:basedOn w:val="a0"/>
    <w:uiPriority w:val="22"/>
    <w:qFormat/>
    <w:rsid w:val="0015137C"/>
    <w:rPr>
      <w:b/>
      <w:bCs/>
    </w:rPr>
  </w:style>
  <w:style w:type="character" w:customStyle="1" w:styleId="apple-converted-space">
    <w:name w:val="apple-converted-space"/>
    <w:basedOn w:val="a0"/>
    <w:rsid w:val="0015137C"/>
  </w:style>
  <w:style w:type="paragraph" w:styleId="HTML">
    <w:name w:val="HTML Preformatted"/>
    <w:basedOn w:val="a"/>
    <w:link w:val="HTML0"/>
    <w:uiPriority w:val="99"/>
    <w:semiHidden/>
    <w:unhideWhenUsed/>
    <w:rsid w:val="00A8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27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97">
      <w:bodyDiv w:val="1"/>
      <w:marLeft w:val="15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870">
      <w:bodyDiv w:val="1"/>
      <w:marLeft w:val="15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48">
      <w:bodyDiv w:val="1"/>
      <w:marLeft w:val="15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chart" Target="charts/chart3.xml"/><Relationship Id="rId26" Type="http://schemas.openxmlformats.org/officeDocument/2006/relationships/chart" Target="charts/chart9.xml"/><Relationship Id="rId3" Type="http://schemas.openxmlformats.org/officeDocument/2006/relationships/customXml" Target="../customXml/item3.xml"/><Relationship Id="rId21" Type="http://schemas.openxmlformats.org/officeDocument/2006/relationships/chart" Target="charts/chart6.xml"/><Relationship Id="rId34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5" Type="http://schemas.openxmlformats.org/officeDocument/2006/relationships/chart" Target="charts/chart8.xml"/><Relationship Id="rId33" Type="http://schemas.openxmlformats.org/officeDocument/2006/relationships/hyperlink" Target="http://one.araymond.com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4.xml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chart" Target="charts/chart7.xml"/><Relationship Id="rId27" Type="http://schemas.openxmlformats.org/officeDocument/2006/relationships/header" Target="header3.xml"/><Relationship Id="rId30" Type="http://schemas.openxmlformats.org/officeDocument/2006/relationships/footer" Target="footer4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BCB-4704-BDE9-5500A9CC0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BCB-4704-BDE9-5500A9CC0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BCB-4704-BDE9-5500A9CC0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BCB-4704-BDE9-5500A9CC0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BCB-4704-BDE9-5500A9CC0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BCB-4704-BDE9-5500A9CC0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BCB-4704-BDE9-5500A9CC0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BCB-4704-BDE9-5500A9CC0B1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Лист1!$A$1:$A$8</c:f>
              <c:strCache>
                <c:ptCount val="8"/>
                <c:pt idx="0">
                  <c:v>1.Получение заказа от Клиента (E_mail/EDI/WEB EDI)</c:v>
                </c:pt>
                <c:pt idx="1">
                  <c:v>2. Создание/Обновление заказа/Соглашения о поставках</c:v>
                </c:pt>
                <c:pt idx="2">
                  <c:v>3. Согласование отгрузки (E-mail/Телефон), подтверждение Заказа</c:v>
                </c:pt>
                <c:pt idx="3">
                  <c:v>4. Создание отгрузки</c:v>
                </c:pt>
                <c:pt idx="4">
                  <c:v>5. Физическая наборка ТМЦ</c:v>
                </c:pt>
                <c:pt idx="5">
                  <c:v>6. Выписка отгрузочных документов</c:v>
                </c:pt>
                <c:pt idx="6">
                  <c:v>7. Соблюдение прочих логистических требований (Consignment, Stock in Transit, EDI)</c:v>
                </c:pt>
                <c:pt idx="7">
                  <c:v>8. Коммуникации с Клиентом</c:v>
                </c:pt>
              </c:strCache>
            </c:strRef>
          </c:cat>
          <c:val>
            <c:numRef>
              <c:f>Лист1!$B$1:$B$8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15</c:v>
                </c:pt>
                <c:pt idx="4">
                  <c:v>60</c:v>
                </c:pt>
                <c:pt idx="5">
                  <c:v>20</c:v>
                </c:pt>
                <c:pt idx="6">
                  <c:v>5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0BCB-4704-BDE9-5500A9CC0B1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550264550264547"/>
          <c:y val="4.8925650348752278E-2"/>
          <c:w val="0.3403880070546737"/>
          <c:h val="0.9293318457516969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190031152647975E-2"/>
          <c:y val="3.5598705501618123E-2"/>
          <c:w val="0.52158433466844678"/>
          <c:h val="0.94822006472491904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023-4E87-8E16-21E9A8D39A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023-4E87-8E16-21E9A8D39AE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Лист1!$A$10:$A$11</c:f>
              <c:strCache>
                <c:ptCount val="2"/>
                <c:pt idx="0">
                  <c:v>Основной потоковый процесс</c:v>
                </c:pt>
                <c:pt idx="1">
                  <c:v>Поддержка основного процесса</c:v>
                </c:pt>
              </c:strCache>
            </c:strRef>
          </c:cat>
          <c:val>
            <c:numRef>
              <c:f>Лист1!$B$10:$B$11</c:f>
              <c:numCache>
                <c:formatCode>General</c:formatCode>
                <c:ptCount val="2"/>
                <c:pt idx="0">
                  <c:v>9740</c:v>
                </c:pt>
                <c:pt idx="1">
                  <c:v>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23-4E87-8E16-21E9A8D39AE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446817979528263"/>
          <c:y val="1.8604591901740446E-2"/>
          <c:w val="0.31019136626613264"/>
          <c:h val="0.966027062151211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FBB-48B9-96C2-1CDA889A3B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FBB-48B9-96C2-1CDA889A3BE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FBB-48B9-96C2-1CDA889A3BE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FBB-48B9-96C2-1CDA889A3BE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FBB-48B9-96C2-1CDA889A3BE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Лист1!$A$14:$A$18</c:f>
              <c:strCache>
                <c:ptCount val="5"/>
                <c:pt idx="0">
                  <c:v>1.Анализ MRP/запасов материалов, компонентов/Производственных мощностей</c:v>
                </c:pt>
                <c:pt idx="1">
                  <c:v>2. Создание Заказа на производства</c:v>
                </c:pt>
                <c:pt idx="2">
                  <c:v>3. Обеспечение производственного заказа</c:v>
                </c:pt>
                <c:pt idx="3">
                  <c:v>4. Наборка и перемещение ТМЦ, оборудования под производственный заказ</c:v>
                </c:pt>
                <c:pt idx="4">
                  <c:v>5. Приемка и размещение готовой продукции и полуфабрикатов из производства</c:v>
                </c:pt>
              </c:strCache>
            </c:strRef>
          </c:cat>
          <c:val>
            <c:numRef>
              <c:f>Лист1!$B$14:$B$18</c:f>
              <c:numCache>
                <c:formatCode>General</c:formatCode>
                <c:ptCount val="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40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FBB-48B9-96C2-1CDA889A3BE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8EA-4898-AEC4-D4B4820A84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8EA-4898-AEC4-D4B4820A84E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Лист1!$A$28:$A$29</c:f>
              <c:strCache>
                <c:ptCount val="2"/>
                <c:pt idx="0">
                  <c:v>Основной потоковый процесс</c:v>
                </c:pt>
                <c:pt idx="1">
                  <c:v>Поддержка основного процесса</c:v>
                </c:pt>
              </c:strCache>
            </c:strRef>
          </c:cat>
          <c:val>
            <c:numRef>
              <c:f>Лист1!$B$28:$B$29</c:f>
              <c:numCache>
                <c:formatCode>General</c:formatCode>
                <c:ptCount val="2"/>
                <c:pt idx="0">
                  <c:v>7560</c:v>
                </c:pt>
                <c:pt idx="1">
                  <c:v>2480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EA-4898-AEC4-D4B4820A84E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FBD-49FB-A1BE-B27299F2DA1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FBD-49FB-A1BE-B27299F2DA1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FBD-49FB-A1BE-B27299F2DA1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FBD-49FB-A1BE-B27299F2DA1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FBD-49FB-A1BE-B27299F2DA1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EFBD-49FB-A1BE-B27299F2DA1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EFBD-49FB-A1BE-B27299F2DA1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EFBD-49FB-A1BE-B27299F2DA1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EFBD-49FB-A1BE-B27299F2DA1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EFBD-49FB-A1BE-B27299F2DA1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Лист1!$A$1:$A$10</c:f>
              <c:strCache>
                <c:ptCount val="10"/>
                <c:pt idx="0">
                  <c:v>1.Анализ MRP, материалов, компонентов к закупке</c:v>
                </c:pt>
                <c:pt idx="1">
                  <c:v>2. Обновление Schedule line</c:v>
                </c:pt>
                <c:pt idx="2">
                  <c:v>3. Релиз потребностей к закупке, получение заказов на электронную почту</c:v>
                </c:pt>
                <c:pt idx="3">
                  <c:v>4. Рассылка заказов/потребностей Поставщикам</c:v>
                </c:pt>
                <c:pt idx="4">
                  <c:v>5. Коммуникации с Поставщиком, согласование, корректировки дат готовности к отправке ТМЦ и готовой продукции</c:v>
                </c:pt>
                <c:pt idx="5">
                  <c:v>6. Организация транспорта, Создание задач на входящие поставки 1С ДОК</c:v>
                </c:pt>
                <c:pt idx="6">
                  <c:v>7. Создание Входящей Поставки</c:v>
                </c:pt>
                <c:pt idx="7">
                  <c:v>8. Приемка (GR) ТМЦ и готовой продукции</c:v>
                </c:pt>
                <c:pt idx="8">
                  <c:v>9. Входной контроль, заполнение чек-листа отбор образцов</c:v>
                </c:pt>
                <c:pt idx="9">
                  <c:v>10. Размещение ТМЦ и готовой продукции</c:v>
                </c:pt>
              </c:strCache>
            </c:strRef>
          </c:cat>
          <c:val>
            <c:numRef>
              <c:f>Лист1!$B$1:$B$10</c:f>
              <c:numCache>
                <c:formatCode>General</c:formatCode>
                <c:ptCount val="10"/>
                <c:pt idx="0">
                  <c:v>140</c:v>
                </c:pt>
                <c:pt idx="1">
                  <c:v>120</c:v>
                </c:pt>
                <c:pt idx="2">
                  <c:v>20</c:v>
                </c:pt>
                <c:pt idx="3">
                  <c:v>20</c:v>
                </c:pt>
                <c:pt idx="4">
                  <c:v>130</c:v>
                </c:pt>
                <c:pt idx="5">
                  <c:v>40</c:v>
                </c:pt>
                <c:pt idx="6">
                  <c:v>15</c:v>
                </c:pt>
                <c:pt idx="7">
                  <c:v>25</c:v>
                </c:pt>
                <c:pt idx="8">
                  <c:v>40</c:v>
                </c:pt>
                <c:pt idx="9">
                  <c:v>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FBD-49FB-A1BE-B27299F2DA1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018387407456424"/>
          <c:y val="2.9865903125745646E-2"/>
          <c:w val="0.33861164413271871"/>
          <c:h val="0.9471943279817295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2DF-4B37-97EC-9AD3FA4DD1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2DF-4B37-97EC-9AD3FA4DD19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Лист1!$A$16:$A$17</c:f>
              <c:strCache>
                <c:ptCount val="2"/>
                <c:pt idx="0">
                  <c:v>Основной потоковый процесс</c:v>
                </c:pt>
                <c:pt idx="1">
                  <c:v>Поддержка основного процесса</c:v>
                </c:pt>
              </c:strCache>
            </c:strRef>
          </c:cat>
          <c:val>
            <c:numRef>
              <c:f>Лист1!$B$16:$B$17</c:f>
              <c:numCache>
                <c:formatCode>General</c:formatCode>
                <c:ptCount val="2"/>
                <c:pt idx="0">
                  <c:v>9630</c:v>
                </c:pt>
                <c:pt idx="1">
                  <c:v>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2DF-4B37-97EC-9AD3FA4DD19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105-4414-99F1-0C450318A9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105-4414-99F1-0C450318A9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105-4414-99F1-0C450318A98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105-4414-99F1-0C450318A98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105-4414-99F1-0C450318A98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105-4414-99F1-0C450318A985}"/>
              </c:ext>
            </c:extLst>
          </c:dPt>
          <c:dLbls>
            <c:dLbl>
              <c:idx val="0"/>
              <c:layout>
                <c:manualLayout>
                  <c:x val="8.4595771379496781E-2"/>
                  <c:y val="1.5919228171134795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105-4414-99F1-0C450318A985}"/>
                </c:ext>
              </c:extLst>
            </c:dLbl>
            <c:dLbl>
              <c:idx val="1"/>
              <c:layout>
                <c:manualLayout>
                  <c:x val="-5.8874963567473106E-2"/>
                  <c:y val="2.2573209782961803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105-4414-99F1-0C450318A985}"/>
                </c:ext>
              </c:extLst>
            </c:dLbl>
            <c:dLbl>
              <c:idx val="2"/>
              <c:layout>
                <c:manualLayout>
                  <c:x val="9.2544041640987826E-2"/>
                  <c:y val="5.8848341403297073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105-4414-99F1-0C450318A985}"/>
                </c:ext>
              </c:extLst>
            </c:dLbl>
            <c:dLbl>
              <c:idx val="3"/>
              <c:layout>
                <c:manualLayout>
                  <c:x val="0.13269518934902028"/>
                  <c:y val="9.4217986995240519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105-4414-99F1-0C450318A985}"/>
                </c:ext>
              </c:extLst>
            </c:dLbl>
            <c:dLbl>
              <c:idx val="4"/>
              <c:layout>
                <c:manualLayout>
                  <c:x val="0.14171043205083417"/>
                  <c:y val="3.7177936255021166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105-4414-99F1-0C450318A985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Лист2!$A$1:$A$6</c:f>
              <c:strCache>
                <c:ptCount val="6"/>
                <c:pt idx="0">
                  <c:v>1. Управление Документацией (заполнение реестров мониторинга)</c:v>
                </c:pt>
                <c:pt idx="1">
                  <c:v>2. Контроль состояния складской техники, стеллажей</c:v>
                </c:pt>
                <c:pt idx="2">
                  <c:v>3. Внутренние перемещения (оптимизация зоны хранения)</c:v>
                </c:pt>
                <c:pt idx="3">
                  <c:v>4. Коммуникации с операторами производства, реагирование на запросы производства, посещения производственных совещаний, передача смены склада</c:v>
                </c:pt>
                <c:pt idx="4">
                  <c:v>5. Прием (GR) входящих ТМЦ по заявкам внутренних подразделений</c:v>
                </c:pt>
                <c:pt idx="5">
                  <c:v>6. Основной потоковый процесс</c:v>
                </c:pt>
              </c:strCache>
            </c:strRef>
          </c:cat>
          <c:val>
            <c:numRef>
              <c:f>Лист2!$B$1:$B$6</c:f>
              <c:numCache>
                <c:formatCode>General</c:formatCode>
                <c:ptCount val="6"/>
                <c:pt idx="0">
                  <c:v>210</c:v>
                </c:pt>
                <c:pt idx="1">
                  <c:v>110</c:v>
                </c:pt>
                <c:pt idx="2">
                  <c:v>160</c:v>
                </c:pt>
                <c:pt idx="3">
                  <c:v>420</c:v>
                </c:pt>
                <c:pt idx="4">
                  <c:v>315</c:v>
                </c:pt>
                <c:pt idx="5">
                  <c:v>18865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105-4414-99F1-0C450318A98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496414594369706"/>
          <c:y val="1.9315110169185631E-2"/>
          <c:w val="0.27443982903967196"/>
          <c:h val="0.9508915118419626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400" spc="1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D50-4784-8D09-40E0EE86E93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D50-4784-8D09-40E0EE86E93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D50-4784-8D09-40E0EE86E93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D50-4784-8D09-40E0EE86E93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D50-4784-8D09-40E0EE86E93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D50-4784-8D09-40E0EE86E93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D50-4784-8D09-40E0EE86E93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Лист2!$A$1:$A$7</c:f>
              <c:strCache>
                <c:ptCount val="7"/>
                <c:pt idx="0">
                  <c:v>1.Проверка отгрузочных документов</c:v>
                </c:pt>
                <c:pt idx="1">
                  <c:v>2. Корректировка отгрузочных документов</c:v>
                </c:pt>
                <c:pt idx="2">
                  <c:v>3. Заполнение ГТД</c:v>
                </c:pt>
                <c:pt idx="3">
                  <c:v>4. Обработка запросов таможенного органа в отношении ГТД</c:v>
                </c:pt>
                <c:pt idx="4">
                  <c:v>5. Подготовка документов для передачи в бухгалтерию</c:v>
                </c:pt>
                <c:pt idx="5">
                  <c:v>6. Получение ТМЦ/Товаров с таможни</c:v>
                </c:pt>
                <c:pt idx="6">
                  <c:v>7. Создание ГТД в SAP</c:v>
                </c:pt>
              </c:strCache>
            </c:strRef>
          </c:cat>
          <c:val>
            <c:numRef>
              <c:f>Лист2!$B$1:$B$7</c:f>
              <c:numCache>
                <c:formatCode>General</c:formatCode>
                <c:ptCount val="7"/>
                <c:pt idx="0">
                  <c:v>60</c:v>
                </c:pt>
                <c:pt idx="1">
                  <c:v>15</c:v>
                </c:pt>
                <c:pt idx="2">
                  <c:v>180</c:v>
                </c:pt>
                <c:pt idx="3">
                  <c:v>40</c:v>
                </c:pt>
                <c:pt idx="4">
                  <c:v>15</c:v>
                </c:pt>
                <c:pt idx="5">
                  <c:v>60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D50-4784-8D09-40E0EE86E93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715-4915-8B95-8F4E8E9F35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715-4915-8B95-8F4E8E9F359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Лист2!$A$14:$A$15</c:f>
              <c:strCache>
                <c:ptCount val="2"/>
                <c:pt idx="0">
                  <c:v>Основной потоковый процесс</c:v>
                </c:pt>
                <c:pt idx="1">
                  <c:v>Поддержка основного процесса</c:v>
                </c:pt>
              </c:strCache>
            </c:strRef>
          </c:cat>
          <c:val>
            <c:numRef>
              <c:f>Лист2!$B$14:$B$15</c:f>
              <c:numCache>
                <c:formatCode>General</c:formatCode>
                <c:ptCount val="2"/>
                <c:pt idx="0">
                  <c:v>9090</c:v>
                </c:pt>
                <c:pt idx="1">
                  <c:v>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15-4915-8B95-8F4E8E9F359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86C67C2A40E478F763FB92D591BB9" ma:contentTypeVersion="13" ma:contentTypeDescription="Create a new document." ma:contentTypeScope="" ma:versionID="c0d9d750f450a429d0ce99ed440bf96e">
  <xsd:schema xmlns:xsd="http://www.w3.org/2001/XMLSchema" xmlns:xs="http://www.w3.org/2001/XMLSchema" xmlns:p="http://schemas.microsoft.com/office/2006/metadata/properties" xmlns:ns3="4d72811f-7b39-40ee-a2ef-b81b5ea2e7f1" xmlns:ns4="0e7ded26-8e35-49a7-9f2c-582e6f112a11" targetNamespace="http://schemas.microsoft.com/office/2006/metadata/properties" ma:root="true" ma:fieldsID="e860e98cb1607a1c372a27185fcd8ff1" ns3:_="" ns4:_="">
    <xsd:import namespace="4d72811f-7b39-40ee-a2ef-b81b5ea2e7f1"/>
    <xsd:import namespace="0e7ded26-8e35-49a7-9f2c-582e6f112a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2811f-7b39-40ee-a2ef-b81b5ea2e7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ded26-8e35-49a7-9f2c-582e6f112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32E5E-A912-453D-A6D0-4E0B6FA1E1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78A1B-70AB-40A0-829A-905539718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2811f-7b39-40ee-a2ef-b81b5ea2e7f1"/>
    <ds:schemaRef ds:uri="0e7ded26-8e35-49a7-9f2c-582e6f11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9E5FFD-FA38-439C-BCE3-702CBC490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99524D-FAE8-4A1E-B5C1-8DF48610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26</Pages>
  <Words>3630</Words>
  <Characters>20694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24276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RUSVCERP1C</dc:creator>
  <cp:lastModifiedBy>Kochin, Dmitry</cp:lastModifiedBy>
  <cp:revision>106</cp:revision>
  <cp:lastPrinted>2019-08-20T08:12:00Z</cp:lastPrinted>
  <dcterms:created xsi:type="dcterms:W3CDTF">2021-05-19T08:32:00Z</dcterms:created>
  <dcterms:modified xsi:type="dcterms:W3CDTF">2021-05-21T12:02:00Z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0x01010006C86C67C2A40E478F763FB92D591BB9</vt:lpwstr>
  </property>
</Properties>
</file>