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table</w:t>
      </w:r>
    </w:p>
    <w:p>
      <w:r>
        <w:t xml:space="preserve">The cycle marker is EDITBEFORE.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del w:id="301" w:author="Reviewer A" w:date="2026-09-12T00:00:00Z">
              <w:r>
                <w:delText xml:space="preserve">old </w:delText>
              </w:r>
            </w:del>
            <w:ins w:id="302" w:author="Reviewer B" w:date="2026-09-12T00:00:00Z">
              <w:r>
                <w:t xml:space="preserve">new </w:t>
              </w:r>
            </w:ins>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9" Type="http://schemas.openxmlformats.org/officeDocument/2006/relationships/settings" Target="setting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comments" Target="comment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image" Target="media/chart.png"/>
<Relationship Id="rId8" Type="http://schemas.openxmlformats.org/officeDocument/2006/relationships/hyperlink" Target="https://example.org/spec" TargetMode="External"/>
</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