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Multi-section Policy Manual 2</w:t>
      </w:r>
    </w:p>
    <w:p>
      <w:pPr>
        <w:pStyle w:val="Subtitle"/>
      </w:pPr>
      <w:r>
        <w:t>EVIDENCE-MARKER-MULTI-SECTION-02-DRAFT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multi-section-02: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multi-section item 1</w:t>
            </w:r>
          </w:p>
        </w:tc>
        <w:tc>
          <w:tcPr>
            <w:tcW w:type="dxa" w:w="2880"/>
          </w:tcPr>
          <w:p>
            <w:r>
              <w:t>Team 2</w:t>
            </w:r>
          </w:p>
        </w:tc>
        <w:tc>
          <w:tcPr>
            <w:tcW w:type="dxa" w:w="2880"/>
          </w:tcPr>
          <w:p>
            <w:r>
              <w:t>Open</w:t>
            </w:r>
          </w:p>
        </w:tc>
      </w:tr>
      <w:tr>
        <w:tc>
          <w:tcPr>
            <w:tcW w:type="dxa" w:w="2880"/>
          </w:tcPr>
          <w:p>
            <w:r>
              <w:t>multi-section item 2</w:t>
            </w:r>
          </w:p>
        </w:tc>
        <w:tc>
          <w:tcPr>
            <w:tcW w:type="dxa" w:w="2880"/>
          </w:tcPr>
          <w:p>
            <w:r>
              <w:t>Team 2</w:t>
            </w:r>
          </w:p>
        </w:tc>
        <w:tc>
          <w:tcPr>
            <w:tcW w:type="dxa" w:w="2880"/>
          </w:tcPr>
          <w:p>
            <w:r>
              <w:t>Reviewed</w:t>
            </w:r>
          </w:p>
        </w:tc>
      </w:tr>
      <w:tr>
        <w:tc>
          <w:tcPr>
            <w:tcW w:type="dxa" w:w="2880"/>
          </w:tcPr>
          <w:p>
            <w:r>
              <w:t>multi-section item 3</w:t>
            </w:r>
          </w:p>
        </w:tc>
        <w:tc>
          <w:tcPr>
            <w:tcW w:type="dxa" w:w="2880"/>
          </w:tcPr>
          <w:p>
            <w:r>
              <w:t>Team 2</w:t>
            </w:r>
          </w:p>
        </w:tc>
        <w:tc>
          <w:tcPr>
            <w:tcW w:type="dxa" w:w="2880"/>
          </w:tcPr>
          <w:p>
            <w:r>
              <w:t>Approved</w:t>
            </w:r>
          </w:p>
        </w:tc>
      </w:tr>
    </w:tbl>
    <w:p>
      <w:pPr>
        <w:pStyle w:val="Heading1"/>
      </w:pPr>
      <w:r>
        <w:t>Implementation notes</w:t>
      </w:r>
    </w:p>
    <w:p>
      <w:pPr>
        <w:pStyle w:val="ListNumber"/>
      </w:pPr>
      <w:r>
        <w:t>Evidence step 1 for multi-section-02 must remain readable and internally consistent after an automated edit.</w:t>
      </w:r>
    </w:p>
    <w:p>
      <w:pPr>
        <w:pStyle w:val="ListNumber"/>
      </w:pPr>
      <w:r>
        <w:t>Evidence step 2 for multi-section-02 must remain readable and internally consistent after an automated edit.</w:t>
      </w:r>
    </w:p>
    <w:p>
      <w:pPr>
        <w:pStyle w:val="ListNumber"/>
      </w:pPr>
      <w:r>
        <w:t>Evidence step 3 for multi-section-02 must remain readable and internally consistent after an automated edit.</w:t>
      </w:r>
    </w:p>
    <w:p>
      <w:pPr>
        <w:sectPr>
          <w:headerReference w:type="default" r:id="rId9"/>
          <w:footerReference w:type="default" r:id="rId10"/>
          <w:pgSz w:w="12240" w:h="15840"/>
          <w:pgMar w:top="1152" w:right="1800" w:bottom="1152" w:left="1800" w:header="720" w:footer="720" w:gutter="0"/>
          <w:cols w:space="720"/>
          <w:docGrid w:linePitch="360"/>
        </w:sectPr>
      </w:pPr>
    </w:p>
    <w:p>
      <w:pPr>
        <w:pStyle w:val="Heading1"/>
      </w:pPr>
      <w:r>
        <w:t>Section 2</w:t>
      </w:r>
    </w:p>
    <w:p>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pPr>
        <w:sectPr>
          <w:headerReference w:type="default" r:id="rId12"/>
          <w:footerReference w:type="default" r:id="rId13"/>
          <w:pgSz w:w="12240" w:h="15840"/>
          <w:pgMar w:top="1152" w:right="1800" w:bottom="1152" w:left="1800" w:header="720" w:footer="720" w:gutter="0"/>
          <w:cols w:space="720"/>
          <w:docGrid w:linePitch="360"/>
        </w:sectPr>
      </w:pPr>
    </w:p>
    <w:p>
      <w:pPr>
        <w:pStyle w:val="Heading1"/>
      </w:pPr>
      <w:r>
        <w:t>Section 3</w:t>
      </w:r>
    </w:p>
    <w:p>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FC693F" w:rsidRPr="0006063C" w:rsidSect="00034616">
      <w:headerReference w:type="default" r:id="rId14"/>
      <w:footerReference w:type="default" r:id="rId15"/>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4:08Z">
    <w:p>
      <w:pPr>
        <w:pStyle w:val="CommentText"/>
      </w:pPr>
      <w:r>
        <w:rPr>
          <w:rStyle w:val="CommentReference"/>
        </w:rPr>
        <w:annotationRef/>
      </w:r>
      <w:r>
        <w:t>Synthetic review note for multi-section-02.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multi-section-02 — default footer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multi-section-02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multi-section-02 — section 3 footer</w:t>
    </w:r>
  </w:p>
</w:ft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multi-section-02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multi-section-02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2</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