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E49254" w14:textId="77777777" w:rsidR="00165018" w:rsidRDefault="00F531A9">
      <w:pPr>
        <w:pStyle w:val="Title"/>
      </w:pPr>
      <w:r>
        <w:t>Review Memorandum 2</w:t>
      </w:r>
    </w:p>
    <w:p w14:paraId="61CE6F7D" w14:textId="77777777" w:rsidR="00165018" w:rsidRDefault="00F531A9">
      <w:pPr>
        <w:pStyle w:val="Subtitle"/>
      </w:pPr>
      <w:r>
        <w:t>EVIDENCE-MARKER-REVIEW-HEAVY-02-DRAFT</w:t>
      </w:r>
    </w:p>
    <w:p w14:paraId="4797F97C" w14:textId="77777777" w:rsidR="00165018" w:rsidRDefault="00F531A9">
      <w:pPr>
        <w:pStyle w:val="Heading1"/>
      </w:pPr>
      <w:r>
        <w:t>Purpose and scope</w:t>
      </w:r>
    </w:p>
    <w:p w14:paraId="2C4AD32E" w14:textId="77777777" w:rsidR="00165018" w:rsidRDefault="00F531A9">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4D9449FA" w14:textId="77777777" w:rsidR="00165018" w:rsidRDefault="00F531A9">
      <w:commentRangeStart w:id="0"/>
      <w:r>
        <w:t>Reviewer sentence review-heavy-02: confirm the stated obligations and the figures in the evidence table before approval.</w:t>
      </w:r>
      <w:r>
        <w:rPr>
          <w:rStyle w:val="CommentReference0"/>
          <w:sz w:val="22"/>
          <w:szCs w:val="22"/>
        </w:rPr>
        <w:commentReference w:id="0"/>
      </w:r>
    </w:p>
    <w:p w14:paraId="4CE6D37C" w14:textId="77777777" w:rsidR="00165018" w:rsidRDefault="00F531A9">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165018" w14:paraId="6A2756F8" w14:textId="77777777">
        <w:tc>
          <w:tcPr>
            <w:tcW w:w="2880" w:type="dxa"/>
          </w:tcPr>
          <w:p w14:paraId="4E4C29D1" w14:textId="77777777" w:rsidR="00165018" w:rsidRDefault="00F531A9">
            <w:r>
              <w:t>Item</w:t>
            </w:r>
          </w:p>
        </w:tc>
        <w:tc>
          <w:tcPr>
            <w:tcW w:w="2880" w:type="dxa"/>
          </w:tcPr>
          <w:p w14:paraId="5AED14BC" w14:textId="77777777" w:rsidR="00165018" w:rsidRDefault="00F531A9">
            <w:r>
              <w:t>Owner</w:t>
            </w:r>
          </w:p>
        </w:tc>
        <w:tc>
          <w:tcPr>
            <w:tcW w:w="2880" w:type="dxa"/>
          </w:tcPr>
          <w:p w14:paraId="54415A05" w14:textId="77777777" w:rsidR="00165018" w:rsidRDefault="00F531A9">
            <w:r>
              <w:t>Status</w:t>
            </w:r>
          </w:p>
        </w:tc>
      </w:tr>
      <w:tr w:rsidR="00165018" w14:paraId="0BB8CA94" w14:textId="77777777">
        <w:tc>
          <w:tcPr>
            <w:tcW w:w="2880" w:type="dxa"/>
          </w:tcPr>
          <w:p w14:paraId="02404A2E" w14:textId="77777777" w:rsidR="00165018" w:rsidRDefault="00F531A9">
            <w:r>
              <w:t>review-heavy item 1</w:t>
            </w:r>
          </w:p>
        </w:tc>
        <w:tc>
          <w:tcPr>
            <w:tcW w:w="2880" w:type="dxa"/>
          </w:tcPr>
          <w:p w14:paraId="776A7144" w14:textId="77777777" w:rsidR="00165018" w:rsidRDefault="00F531A9">
            <w:r>
              <w:t>Team 2</w:t>
            </w:r>
          </w:p>
        </w:tc>
        <w:tc>
          <w:tcPr>
            <w:tcW w:w="2880" w:type="dxa"/>
          </w:tcPr>
          <w:p w14:paraId="49884480" w14:textId="77777777" w:rsidR="00165018" w:rsidRDefault="00F531A9">
            <w:r>
              <w:t>Open</w:t>
            </w:r>
          </w:p>
        </w:tc>
      </w:tr>
      <w:tr w:rsidR="00165018" w14:paraId="4FACEAD5" w14:textId="77777777">
        <w:tc>
          <w:tcPr>
            <w:tcW w:w="2880" w:type="dxa"/>
          </w:tcPr>
          <w:p w14:paraId="4B404EB4" w14:textId="77777777" w:rsidR="00165018" w:rsidRDefault="00F531A9">
            <w:r>
              <w:t>review-heavy item 2</w:t>
            </w:r>
          </w:p>
        </w:tc>
        <w:tc>
          <w:tcPr>
            <w:tcW w:w="2880" w:type="dxa"/>
          </w:tcPr>
          <w:p w14:paraId="7D183F68" w14:textId="77777777" w:rsidR="00165018" w:rsidRDefault="00F531A9">
            <w:r>
              <w:t>Team 2</w:t>
            </w:r>
          </w:p>
        </w:tc>
        <w:tc>
          <w:tcPr>
            <w:tcW w:w="2880" w:type="dxa"/>
          </w:tcPr>
          <w:p w14:paraId="264567D4" w14:textId="77777777" w:rsidR="00165018" w:rsidRDefault="00F531A9">
            <w:r>
              <w:t>Reviewed</w:t>
            </w:r>
          </w:p>
        </w:tc>
      </w:tr>
      <w:tr w:rsidR="00165018" w14:paraId="44542CBA" w14:textId="77777777">
        <w:tc>
          <w:tcPr>
            <w:tcW w:w="2880" w:type="dxa"/>
          </w:tcPr>
          <w:p w14:paraId="37B9DDC6" w14:textId="77777777" w:rsidR="00165018" w:rsidRDefault="00F531A9">
            <w:r>
              <w:t>review-heavy item 3</w:t>
            </w:r>
          </w:p>
        </w:tc>
        <w:tc>
          <w:tcPr>
            <w:tcW w:w="2880" w:type="dxa"/>
          </w:tcPr>
          <w:p w14:paraId="707DBA16" w14:textId="77777777" w:rsidR="00165018" w:rsidRDefault="00F531A9">
            <w:r>
              <w:t>Team 2</w:t>
            </w:r>
          </w:p>
        </w:tc>
        <w:tc>
          <w:tcPr>
            <w:tcW w:w="2880" w:type="dxa"/>
          </w:tcPr>
          <w:p w14:paraId="2258D0EF" w14:textId="77777777" w:rsidR="00165018" w:rsidRDefault="00F531A9">
            <w:r>
              <w:t>Approved</w:t>
            </w:r>
          </w:p>
        </w:tc>
      </w:tr>
    </w:tbl>
    <w:p w14:paraId="6C44B57B" w14:textId="77777777" w:rsidR="00165018" w:rsidRDefault="00F531A9">
      <w:pPr>
        <w:pStyle w:val="Heading1"/>
      </w:pPr>
      <w:r>
        <w:t>Implementation notes</w:t>
      </w:r>
    </w:p>
    <w:p w14:paraId="22F32EB0" w14:textId="77777777" w:rsidR="00165018" w:rsidRDefault="00F531A9">
      <w:pPr>
        <w:pStyle w:val="ListNumber"/>
      </w:pPr>
      <w:r>
        <w:t>Evidence step 1 for review-heavy-02 must remain readable and internally consistent after an automated edit.</w:t>
      </w:r>
    </w:p>
    <w:p w14:paraId="6652EB47" w14:textId="77777777" w:rsidR="00165018" w:rsidRDefault="00F531A9">
      <w:pPr>
        <w:pStyle w:val="ListNumber"/>
      </w:pPr>
      <w:r>
        <w:t>Evidence step 2 for review-heavy-02 must remain readable and internally consistent after an automated edit.</w:t>
      </w:r>
    </w:p>
    <w:p w14:paraId="1618FEBA" w14:textId="77777777" w:rsidR="00165018" w:rsidRDefault="00F531A9">
      <w:pPr>
        <w:pStyle w:val="ListNumber"/>
      </w:pPr>
      <w:r>
        <w:t>Evidence step 3 for review-heavy-02 must remain readable and internally consistent after an automated edit.</w:t>
      </w:r>
    </w:p>
    <w:p w14:paraId="57F0E9AE" w14:textId="77777777" w:rsidR="00165018" w:rsidRDefault="00F531A9">
      <w:commentRangeStart w:id="1"/>
      <w:r>
        <w:t>Review point 2 for review-heavy-02 needs an independent answer.</w:t>
      </w:r>
      <w:commentRangeEnd w:id="1"/>
      <w:r>
        <w:rPr>
          <w:rStyle w:val="CommentReference0"/>
          <w:sz w:val="22"/>
          <w:szCs w:val="22"/>
        </w:rPr>
        <w:commentReference w:id="1"/>
      </w:r>
    </w:p>
    <w:p w14:paraId="50419652" w14:textId="77777777" w:rsidR="00165018" w:rsidRDefault="00F531A9">
      <w:commentRangeStart w:id="2"/>
      <w:r>
        <w:t>Review point 3 for review-heavy-02 needs an independent answer.</w:t>
      </w:r>
      <w:commentRangeEnd w:id="2"/>
      <w:r>
        <w:rPr>
          <w:rStyle w:val="CommentReference0"/>
          <w:sz w:val="22"/>
          <w:szCs w:val="22"/>
        </w:rPr>
        <w:commentReference w:id="2"/>
      </w:r>
    </w:p>
    <w:sectPr w:rsidR="00165018"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4:00Z" w:initials="ER">
    <w:p w14:paraId="7F30A705" w14:textId="77777777" w:rsidR="00165018" w:rsidRDefault="00F531A9">
      <w:r>
        <w:rPr>
          <w:rStyle w:val="CommentReference"/>
        </w:rPr>
        <w:annotationRef/>
      </w:r>
      <w:r>
        <w:t>Synthetic review note for review-heavy-02.</w:t>
      </w:r>
    </w:p>
  </w:comment>
  <w:comment w:id="1" w:author="Evidence Reviewer 2" w:date="2026-09-04T19:04:00Z" w:initials="E2">
    <w:p w14:paraId="088465DA" w14:textId="77777777" w:rsidR="00165018" w:rsidRDefault="00F531A9">
      <w:r>
        <w:rPr>
          <w:rStyle w:val="CommentReference"/>
        </w:rPr>
        <w:annotationRef/>
      </w:r>
      <w:r>
        <w:t>Synthetic reviewer note 2 for review-heavy-02.</w:t>
      </w:r>
    </w:p>
  </w:comment>
  <w:comment w:id="2" w:author="Evidence Reviewer 3" w:date="2026-09-04T19:04:00Z" w:initials="E3">
    <w:p w14:paraId="5A441969" w14:textId="77777777" w:rsidR="00165018" w:rsidRDefault="00F531A9">
      <w:r>
        <w:rPr>
          <w:rStyle w:val="CommentReference"/>
        </w:rPr>
        <w:annotationRef/>
      </w:r>
      <w:r>
        <w:t>Synthetic reviewer note 3 for review-heavy-02.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F30A705" w15:done="0"/>
  <w15:commentEx w15:paraId="088465DA" w15:done="0"/>
  <w15:commentEx w15:paraId="5A44196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F30A705" w16cid:durableId="5422C7B6"/>
  <w16cid:commentId w16cid:paraId="088465DA" w16cid:durableId="0F343E1C"/>
  <w16cid:commentId w16cid:paraId="5A441969" w16cid:durableId="08CD37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3B8E7A" w14:textId="77777777" w:rsidR="00F531A9" w:rsidRDefault="00F531A9">
      <w:pPr>
        <w:spacing w:after="0" w:line="240" w:lineRule="auto"/>
      </w:pPr>
      <w:r>
        <w:separator/>
      </w:r>
    </w:p>
  </w:endnote>
  <w:endnote w:type="continuationSeparator" w:id="0">
    <w:p w14:paraId="558AB1AC" w14:textId="77777777" w:rsidR="00F531A9" w:rsidRDefault="00F53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18D2C" w14:textId="77777777" w:rsidR="00165018" w:rsidRDefault="00F531A9">
    <w:pPr>
      <w:pStyle w:val="Footer"/>
    </w:pPr>
    <w:r>
      <w:t>review-heavy-02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F9D543" w14:textId="77777777" w:rsidR="00F531A9" w:rsidRDefault="00F531A9">
      <w:pPr>
        <w:spacing w:after="0" w:line="240" w:lineRule="auto"/>
      </w:pPr>
      <w:r>
        <w:separator/>
      </w:r>
    </w:p>
  </w:footnote>
  <w:footnote w:type="continuationSeparator" w:id="0">
    <w:p w14:paraId="01CD830C" w14:textId="77777777" w:rsidR="00F531A9" w:rsidRDefault="00F53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351FF3" w14:textId="77777777" w:rsidR="00165018" w:rsidRDefault="00F531A9">
    <w:pPr>
      <w:pStyle w:val="Header"/>
    </w:pPr>
    <w:r>
      <w:t>review-heavy-02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427434">
    <w:abstractNumId w:val="8"/>
  </w:num>
  <w:num w:numId="2" w16cid:durableId="1358241154">
    <w:abstractNumId w:val="6"/>
  </w:num>
  <w:num w:numId="3" w16cid:durableId="1081103161">
    <w:abstractNumId w:val="5"/>
  </w:num>
  <w:num w:numId="4" w16cid:durableId="688410554">
    <w:abstractNumId w:val="4"/>
  </w:num>
  <w:num w:numId="5" w16cid:durableId="1909459005">
    <w:abstractNumId w:val="7"/>
  </w:num>
  <w:num w:numId="6" w16cid:durableId="893783995">
    <w:abstractNumId w:val="3"/>
  </w:num>
  <w:num w:numId="7" w16cid:durableId="710376175">
    <w:abstractNumId w:val="2"/>
  </w:num>
  <w:num w:numId="8" w16cid:durableId="39983756">
    <w:abstractNumId w:val="1"/>
  </w:num>
  <w:num w:numId="9" w16cid:durableId="17124168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018"/>
    <w:rsid w:val="001A42AE"/>
    <w:rsid w:val="0029639D"/>
    <w:rsid w:val="00326F90"/>
    <w:rsid w:val="004200BC"/>
    <w:rsid w:val="00AA1D8D"/>
    <w:rsid w:val="00B47730"/>
    <w:rsid w:val="00CB0664"/>
    <w:rsid w:val="00F531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99A97"/>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2</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