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16ECAAD" wp14:textId="77777777">
      <w:pPr>
        <w:pStyle w:val="Title"/>
      </w:pPr>
      <w:r>
        <w:t>Review Memorandum 2</w:t>
      </w:r>
    </w:p>
    <w:p xmlns:wp14="http://schemas.microsoft.com/office/word/2010/wordml" w14:paraId="16A3A0E2" wp14:textId="4FFBBF2D">
      <w:pPr>
        <w:pStyle w:val="Subtitle"/>
        <w:rPr/>
      </w:pPr>
      <w:r w:rsidR="6E899A22">
        <w:rPr/>
        <w:t xml:space="preserve">EVIDENCE-MARKER-ONLINE-REVIEW-HEAVY-02-DRAFT </w:t>
      </w:r>
      <w:r w:rsidR="6E899A22">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448B5285" wp14:textId="77777777">
      <w:commentRangeStart w:id="0"/>
      <w:r>
        <w:t>Reviewer sentence online-review-heavy-02: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4EEA7A2" wp14:textId="77777777">
        <w:tc>
          <w:tcPr>
            <w:tcW w:w="2880" w:type="dxa"/>
          </w:tcPr>
          <w:p w14:paraId="05E22632" wp14:textId="77777777">
            <w:r>
              <w:t>review-heavy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6AD78A1" wp14:textId="77777777">
        <w:tc>
          <w:tcPr>
            <w:tcW w:w="2880" w:type="dxa"/>
          </w:tcPr>
          <w:p w14:paraId="558884B0" wp14:textId="77777777">
            <w:r>
              <w:t>review-heavy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2282BE39" wp14:textId="77777777">
        <w:tc>
          <w:tcPr>
            <w:tcW w:w="2880" w:type="dxa"/>
          </w:tcPr>
          <w:p w14:paraId="715A9B6B" wp14:textId="77777777">
            <w:r>
              <w:t>review-heavy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EBFF46F" wp14:textId="77777777">
      <w:pPr>
        <w:pStyle w:val="ListNumber"/>
      </w:pPr>
      <w:r>
        <w:t>Evidence step 1 for online-review-heavy-02 must remain readable and internally consistent after an automated edit.</w:t>
      </w:r>
    </w:p>
    <w:p xmlns:wp14="http://schemas.microsoft.com/office/word/2010/wordml" w14:paraId="13B2C246" wp14:textId="77777777">
      <w:pPr>
        <w:pStyle w:val="ListNumber"/>
      </w:pPr>
      <w:r>
        <w:t>Evidence step 2 for online-review-heavy-02 must remain readable and internally consistent after an automated edit.</w:t>
      </w:r>
    </w:p>
    <w:p xmlns:wp14="http://schemas.microsoft.com/office/word/2010/wordml" w14:paraId="658B8A7B" wp14:textId="77777777">
      <w:pPr>
        <w:pStyle w:val="ListNumber"/>
      </w:pPr>
      <w:r>
        <w:t>Evidence step 3 for online-review-heavy-02 must remain readable and internally consistent after an automated edit.</w:t>
      </w:r>
    </w:p>
    <w:p xmlns:wp14="http://schemas.microsoft.com/office/word/2010/wordml" w14:paraId="7ADC6801" wp14:textId="77777777">
      <w:commentRangeStart w:id="1"/>
      <w:r>
        <w:t>Review point 2 for online-review-heavy-02 needs an independent answer.</w:t>
      </w:r>
      <w:commentRangeEnd w:id="1"/>
      <w:r>
        <w:rPr>
          <w:rStyle w:val="CommentReference"/>
        </w:rPr>
        <w:commentReference w:id="1"/>
      </w:r>
    </w:p>
    <w:p xmlns:wp14="http://schemas.microsoft.com/office/word/2010/wordml" w14:paraId="02B55C8D" wp14:textId="77777777">
      <w:commentRangeStart w:id="2"/>
      <w:r>
        <w:t>Review point 3 for online-review-heavy-02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8DA358D" wp14:textId="77777777">
      <w:pPr>
        <w:pStyle w:val="CommentText"/>
      </w:pPr>
      <w:r>
        <w:rPr>
          <w:rStyle w:val="CommentReference"/>
        </w:rPr>
        <w:annotationRef/>
      </w:r>
      <w:r>
        <w:t>Synthetic review note for online-review-heavy-02.</w:t>
      </w:r>
    </w:p>
  </w:comment>
  <w:comment w:initials="E2" w:author="Evidence Reviewer 2" w:date="2026-01-01T00:00:00Z" w:id="1">
    <w:p xmlns:wp14="http://schemas.microsoft.com/office/word/2010/wordml" w14:paraId="52B3D8CA" wp14:textId="77777777">
      <w:pPr>
        <w:pStyle w:val="CommentText"/>
      </w:pPr>
      <w:r>
        <w:rPr>
          <w:rStyle w:val="CommentReference"/>
        </w:rPr>
        <w:annotationRef/>
      </w:r>
      <w:r>
        <w:t>Synthetic reviewer note 2 for online-review-heavy-02.</w:t>
      </w:r>
    </w:p>
  </w:comment>
  <w:comment w:initials="E3" w:author="Evidence Reviewer 3" w:date="2026-01-01T00:00:00Z" w:id="2">
    <w:p xmlns:wp14="http://schemas.microsoft.com/office/word/2010/wordml" w14:paraId="70F1811B" wp14:textId="77777777">
      <w:pPr>
        <w:pStyle w:val="CommentText"/>
      </w:pPr>
      <w:r>
        <w:rPr>
          <w:rStyle w:val="CommentReference"/>
        </w:rPr>
        <w:annotationRef/>
      </w:r>
      <w:r>
        <w:t>Synthetic reviewer note 3 for online-review-heavy-02.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A01D00" wp14:textId="77777777">
    <w:pPr>
      <w:pStyle w:val="Footer"/>
    </w:pPr>
    <w:r>
      <w:t>online-review-heavy-02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12F484B" wp14:textId="77777777">
    <w:pPr>
      <w:pStyle w:val="Header"/>
    </w:pPr>
    <w:r>
      <w:t>online-review-heavy-02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899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219D56B-BF54-4018-86DE-377324E618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2</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