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Formal Project Letter 1</w:t>
      </w:r>
    </w:p>
    <w:p>
      <w:pPr>
        <w:pStyle w:val="Subtitle"/>
      </w:pPr>
      <w:r>
        <w:t>EVIDENCE-MARKER-ONLINE-LETTER-01-DRAFT WEBINPUT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online-letter-01: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letter item 1</w:t>
            </w:r>
          </w:p>
        </w:tc>
        <w:tc>
          <w:tcPr>
            <w:tcW w:type="dxa" w:w="2880"/>
          </w:tcPr>
          <w:p>
            <w:r>
              <w:t>Team 1</w:t>
            </w:r>
          </w:p>
        </w:tc>
        <w:tc>
          <w:tcPr>
            <w:tcW w:type="dxa" w:w="2880"/>
          </w:tcPr>
          <w:p>
            <w:r>
              <w:t>Open</w:t>
            </w:r>
          </w:p>
        </w:tc>
      </w:tr>
      <w:tr>
        <w:tc>
          <w:tcPr>
            <w:tcW w:type="dxa" w:w="2880"/>
          </w:tcPr>
          <w:p>
            <w:r>
              <w:t>letter item 2</w:t>
            </w:r>
          </w:p>
        </w:tc>
        <w:tc>
          <w:tcPr>
            <w:tcW w:type="dxa" w:w="2880"/>
          </w:tcPr>
          <w:p>
            <w:r>
              <w:t>Team 1</w:t>
            </w:r>
          </w:p>
        </w:tc>
        <w:tc>
          <w:tcPr>
            <w:tcW w:type="dxa" w:w="2880"/>
          </w:tcPr>
          <w:p>
            <w:r>
              <w:t>Reviewed</w:t>
            </w:r>
          </w:p>
        </w:tc>
      </w:tr>
      <w:tr>
        <w:tc>
          <w:tcPr>
            <w:tcW w:type="dxa" w:w="2880"/>
          </w:tcPr>
          <w:p>
            <w:r>
              <w:t>letter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online-letter-01 must remain readable and internally consistent after an automated edit.</w:t>
      </w:r>
    </w:p>
    <w:p>
      <w:pPr>
        <w:pStyle w:val="ListNumber"/>
      </w:pPr>
      <w:r>
        <w:t>Evidence step 2 for online-letter-01 must remain readable and internally consistent after an automated edit.</w:t>
      </w:r>
    </w:p>
    <w:p>
      <w:pPr>
        <w:pStyle w:val="ListNumber"/>
      </w:pPr>
      <w:r>
        <w:t>Evidence step 3 for online-letter-01 must remain readable and internally consistent after an automated edit.</w:t>
      </w:r>
    </w:p>
    <w:p>
      <w:r>
        <w:t>1 Example Street</w:t>
        <w:br/>
        <w:t>Sample City</w:t>
        <w:br/>
        <w:t>1 January 2026</w:t>
      </w:r>
    </w:p>
    <w:p>
      <w:r>
        <w:t>Dear Project Team,</w:t>
      </w:r>
    </w:p>
    <w:p>
      <w:r>
        <w:t>Please treat this generated letter as test data only. It contains no actual names, addresses, commitments, or correspondence.</w:t>
      </w:r>
    </w:p>
    <w:p>
      <w:r>
        <w:t>Yours faithfully,</w:t>
        <w:br/>
        <w:t>Evidence Team</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online-letter-01.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online-letter-01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online-letter-01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1</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