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A802A2" w14:textId="77777777" w:rsidR="00107214" w:rsidRDefault="005D327F">
      <w:pPr>
        <w:pStyle w:val="aa"/>
      </w:pPr>
      <w:r>
        <w:t>Services Agreement 2</w:t>
      </w:r>
    </w:p>
    <w:p w14:paraId="3279F91D" w14:textId="77777777" w:rsidR="00107214" w:rsidRDefault="005D327F">
      <w:pPr>
        <w:pStyle w:val="ac"/>
      </w:pPr>
      <w:r>
        <w:t>EVIDENCE-MARKER-WINDOWS-CONTRACT-02-DRAFT</w:t>
      </w:r>
    </w:p>
    <w:p w14:paraId="0C56958B" w14:textId="77777777" w:rsidR="00107214" w:rsidRDefault="005D327F">
      <w:pPr>
        <w:pStyle w:val="1"/>
      </w:pPr>
      <w:r>
        <w:t>Purpose and scope</w:t>
      </w:r>
    </w:p>
    <w:p w14:paraId="70B3BE53" w14:textId="77777777" w:rsidR="00107214" w:rsidRDefault="005D327F">
      <w:r>
        <w:t>This synthetic document exercises stable document structure without using customer text. It contains enough prose for meaningful fidelity volume checks and enough variation to avoid treating cloned bytes as distinct evidence. This synthetic document exerci</w:t>
      </w:r>
      <w:r>
        <w:t xml:space="preserve">ses stable document structure without using customer text. It contains enough prose for meaningful fidelity volume checks and enough variation to avoid treating cloned bytes as distinct evidence. This synthetic document exercises stable document structure </w:t>
      </w:r>
      <w:r>
        <w:t>without using customer text. It contains enough prose for meaningful fidelity volume checks and enough variation to avoid treating cloned bytes as distinct evidence. This synthetic document exercises stable document structure without using customer text. I</w:t>
      </w:r>
      <w:r>
        <w:t xml:space="preserve">t contains enough prose for meaningful fidelity volume checks and enough variation to avoid treating cloned bytes as distinct evidence. </w:t>
      </w:r>
    </w:p>
    <w:p w14:paraId="3A996546" w14:textId="77777777" w:rsidR="00107214" w:rsidRDefault="005D327F">
      <w:commentRangeStart w:id="0"/>
      <w:r>
        <w:t>Reviewer sentence windows-contract-02: confirm the stated obligations and the figures in the evidence table before appr</w:t>
      </w:r>
      <w:r>
        <w:t>oval.</w:t>
      </w:r>
      <w:commentRangeEnd w:id="0"/>
      <w:r>
        <w:rPr>
          <w:rStyle w:val="CommentReference"/>
        </w:rPr>
        <w:commentReference w:id="0"/>
      </w:r>
    </w:p>
    <w:p w14:paraId="29CEF04B" w14:textId="77777777" w:rsidR="00107214" w:rsidRDefault="005D327F">
      <w:pPr>
        <w:pStyle w:val="1"/>
      </w:pPr>
      <w:r>
        <w:t>Evidence table</w:t>
      </w:r>
    </w:p>
    <w:tbl>
      <w:tblPr>
        <w:tblStyle w:val="aff0"/>
        <w:tblW w:w="0" w:type="auto"/>
        <w:tblLook w:val="04A0" w:firstRow="1" w:lastRow="0" w:firstColumn="1" w:lastColumn="0" w:noHBand="0" w:noVBand="1"/>
      </w:tblPr>
      <w:tblGrid>
        <w:gridCol w:w="2880"/>
        <w:gridCol w:w="2880"/>
        <w:gridCol w:w="2880"/>
      </w:tblGrid>
      <w:tr w:rsidR="00107214" w14:paraId="68C0B2F4" w14:textId="77777777">
        <w:tc>
          <w:tcPr>
            <w:tcW w:w="2880" w:type="dxa"/>
          </w:tcPr>
          <w:p w14:paraId="02E53A20" w14:textId="77777777" w:rsidR="00107214" w:rsidRDefault="005D327F">
            <w:r>
              <w:t>Item</w:t>
            </w:r>
          </w:p>
        </w:tc>
        <w:tc>
          <w:tcPr>
            <w:tcW w:w="2880" w:type="dxa"/>
          </w:tcPr>
          <w:p w14:paraId="2EF39F0A" w14:textId="77777777" w:rsidR="00107214" w:rsidRDefault="005D327F">
            <w:r>
              <w:t>Owner</w:t>
            </w:r>
          </w:p>
        </w:tc>
        <w:tc>
          <w:tcPr>
            <w:tcW w:w="2880" w:type="dxa"/>
          </w:tcPr>
          <w:p w14:paraId="53290C10" w14:textId="77777777" w:rsidR="00107214" w:rsidRDefault="005D327F">
            <w:r>
              <w:t>Status</w:t>
            </w:r>
          </w:p>
        </w:tc>
      </w:tr>
      <w:tr w:rsidR="00107214" w14:paraId="21F936CC" w14:textId="77777777">
        <w:tc>
          <w:tcPr>
            <w:tcW w:w="2880" w:type="dxa"/>
          </w:tcPr>
          <w:p w14:paraId="439E1F1F" w14:textId="77777777" w:rsidR="00107214" w:rsidRDefault="005D327F">
            <w:r>
              <w:t>contract item 1</w:t>
            </w:r>
          </w:p>
        </w:tc>
        <w:tc>
          <w:tcPr>
            <w:tcW w:w="2880" w:type="dxa"/>
          </w:tcPr>
          <w:p w14:paraId="241CB1FE" w14:textId="77777777" w:rsidR="00107214" w:rsidRDefault="005D327F">
            <w:r>
              <w:t>Team 2</w:t>
            </w:r>
          </w:p>
        </w:tc>
        <w:tc>
          <w:tcPr>
            <w:tcW w:w="2880" w:type="dxa"/>
          </w:tcPr>
          <w:p w14:paraId="7BE52CEB" w14:textId="77777777" w:rsidR="00107214" w:rsidRDefault="005D327F">
            <w:r>
              <w:t>Open</w:t>
            </w:r>
          </w:p>
        </w:tc>
      </w:tr>
      <w:tr w:rsidR="00107214" w14:paraId="480A1BB9" w14:textId="77777777">
        <w:tc>
          <w:tcPr>
            <w:tcW w:w="2880" w:type="dxa"/>
          </w:tcPr>
          <w:p w14:paraId="70B7FAA9" w14:textId="77777777" w:rsidR="00107214" w:rsidRDefault="005D327F">
            <w:r>
              <w:t>contract item 2</w:t>
            </w:r>
          </w:p>
        </w:tc>
        <w:tc>
          <w:tcPr>
            <w:tcW w:w="2880" w:type="dxa"/>
          </w:tcPr>
          <w:p w14:paraId="5D181B55" w14:textId="77777777" w:rsidR="00107214" w:rsidRDefault="005D327F">
            <w:r>
              <w:t>Team 2</w:t>
            </w:r>
          </w:p>
        </w:tc>
        <w:tc>
          <w:tcPr>
            <w:tcW w:w="2880" w:type="dxa"/>
          </w:tcPr>
          <w:p w14:paraId="00DD6220" w14:textId="77777777" w:rsidR="00107214" w:rsidRDefault="005D327F">
            <w:r>
              <w:t>Reviewed</w:t>
            </w:r>
          </w:p>
        </w:tc>
      </w:tr>
      <w:tr w:rsidR="00107214" w14:paraId="70FEFE1C" w14:textId="77777777">
        <w:tc>
          <w:tcPr>
            <w:tcW w:w="2880" w:type="dxa"/>
          </w:tcPr>
          <w:p w14:paraId="46D66798" w14:textId="77777777" w:rsidR="00107214" w:rsidRDefault="005D327F">
            <w:r>
              <w:t>contract item 3</w:t>
            </w:r>
          </w:p>
        </w:tc>
        <w:tc>
          <w:tcPr>
            <w:tcW w:w="2880" w:type="dxa"/>
          </w:tcPr>
          <w:p w14:paraId="2A50F9ED" w14:textId="77777777" w:rsidR="00107214" w:rsidRDefault="005D327F">
            <w:r>
              <w:t>Team 2</w:t>
            </w:r>
          </w:p>
        </w:tc>
        <w:tc>
          <w:tcPr>
            <w:tcW w:w="2880" w:type="dxa"/>
          </w:tcPr>
          <w:p w14:paraId="7F90CC6A" w14:textId="77777777" w:rsidR="00107214" w:rsidRDefault="005D327F">
            <w:r>
              <w:t>Approved</w:t>
            </w:r>
          </w:p>
        </w:tc>
      </w:tr>
    </w:tbl>
    <w:p w14:paraId="01675EE7" w14:textId="77777777" w:rsidR="00107214" w:rsidRDefault="005D327F">
      <w:pPr>
        <w:pStyle w:val="1"/>
      </w:pPr>
      <w:r>
        <w:t>Implementation notes</w:t>
      </w:r>
    </w:p>
    <w:p w14:paraId="75B07897" w14:textId="77777777" w:rsidR="00107214" w:rsidRDefault="005D327F">
      <w:pPr>
        <w:pStyle w:val="a"/>
      </w:pPr>
      <w:r>
        <w:t xml:space="preserve">Evidence step 1 for windows-contract-02 must remain readable and internally consistent after an </w:t>
      </w:r>
      <w:r>
        <w:t>automated edit.</w:t>
      </w:r>
    </w:p>
    <w:p w14:paraId="0E0F2D4C" w14:textId="77777777" w:rsidR="00107214" w:rsidRDefault="005D327F">
      <w:pPr>
        <w:pStyle w:val="a"/>
      </w:pPr>
      <w:r>
        <w:t>Evidence step 2 for windows-contract-02 must remain readable and internally consistent after an automated edit.</w:t>
      </w:r>
    </w:p>
    <w:p w14:paraId="774985F6" w14:textId="77777777" w:rsidR="00107214" w:rsidRDefault="005D327F">
      <w:pPr>
        <w:pStyle w:val="a"/>
      </w:pPr>
      <w:r>
        <w:t>Evidence step 3 for windows-contract-02 must remain readable and internally consistent after an automated edit.</w:t>
      </w:r>
    </w:p>
    <w:p w14:paraId="5AA527E6" w14:textId="77777777" w:rsidR="00107214" w:rsidRDefault="005D327F">
      <w:pPr>
        <w:pStyle w:val="1"/>
      </w:pPr>
      <w:r>
        <w:t>Commercial terms</w:t>
      </w:r>
    </w:p>
    <w:p w14:paraId="0CF89460" w14:textId="77777777" w:rsidR="00107214" w:rsidRDefault="005D327F">
      <w:r>
        <w:t>The supplier shall deliver milestone 2 by the agreed date. The synthetic annual fee is EUR 10,000 and carries no real commercial meaning.</w:t>
      </w:r>
    </w:p>
    <w:sectPr w:rsidR="00107214" w:rsidSect="00034616">
      <w:headerReference w:type="default" r:id="rId11"/>
      <w:footerReference w:type="default" r:id="rId12"/>
      <w:pgSz w:w="12240" w:h="15840"/>
      <w:pgMar w:top="1152" w:right="1800" w:bottom="1152" w:left="180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Evidence Reviewer" w:date="2026-01-01T00:00:00Z" w:initials="ER">
    <w:p w14:paraId="3760D6FB" w14:textId="77777777" w:rsidR="00107214" w:rsidRDefault="005D327F">
      <w:r>
        <w:rPr>
          <w:rStyle w:val="CommentReference"/>
        </w:rPr>
        <w:annotationRef/>
      </w:r>
      <w:r>
        <w:t>Synthetic review note fo</w:t>
      </w:r>
      <w:r>
        <w:t>r windows-contract-02.</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3760D6FB"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3760D6FB" w16cid:durableId="2E47441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BCDB415" w14:textId="77777777" w:rsidR="00000000" w:rsidRDefault="005D327F">
      <w:pPr>
        <w:spacing w:after="0" w:line="240" w:lineRule="auto"/>
      </w:pPr>
      <w:r>
        <w:separator/>
      </w:r>
    </w:p>
  </w:endnote>
  <w:endnote w:type="continuationSeparator" w:id="0">
    <w:p w14:paraId="0125A221" w14:textId="77777777" w:rsidR="00000000" w:rsidRDefault="005D32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DC668B" w14:textId="77777777" w:rsidR="00107214" w:rsidRDefault="005D327F">
    <w:pPr>
      <w:pStyle w:val="a7"/>
    </w:pPr>
    <w:r>
      <w:t>windows-contract-02 — default footer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D9D276" w14:textId="77777777" w:rsidR="00000000" w:rsidRDefault="005D327F">
      <w:pPr>
        <w:spacing w:after="0" w:line="240" w:lineRule="auto"/>
      </w:pPr>
      <w:r>
        <w:separator/>
      </w:r>
    </w:p>
  </w:footnote>
  <w:footnote w:type="continuationSeparator" w:id="0">
    <w:p w14:paraId="0C3AEC93" w14:textId="77777777" w:rsidR="00000000" w:rsidRDefault="005D327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09A27A" w14:textId="77777777" w:rsidR="00107214" w:rsidRDefault="005D327F">
    <w:pPr>
      <w:pStyle w:val="a5"/>
    </w:pPr>
    <w:r>
      <w:t>windows-contract-02 — default header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7214"/>
    <w:rsid w:val="0015074B"/>
    <w:rsid w:val="0029639D"/>
    <w:rsid w:val="00326F90"/>
    <w:rsid w:val="005D327F"/>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DE8B3E8"/>
  <w14:defaultImageDpi w14:val="300"/>
  <w15:docId w15:val="{CF2E04DC-6FD6-4722-BF66-CC078DA6E2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CommentReference">
    <w:name w:val="CommentReference"/>
    <w:rPr>
      <w:sz w:val="16"/>
    </w:rPr>
  </w:style>
  <w:style w:type="paragraph" w:styleId="aff8">
    <w:name w:val="annotation text"/>
    <w:basedOn w:val="a1"/>
    <w:link w:val="aff9"/>
    <w:uiPriority w:val="99"/>
    <w:semiHidden/>
    <w:unhideWhenUsed/>
    <w:pPr>
      <w:spacing w:line="240" w:lineRule="auto"/>
    </w:pPr>
    <w:rPr>
      <w:sz w:val="20"/>
      <w:szCs w:val="20"/>
    </w:rPr>
  </w:style>
  <w:style w:type="character" w:customStyle="1" w:styleId="aff9">
    <w:name w:val="Текст примечания Знак"/>
    <w:basedOn w:val="a2"/>
    <w:link w:val="aff8"/>
    <w:uiPriority w:val="99"/>
    <w:semiHidden/>
    <w:rPr>
      <w:sz w:val="20"/>
      <w:szCs w:val="20"/>
    </w:rPr>
  </w:style>
  <w:style w:type="character" w:styleId="affa">
    <w:name w:val="annotation reference"/>
    <w:basedOn w:val="a2"/>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261</Words>
  <Characters>1492</Characters>
  <Application>Microsoft Office Word</Application>
  <DocSecurity>4</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Services Agreement 2</dc:title>
  <dc:subject>Synthetic OOXML integrity evidence</dc:subject>
  <dc:creator>ooxml-integrity evidence builder</dc:creator>
  <cp:keywords>synthetic,evidence,contract</cp:keywords>
  <dc:description>No customer or personal data.</dc:description>
  <cp:lastModifiedBy>ooxml-integrity evidence builder</cp:lastModifiedBy>
  <cp:revision>2</cp:revision>
  <dcterms:created xsi:type="dcterms:W3CDTF">2026-01-01T00:00:00Z</dcterms:created>
  <dcterms:modified xsi:type="dcterms:W3CDTF">2026-01-01T00:00:00Z</dcterms:modified>
  <cp:category/>
</cp:coreProperties>
</file>