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BD" w:rsidRDefault="00B15ABD">
      <w:pPr>
        <w:rPr>
          <w:b/>
          <w:sz w:val="32"/>
          <w:lang w:val="en-US"/>
        </w:rPr>
      </w:pPr>
      <w:r>
        <w:rPr>
          <w:b/>
          <w:sz w:val="32"/>
          <w:lang w:val="en-US"/>
        </w:rPr>
        <w:t xml:space="preserve">Test </w:t>
      </w:r>
      <w:r w:rsidR="009408B7">
        <w:rPr>
          <w:b/>
          <w:sz w:val="32"/>
          <w:lang w:val="en-US"/>
        </w:rPr>
        <w:t>S</w:t>
      </w:r>
      <w:r>
        <w:rPr>
          <w:b/>
          <w:sz w:val="32"/>
          <w:lang w:val="en-US"/>
        </w:rPr>
        <w:t xml:space="preserve">tatus </w:t>
      </w:r>
      <w:r w:rsidR="009408B7">
        <w:rPr>
          <w:b/>
          <w:sz w:val="32"/>
          <w:lang w:val="en-US"/>
        </w:rPr>
        <w:t>R</w:t>
      </w:r>
      <w:r>
        <w:rPr>
          <w:b/>
          <w:sz w:val="32"/>
          <w:lang w:val="en-US"/>
        </w:rPr>
        <w:t>eport</w:t>
      </w:r>
      <w:bookmarkStart w:id="0" w:name="_GoBack"/>
      <w:bookmarkEnd w:id="0"/>
    </w:p>
    <w:p w:rsidR="00B15ABD" w:rsidRDefault="00B15ABD" w:rsidP="003F3E72">
      <w:pPr>
        <w:spacing w:after="0"/>
        <w:rPr>
          <w:b/>
          <w:sz w:val="28"/>
          <w:lang w:val="en-US"/>
        </w:rPr>
      </w:pPr>
      <w:r w:rsidRPr="00B15ABD">
        <w:rPr>
          <w:b/>
          <w:sz w:val="28"/>
          <w:lang w:val="en-US"/>
        </w:rPr>
        <w:t>Summary</w:t>
      </w:r>
    </w:p>
    <w:p w:rsidR="009D270E" w:rsidRPr="009D270E" w:rsidRDefault="0089187E" w:rsidP="009D270E">
      <w:pPr>
        <w:rPr>
          <w:sz w:val="24"/>
          <w:lang w:val="en-US"/>
        </w:rPr>
      </w:pPr>
      <w:r w:rsidRPr="009D270E">
        <w:rPr>
          <w:sz w:val="24"/>
          <w:lang w:val="en-US"/>
        </w:rPr>
        <w:t xml:space="preserve">   </w:t>
      </w:r>
      <w:r w:rsidR="009D270E" w:rsidRPr="009D270E">
        <w:rPr>
          <w:sz w:val="24"/>
          <w:lang w:val="en-US"/>
        </w:rPr>
        <w:t xml:space="preserve">For the last period from April 19, 2021 to May 17, 2021. Full requirements for simple pencil 2B were collected, positive and negative testing was performed, 10 positive and 10 negative test scenarios were written. At the time of writing the report 5 defects in functional testing websites: </w:t>
      </w:r>
      <w:proofErr w:type="spellStart"/>
      <w:r w:rsidR="009D270E" w:rsidRPr="009D270E">
        <w:rPr>
          <w:sz w:val="24"/>
          <w:lang w:val="en-US"/>
        </w:rPr>
        <w:t>Rozetka</w:t>
      </w:r>
      <w:proofErr w:type="spellEnd"/>
      <w:r w:rsidR="009D270E" w:rsidRPr="009D270E">
        <w:rPr>
          <w:sz w:val="24"/>
          <w:lang w:val="en-US"/>
        </w:rPr>
        <w:t xml:space="preserve">, </w:t>
      </w:r>
      <w:proofErr w:type="spellStart"/>
      <w:r w:rsidR="009D270E" w:rsidRPr="009D270E">
        <w:rPr>
          <w:sz w:val="24"/>
          <w:lang w:val="en-US"/>
        </w:rPr>
        <w:t>Olx</w:t>
      </w:r>
      <w:proofErr w:type="spellEnd"/>
      <w:r w:rsidR="009D270E" w:rsidRPr="009D270E">
        <w:rPr>
          <w:sz w:val="24"/>
          <w:lang w:val="en-US"/>
        </w:rPr>
        <w:t xml:space="preserve">, Nova </w:t>
      </w:r>
      <w:proofErr w:type="spellStart"/>
      <w:r w:rsidR="009D270E" w:rsidRPr="009D270E">
        <w:rPr>
          <w:sz w:val="24"/>
          <w:lang w:val="en-US"/>
        </w:rPr>
        <w:t>Poshta</w:t>
      </w:r>
      <w:proofErr w:type="spellEnd"/>
      <w:r w:rsidR="009D270E" w:rsidRPr="009D270E">
        <w:rPr>
          <w:sz w:val="24"/>
          <w:lang w:val="en-US"/>
        </w:rPr>
        <w:t xml:space="preserve">, Google, </w:t>
      </w:r>
      <w:proofErr w:type="spellStart"/>
      <w:r w:rsidR="009D270E" w:rsidRPr="009D270E">
        <w:rPr>
          <w:sz w:val="24"/>
          <w:lang w:val="en-US"/>
        </w:rPr>
        <w:t>Crafta</w:t>
      </w:r>
      <w:proofErr w:type="spellEnd"/>
      <w:r w:rsidR="009D270E" w:rsidRPr="009D270E">
        <w:rPr>
          <w:sz w:val="24"/>
          <w:lang w:val="en-US"/>
        </w:rPr>
        <w:t xml:space="preserve">, and 13 defects in UI testing websites: </w:t>
      </w:r>
      <w:proofErr w:type="spellStart"/>
      <w:r w:rsidR="009D270E" w:rsidRPr="009D270E">
        <w:rPr>
          <w:sz w:val="24"/>
          <w:lang w:val="en-US"/>
        </w:rPr>
        <w:t>Rozetka</w:t>
      </w:r>
      <w:proofErr w:type="spellEnd"/>
      <w:r w:rsidR="009D270E" w:rsidRPr="009D270E">
        <w:rPr>
          <w:sz w:val="24"/>
          <w:lang w:val="en-US"/>
        </w:rPr>
        <w:t xml:space="preserve">, </w:t>
      </w:r>
      <w:proofErr w:type="spellStart"/>
      <w:r w:rsidR="009D270E" w:rsidRPr="009D270E">
        <w:rPr>
          <w:sz w:val="24"/>
          <w:lang w:val="en-US"/>
        </w:rPr>
        <w:t>Olx</w:t>
      </w:r>
      <w:proofErr w:type="spellEnd"/>
      <w:r w:rsidR="009D270E" w:rsidRPr="009D270E">
        <w:rPr>
          <w:sz w:val="24"/>
          <w:lang w:val="en-US"/>
        </w:rPr>
        <w:t xml:space="preserve">, Nova </w:t>
      </w:r>
      <w:proofErr w:type="spellStart"/>
      <w:r w:rsidR="009D270E" w:rsidRPr="009D270E">
        <w:rPr>
          <w:sz w:val="24"/>
          <w:lang w:val="en-US"/>
        </w:rPr>
        <w:t>Poshta</w:t>
      </w:r>
      <w:proofErr w:type="spellEnd"/>
      <w:r w:rsidR="009D270E" w:rsidRPr="009D270E">
        <w:rPr>
          <w:sz w:val="24"/>
          <w:lang w:val="en-US"/>
        </w:rPr>
        <w:t xml:space="preserve">, Google.  Studied trolleybus performance and analyzed functional boundary testing. Analyzed risks with calculator regression. </w:t>
      </w:r>
    </w:p>
    <w:p w:rsidR="00B743C4" w:rsidRPr="009D270E" w:rsidRDefault="00B743C4" w:rsidP="003F3E72">
      <w:pPr>
        <w:spacing w:after="0"/>
        <w:rPr>
          <w:b/>
          <w:sz w:val="32"/>
          <w:lang w:val="en-US"/>
        </w:rPr>
      </w:pPr>
      <w:r>
        <w:rPr>
          <w:b/>
          <w:sz w:val="32"/>
          <w:lang w:val="en-US"/>
        </w:rPr>
        <w:t>Current</w:t>
      </w:r>
      <w:r w:rsidRPr="009D270E">
        <w:rPr>
          <w:b/>
          <w:sz w:val="32"/>
          <w:lang w:val="en-US"/>
        </w:rPr>
        <w:t xml:space="preserve"> </w:t>
      </w:r>
      <w:r>
        <w:rPr>
          <w:b/>
          <w:sz w:val="32"/>
          <w:lang w:val="en-US"/>
        </w:rPr>
        <w:t>status</w:t>
      </w:r>
      <w:r w:rsidRPr="009D270E">
        <w:rPr>
          <w:b/>
          <w:sz w:val="32"/>
          <w:lang w:val="en-US"/>
        </w:rPr>
        <w:t xml:space="preserve"> </w:t>
      </w:r>
      <w:r>
        <w:rPr>
          <w:b/>
          <w:sz w:val="32"/>
          <w:lang w:val="en-US"/>
        </w:rPr>
        <w:t>of</w:t>
      </w:r>
      <w:r w:rsidRPr="009D270E">
        <w:rPr>
          <w:b/>
          <w:sz w:val="32"/>
          <w:lang w:val="en-US"/>
        </w:rPr>
        <w:t xml:space="preserve"> </w:t>
      </w:r>
      <w:r>
        <w:rPr>
          <w:b/>
          <w:sz w:val="32"/>
          <w:lang w:val="en-US"/>
        </w:rPr>
        <w:t>the</w:t>
      </w:r>
      <w:r w:rsidRPr="009D270E">
        <w:rPr>
          <w:b/>
          <w:sz w:val="32"/>
          <w:lang w:val="en-US"/>
        </w:rPr>
        <w:t xml:space="preserve"> </w:t>
      </w:r>
      <w:r>
        <w:rPr>
          <w:b/>
          <w:sz w:val="32"/>
          <w:lang w:val="en-US"/>
        </w:rPr>
        <w:t>project</w:t>
      </w:r>
      <w:r w:rsidRPr="009D270E">
        <w:rPr>
          <w:b/>
          <w:sz w:val="32"/>
          <w:lang w:val="en-US"/>
        </w:rPr>
        <w:t xml:space="preserve"> </w:t>
      </w:r>
      <w:r w:rsidRPr="00B743C4">
        <w:rPr>
          <w:b/>
          <w:sz w:val="32"/>
          <w:lang w:val="en-US"/>
        </w:rPr>
        <w:t>satisfactory</w:t>
      </w:r>
      <w:r w:rsidRPr="009D270E">
        <w:rPr>
          <w:b/>
          <w:sz w:val="32"/>
          <w:lang w:val="en-US"/>
        </w:rPr>
        <w:t>:</w:t>
      </w:r>
    </w:p>
    <w:p w:rsidR="00B743C4" w:rsidRPr="003F3E72" w:rsidRDefault="00A317E2" w:rsidP="003F3E72">
      <w:pPr>
        <w:spacing w:after="0"/>
        <w:ind w:firstLine="708"/>
        <w:rPr>
          <w:b/>
          <w:sz w:val="28"/>
          <w:lang w:val="en-US"/>
        </w:rPr>
      </w:pPr>
      <w:r w:rsidRPr="00A317E2">
        <w:rPr>
          <w:b/>
          <w:sz w:val="28"/>
          <w:lang w:val="en-US"/>
        </w:rPr>
        <w:t>New</w:t>
      </w:r>
      <w:r w:rsidR="003F3E72">
        <w:rPr>
          <w:b/>
          <w:sz w:val="28"/>
          <w:lang w:val="en-US"/>
        </w:rPr>
        <w:t>s</w:t>
      </w:r>
    </w:p>
    <w:p w:rsidR="009D270E" w:rsidRPr="009D270E" w:rsidRDefault="00674151" w:rsidP="00674151">
      <w:pPr>
        <w:pStyle w:val="a4"/>
        <w:numPr>
          <w:ilvl w:val="0"/>
          <w:numId w:val="5"/>
        </w:numPr>
        <w:spacing w:after="0"/>
        <w:rPr>
          <w:b/>
          <w:sz w:val="28"/>
          <w:lang w:val="en-US"/>
        </w:rPr>
      </w:pPr>
      <w:r w:rsidRPr="00674151">
        <w:rPr>
          <w:sz w:val="24"/>
          <w:lang w:val="en-US"/>
        </w:rPr>
        <w:t>Almost half of the defects found in functional testing and user interface testing are of low severity, accounting for 43.75% of all defects</w:t>
      </w:r>
      <w:r w:rsidR="009D270E" w:rsidRPr="009D270E">
        <w:rPr>
          <w:sz w:val="24"/>
          <w:lang w:val="en-US"/>
        </w:rPr>
        <w:t>.</w:t>
      </w:r>
    </w:p>
    <w:p w:rsidR="00FD5566" w:rsidRPr="009D270E" w:rsidRDefault="00FD5566" w:rsidP="009D270E">
      <w:pPr>
        <w:spacing w:after="0"/>
        <w:ind w:firstLine="708"/>
        <w:rPr>
          <w:b/>
          <w:sz w:val="28"/>
          <w:lang w:val="en-US"/>
        </w:rPr>
      </w:pPr>
      <w:r w:rsidRPr="009D270E">
        <w:rPr>
          <w:b/>
          <w:sz w:val="28"/>
          <w:lang w:val="en-US"/>
        </w:rPr>
        <w:t>Test Status</w:t>
      </w:r>
    </w:p>
    <w:p w:rsidR="009D270E" w:rsidRPr="009D270E" w:rsidRDefault="009D270E" w:rsidP="009D270E">
      <w:pPr>
        <w:pStyle w:val="a4"/>
        <w:numPr>
          <w:ilvl w:val="0"/>
          <w:numId w:val="6"/>
        </w:numPr>
        <w:spacing w:after="0"/>
        <w:rPr>
          <w:sz w:val="24"/>
          <w:lang w:val="en-US"/>
        </w:rPr>
      </w:pPr>
      <w:r w:rsidRPr="009D270E">
        <w:rPr>
          <w:sz w:val="24"/>
          <w:lang w:val="en-US"/>
        </w:rPr>
        <w:t>Performed a risk analysis with regression calculator.</w:t>
      </w:r>
    </w:p>
    <w:p w:rsidR="009D270E" w:rsidRPr="009D270E" w:rsidRDefault="009D270E" w:rsidP="009D270E">
      <w:pPr>
        <w:pStyle w:val="a4"/>
        <w:numPr>
          <w:ilvl w:val="0"/>
          <w:numId w:val="6"/>
        </w:numPr>
        <w:spacing w:after="0"/>
        <w:rPr>
          <w:sz w:val="24"/>
          <w:lang w:val="en-US"/>
        </w:rPr>
      </w:pPr>
      <w:r w:rsidRPr="009D270E">
        <w:rPr>
          <w:sz w:val="24"/>
          <w:lang w:val="en-US"/>
        </w:rPr>
        <w:t>Test Result Report and Test Status Report are written.</w:t>
      </w:r>
    </w:p>
    <w:p w:rsidR="009D270E" w:rsidRPr="009D270E" w:rsidRDefault="009D270E" w:rsidP="009D270E">
      <w:pPr>
        <w:pStyle w:val="a4"/>
        <w:numPr>
          <w:ilvl w:val="0"/>
          <w:numId w:val="6"/>
        </w:numPr>
        <w:spacing w:after="0"/>
        <w:rPr>
          <w:b/>
          <w:sz w:val="28"/>
          <w:lang w:val="en-US"/>
        </w:rPr>
      </w:pPr>
      <w:r w:rsidRPr="009D270E">
        <w:rPr>
          <w:sz w:val="24"/>
          <w:lang w:val="en-US"/>
        </w:rPr>
        <w:t>- The release date remains unchanged 20.05.2021.</w:t>
      </w:r>
      <w:r w:rsidR="003F3E72" w:rsidRPr="009D270E">
        <w:rPr>
          <w:sz w:val="28"/>
          <w:lang w:val="en-US"/>
        </w:rPr>
        <w:t xml:space="preserve">     </w:t>
      </w:r>
      <w:r w:rsidR="003F3E72" w:rsidRPr="009D270E">
        <w:rPr>
          <w:sz w:val="28"/>
          <w:lang w:val="en-US"/>
        </w:rPr>
        <w:tab/>
      </w:r>
    </w:p>
    <w:p w:rsidR="003F3E72" w:rsidRDefault="003F3E72" w:rsidP="009D270E">
      <w:pPr>
        <w:spacing w:after="0"/>
        <w:ind w:firstLine="708"/>
        <w:rPr>
          <w:b/>
          <w:sz w:val="28"/>
          <w:lang w:val="en-US"/>
        </w:rPr>
      </w:pPr>
      <w:r w:rsidRPr="009D270E">
        <w:rPr>
          <w:b/>
          <w:sz w:val="28"/>
          <w:lang w:val="en-US"/>
        </w:rPr>
        <w:t>Test plan</w:t>
      </w:r>
    </w:p>
    <w:p w:rsidR="009D270E" w:rsidRPr="009D270E" w:rsidRDefault="009D270E" w:rsidP="009D270E">
      <w:pPr>
        <w:pStyle w:val="a4"/>
        <w:numPr>
          <w:ilvl w:val="0"/>
          <w:numId w:val="10"/>
        </w:numPr>
        <w:spacing w:after="0"/>
        <w:rPr>
          <w:sz w:val="24"/>
          <w:lang w:val="en-US"/>
        </w:rPr>
      </w:pPr>
      <w:r w:rsidRPr="009D270E">
        <w:rPr>
          <w:sz w:val="24"/>
          <w:lang w:val="en-US"/>
        </w:rPr>
        <w:t>Follow-up meeting.</w:t>
      </w:r>
    </w:p>
    <w:p w:rsidR="009D270E" w:rsidRPr="009D270E" w:rsidRDefault="009D270E" w:rsidP="009D270E">
      <w:pPr>
        <w:pStyle w:val="a4"/>
        <w:numPr>
          <w:ilvl w:val="0"/>
          <w:numId w:val="10"/>
        </w:numPr>
        <w:spacing w:after="0"/>
        <w:rPr>
          <w:sz w:val="24"/>
          <w:lang w:val="en-US"/>
        </w:rPr>
      </w:pPr>
      <w:r w:rsidRPr="009D270E">
        <w:rPr>
          <w:sz w:val="24"/>
          <w:lang w:val="en-US"/>
        </w:rPr>
        <w:t>Adjust the plan based on the results of the meeting.</w:t>
      </w:r>
    </w:p>
    <w:p w:rsidR="003F3E72" w:rsidRDefault="003F3E72" w:rsidP="009D270E">
      <w:pPr>
        <w:spacing w:after="0"/>
        <w:ind w:firstLine="708"/>
        <w:rPr>
          <w:b/>
          <w:sz w:val="28"/>
          <w:lang w:val="en-US"/>
        </w:rPr>
      </w:pPr>
      <w:r w:rsidRPr="003F3E72">
        <w:rPr>
          <w:b/>
          <w:sz w:val="28"/>
          <w:lang w:val="en-US"/>
        </w:rPr>
        <w:t>Quality</w:t>
      </w:r>
    </w:p>
    <w:p w:rsidR="009D270E" w:rsidRPr="009D270E" w:rsidRDefault="009D270E" w:rsidP="009D270E">
      <w:pPr>
        <w:pStyle w:val="a4"/>
        <w:numPr>
          <w:ilvl w:val="0"/>
          <w:numId w:val="11"/>
        </w:numPr>
        <w:spacing w:after="0"/>
        <w:rPr>
          <w:sz w:val="24"/>
          <w:lang w:val="en-US"/>
        </w:rPr>
      </w:pPr>
      <w:r w:rsidRPr="009D270E">
        <w:rPr>
          <w:sz w:val="24"/>
          <w:lang w:val="en-US"/>
        </w:rPr>
        <w:t>There are no blocked tests.</w:t>
      </w:r>
    </w:p>
    <w:p w:rsidR="009D270E" w:rsidRPr="009D270E" w:rsidRDefault="009D270E" w:rsidP="009D270E">
      <w:pPr>
        <w:pStyle w:val="a4"/>
        <w:numPr>
          <w:ilvl w:val="0"/>
          <w:numId w:val="11"/>
        </w:numPr>
        <w:spacing w:after="0"/>
        <w:rPr>
          <w:sz w:val="24"/>
          <w:lang w:val="en-US"/>
        </w:rPr>
      </w:pPr>
      <w:r w:rsidRPr="009D270E">
        <w:rPr>
          <w:sz w:val="24"/>
          <w:lang w:val="en-US"/>
        </w:rPr>
        <w:t xml:space="preserve">The quality of Nova </w:t>
      </w:r>
      <w:proofErr w:type="spellStart"/>
      <w:r w:rsidRPr="009D270E">
        <w:rPr>
          <w:sz w:val="24"/>
          <w:lang w:val="en-US"/>
        </w:rPr>
        <w:t>Poshta's</w:t>
      </w:r>
      <w:proofErr w:type="spellEnd"/>
      <w:r w:rsidRPr="009D270E">
        <w:rPr>
          <w:sz w:val="24"/>
          <w:lang w:val="en-US"/>
        </w:rPr>
        <w:t xml:space="preserve"> services is unsatisfactory, since the greatest number of defects with Severity Critical (1), Major (8) statuses was found on this resource, which is 56.25% of all defects.</w:t>
      </w:r>
    </w:p>
    <w:p w:rsidR="009D270E" w:rsidRPr="009D270E" w:rsidRDefault="009D270E" w:rsidP="009D270E">
      <w:pPr>
        <w:pStyle w:val="a4"/>
        <w:numPr>
          <w:ilvl w:val="0"/>
          <w:numId w:val="11"/>
        </w:numPr>
        <w:spacing w:after="0"/>
        <w:rPr>
          <w:sz w:val="24"/>
          <w:lang w:val="en-US"/>
        </w:rPr>
      </w:pPr>
      <w:r w:rsidRPr="009D270E">
        <w:rPr>
          <w:sz w:val="24"/>
          <w:lang w:val="en-US"/>
        </w:rPr>
        <w:t xml:space="preserve">The most common severity defect statuses are </w:t>
      </w:r>
      <w:proofErr w:type="gramStart"/>
      <w:r w:rsidRPr="009D270E">
        <w:rPr>
          <w:sz w:val="24"/>
          <w:lang w:val="en-US"/>
        </w:rPr>
        <w:t>Major</w:t>
      </w:r>
      <w:proofErr w:type="gramEnd"/>
      <w:r w:rsidRPr="009D270E">
        <w:rPr>
          <w:sz w:val="24"/>
          <w:lang w:val="en-US"/>
        </w:rPr>
        <w:t xml:space="preserve"> and Minor.  From this we can conclude that the majority of tested functionality has errors in UI and functional defects. </w:t>
      </w:r>
    </w:p>
    <w:p w:rsidR="009D270E" w:rsidRPr="009D270E" w:rsidRDefault="009D270E" w:rsidP="00FD29F2">
      <w:pPr>
        <w:pStyle w:val="a4"/>
        <w:numPr>
          <w:ilvl w:val="0"/>
          <w:numId w:val="11"/>
        </w:numPr>
        <w:rPr>
          <w:sz w:val="24"/>
          <w:lang w:val="en-US"/>
        </w:rPr>
      </w:pPr>
      <w:r w:rsidRPr="009D270E">
        <w:rPr>
          <w:sz w:val="24"/>
          <w:lang w:val="en-US"/>
        </w:rPr>
        <w:t>The quality of the products will change for the better in the next iteration, so the correction of the defects found will not cost a lot of time and resources.</w:t>
      </w:r>
    </w:p>
    <w:p w:rsidR="00B743C4" w:rsidRPr="009D270E" w:rsidRDefault="00B743C4" w:rsidP="009D270E">
      <w:pPr>
        <w:spacing w:after="0"/>
        <w:rPr>
          <w:b/>
          <w:sz w:val="32"/>
          <w:lang w:val="en-US"/>
        </w:rPr>
      </w:pPr>
      <w:r>
        <w:rPr>
          <w:b/>
          <w:sz w:val="32"/>
          <w:lang w:val="en-US"/>
        </w:rPr>
        <w:t>Recommendations</w:t>
      </w:r>
    </w:p>
    <w:p w:rsidR="009D270E" w:rsidRDefault="009D270E">
      <w:pPr>
        <w:rPr>
          <w:sz w:val="24"/>
          <w:lang w:val="en-US"/>
        </w:rPr>
      </w:pPr>
      <w:r w:rsidRPr="009D270E">
        <w:rPr>
          <w:sz w:val="24"/>
          <w:lang w:val="en-US"/>
        </w:rPr>
        <w:t>Hold an additional meeting about adding an additional iteration to correct critical and major defects.</w:t>
      </w:r>
    </w:p>
    <w:p w:rsidR="009D270E" w:rsidRDefault="009D270E">
      <w:pPr>
        <w:rPr>
          <w:sz w:val="24"/>
          <w:lang w:val="en-US"/>
        </w:rPr>
      </w:pPr>
    </w:p>
    <w:p w:rsidR="009D270E" w:rsidRDefault="009D270E">
      <w:pPr>
        <w:rPr>
          <w:sz w:val="24"/>
          <w:lang w:val="en-US"/>
        </w:rPr>
      </w:pPr>
    </w:p>
    <w:p w:rsidR="009D270E" w:rsidRDefault="009D270E">
      <w:pPr>
        <w:rPr>
          <w:sz w:val="24"/>
          <w:lang w:val="en-US"/>
        </w:rPr>
      </w:pPr>
    </w:p>
    <w:p w:rsidR="009C31E8" w:rsidRPr="009D270E" w:rsidRDefault="009C31E8">
      <w:pPr>
        <w:rPr>
          <w:sz w:val="24"/>
          <w:lang w:val="en-US"/>
        </w:rPr>
      </w:pPr>
      <w:r w:rsidRPr="009C31E8">
        <w:rPr>
          <w:b/>
          <w:sz w:val="32"/>
          <w:lang w:val="en-US"/>
        </w:rPr>
        <w:lastRenderedPageBreak/>
        <w:t xml:space="preserve">Test </w:t>
      </w:r>
      <w:r w:rsidR="009408B7">
        <w:rPr>
          <w:b/>
          <w:sz w:val="32"/>
          <w:lang w:val="en-US"/>
        </w:rPr>
        <w:t>R</w:t>
      </w:r>
      <w:r w:rsidRPr="009C31E8">
        <w:rPr>
          <w:b/>
          <w:sz w:val="32"/>
          <w:lang w:val="en-US"/>
        </w:rPr>
        <w:t xml:space="preserve">esult </w:t>
      </w:r>
      <w:r w:rsidR="009408B7">
        <w:rPr>
          <w:b/>
          <w:sz w:val="32"/>
          <w:lang w:val="en-US"/>
        </w:rPr>
        <w:t>R</w:t>
      </w:r>
      <w:r w:rsidRPr="009C31E8">
        <w:rPr>
          <w:b/>
          <w:sz w:val="32"/>
          <w:lang w:val="en-US"/>
        </w:rPr>
        <w:t xml:space="preserve">eport </w:t>
      </w:r>
    </w:p>
    <w:p w:rsidR="009C31E8" w:rsidRDefault="009C31E8">
      <w:pPr>
        <w:rPr>
          <w:b/>
          <w:sz w:val="28"/>
          <w:szCs w:val="28"/>
          <w:lang w:val="en-US"/>
        </w:rPr>
      </w:pPr>
      <w:r w:rsidRPr="009C31E8">
        <w:rPr>
          <w:b/>
          <w:sz w:val="28"/>
          <w:szCs w:val="28"/>
          <w:lang w:val="en-US"/>
        </w:rPr>
        <w:t>Test team</w:t>
      </w:r>
    </w:p>
    <w:tbl>
      <w:tblPr>
        <w:tblStyle w:val="a3"/>
        <w:tblW w:w="0" w:type="auto"/>
        <w:tblLook w:val="04A0" w:firstRow="1" w:lastRow="0" w:firstColumn="1" w:lastColumn="0" w:noHBand="0" w:noVBand="1"/>
      </w:tblPr>
      <w:tblGrid>
        <w:gridCol w:w="3004"/>
        <w:gridCol w:w="2997"/>
        <w:gridCol w:w="3015"/>
      </w:tblGrid>
      <w:tr w:rsidR="009C31E8" w:rsidRPr="00E039CC" w:rsidTr="009C31E8">
        <w:trPr>
          <w:trHeight w:val="447"/>
        </w:trPr>
        <w:tc>
          <w:tcPr>
            <w:tcW w:w="3080" w:type="dxa"/>
            <w:shd w:val="clear" w:color="auto" w:fill="B8CCE4" w:themeFill="accent1" w:themeFillTint="66"/>
            <w:vAlign w:val="center"/>
          </w:tcPr>
          <w:p w:rsidR="009C31E8" w:rsidRPr="009C31E8" w:rsidRDefault="009C31E8" w:rsidP="009C31E8">
            <w:pPr>
              <w:jc w:val="center"/>
              <w:rPr>
                <w:b/>
                <w:sz w:val="24"/>
                <w:szCs w:val="28"/>
                <w:lang w:val="en-US"/>
              </w:rPr>
            </w:pPr>
            <w:r w:rsidRPr="009C31E8">
              <w:rPr>
                <w:b/>
                <w:sz w:val="24"/>
                <w:szCs w:val="28"/>
                <w:lang w:val="en-US"/>
              </w:rPr>
              <w:t>Full time</w:t>
            </w:r>
          </w:p>
        </w:tc>
        <w:tc>
          <w:tcPr>
            <w:tcW w:w="3081" w:type="dxa"/>
            <w:shd w:val="clear" w:color="auto" w:fill="B8CCE4" w:themeFill="accent1" w:themeFillTint="66"/>
            <w:vAlign w:val="center"/>
          </w:tcPr>
          <w:p w:rsidR="009C31E8" w:rsidRPr="009C31E8" w:rsidRDefault="009C31E8" w:rsidP="009C31E8">
            <w:pPr>
              <w:jc w:val="center"/>
              <w:rPr>
                <w:b/>
                <w:sz w:val="24"/>
                <w:szCs w:val="28"/>
                <w:lang w:val="en-US"/>
              </w:rPr>
            </w:pPr>
            <w:r w:rsidRPr="009C31E8">
              <w:rPr>
                <w:b/>
                <w:sz w:val="24"/>
                <w:szCs w:val="28"/>
                <w:lang w:val="en-US"/>
              </w:rPr>
              <w:t>Position on the project</w:t>
            </w:r>
          </w:p>
        </w:tc>
        <w:tc>
          <w:tcPr>
            <w:tcW w:w="3081" w:type="dxa"/>
            <w:shd w:val="clear" w:color="auto" w:fill="B8CCE4" w:themeFill="accent1" w:themeFillTint="66"/>
            <w:vAlign w:val="center"/>
          </w:tcPr>
          <w:p w:rsidR="009C31E8" w:rsidRPr="009C31E8" w:rsidRDefault="009C31E8" w:rsidP="009C31E8">
            <w:pPr>
              <w:jc w:val="center"/>
              <w:rPr>
                <w:b/>
                <w:sz w:val="24"/>
                <w:szCs w:val="28"/>
                <w:lang w:val="en-US"/>
              </w:rPr>
            </w:pPr>
            <w:r w:rsidRPr="009C31E8">
              <w:rPr>
                <w:b/>
                <w:sz w:val="24"/>
                <w:szCs w:val="28"/>
                <w:lang w:val="en-US"/>
              </w:rPr>
              <w:t>Role in the reporting period</w:t>
            </w:r>
          </w:p>
        </w:tc>
      </w:tr>
      <w:tr w:rsidR="009C31E8" w:rsidRPr="00E039CC" w:rsidTr="006028EB">
        <w:trPr>
          <w:trHeight w:val="1275"/>
        </w:trPr>
        <w:tc>
          <w:tcPr>
            <w:tcW w:w="3080" w:type="dxa"/>
            <w:vAlign w:val="center"/>
          </w:tcPr>
          <w:p w:rsidR="009C31E8" w:rsidRPr="009C31E8" w:rsidRDefault="009C31E8" w:rsidP="006028EB">
            <w:pPr>
              <w:rPr>
                <w:noProof/>
                <w:sz w:val="28"/>
                <w:szCs w:val="28"/>
                <w:lang w:val="en-US"/>
              </w:rPr>
            </w:pPr>
            <w:r w:rsidRPr="009C31E8">
              <w:rPr>
                <w:noProof/>
                <w:sz w:val="24"/>
                <w:szCs w:val="28"/>
                <w:lang w:val="en-US"/>
              </w:rPr>
              <w:t>Nikulnikov Dmitry</w:t>
            </w:r>
          </w:p>
        </w:tc>
        <w:tc>
          <w:tcPr>
            <w:tcW w:w="3081" w:type="dxa"/>
            <w:vAlign w:val="center"/>
          </w:tcPr>
          <w:p w:rsidR="009C31E8" w:rsidRPr="009C31E8" w:rsidRDefault="009C31E8" w:rsidP="006028EB">
            <w:pPr>
              <w:rPr>
                <w:noProof/>
                <w:sz w:val="28"/>
                <w:szCs w:val="28"/>
                <w:lang w:val="en-US"/>
              </w:rPr>
            </w:pPr>
            <w:r w:rsidRPr="009C31E8">
              <w:rPr>
                <w:noProof/>
                <w:sz w:val="24"/>
                <w:szCs w:val="28"/>
                <w:lang w:val="en-US"/>
              </w:rPr>
              <w:t>Tester Team Leader</w:t>
            </w:r>
          </w:p>
        </w:tc>
        <w:tc>
          <w:tcPr>
            <w:tcW w:w="3081" w:type="dxa"/>
            <w:vAlign w:val="center"/>
          </w:tcPr>
          <w:p w:rsidR="009C31E8" w:rsidRPr="009C31E8" w:rsidRDefault="009C31E8" w:rsidP="006028EB">
            <w:pPr>
              <w:rPr>
                <w:noProof/>
                <w:sz w:val="28"/>
                <w:szCs w:val="28"/>
                <w:lang w:val="en-US"/>
              </w:rPr>
            </w:pPr>
            <w:r w:rsidRPr="009C31E8">
              <w:rPr>
                <w:noProof/>
                <w:sz w:val="24"/>
                <w:szCs w:val="28"/>
                <w:lang w:val="en-US"/>
              </w:rPr>
              <w:t>Coordinating the works of the team, checking and writing bug-reports</w:t>
            </w:r>
          </w:p>
        </w:tc>
      </w:tr>
    </w:tbl>
    <w:p w:rsidR="009C31E8" w:rsidRDefault="009C31E8">
      <w:pPr>
        <w:rPr>
          <w:b/>
          <w:noProof/>
          <w:sz w:val="28"/>
          <w:szCs w:val="28"/>
          <w:lang w:val="en-US"/>
        </w:rPr>
      </w:pPr>
    </w:p>
    <w:p w:rsidR="009C31E8" w:rsidRDefault="009C31E8">
      <w:pPr>
        <w:rPr>
          <w:noProof/>
          <w:sz w:val="28"/>
          <w:szCs w:val="28"/>
          <w:lang w:val="en-US"/>
        </w:rPr>
      </w:pPr>
      <w:r w:rsidRPr="009C31E8">
        <w:rPr>
          <w:b/>
          <w:noProof/>
          <w:sz w:val="28"/>
          <w:szCs w:val="28"/>
          <w:lang w:val="en-US"/>
        </w:rPr>
        <w:t>Build released</w:t>
      </w:r>
      <w:r w:rsidR="008168CC" w:rsidRPr="008168CC">
        <w:rPr>
          <w:b/>
          <w:noProof/>
          <w:sz w:val="28"/>
          <w:szCs w:val="28"/>
          <w:lang w:val="en-US"/>
        </w:rPr>
        <w:t>:</w:t>
      </w:r>
      <w:r w:rsidR="008168CC">
        <w:rPr>
          <w:b/>
          <w:noProof/>
          <w:sz w:val="28"/>
          <w:szCs w:val="28"/>
          <w:lang w:val="en-US"/>
        </w:rPr>
        <w:t xml:space="preserve"> </w:t>
      </w:r>
      <w:r w:rsidR="00B71583">
        <w:rPr>
          <w:noProof/>
          <w:sz w:val="24"/>
          <w:szCs w:val="28"/>
          <w:lang w:val="en-US"/>
        </w:rPr>
        <w:t>1.0</w:t>
      </w:r>
      <w:r w:rsidR="00B152B5">
        <w:rPr>
          <w:noProof/>
          <w:sz w:val="24"/>
          <w:szCs w:val="28"/>
          <w:lang w:val="en-US"/>
        </w:rPr>
        <w:t>, 1.1</w:t>
      </w:r>
    </w:p>
    <w:p w:rsidR="009C31E8" w:rsidRPr="009C31E8" w:rsidRDefault="009C31E8">
      <w:pPr>
        <w:rPr>
          <w:b/>
          <w:noProof/>
          <w:sz w:val="28"/>
          <w:szCs w:val="28"/>
          <w:lang w:val="en-US"/>
        </w:rPr>
      </w:pPr>
      <w:r w:rsidRPr="009C31E8">
        <w:rPr>
          <w:b/>
          <w:noProof/>
          <w:sz w:val="28"/>
          <w:szCs w:val="28"/>
          <w:lang w:val="en-US"/>
        </w:rPr>
        <w:t xml:space="preserve">Testing Process Description </w:t>
      </w:r>
    </w:p>
    <w:p w:rsidR="009C31E8" w:rsidRPr="00656433" w:rsidRDefault="00507649">
      <w:pPr>
        <w:rPr>
          <w:noProof/>
          <w:sz w:val="24"/>
          <w:szCs w:val="28"/>
          <w:lang w:val="en-US"/>
        </w:rPr>
      </w:pPr>
      <w:r w:rsidRPr="00507649">
        <w:rPr>
          <w:noProof/>
          <w:sz w:val="24"/>
          <w:szCs w:val="28"/>
          <w:lang w:val="en-US"/>
        </w:rPr>
        <w:t xml:space="preserve">Websites </w:t>
      </w:r>
      <w:r w:rsidR="008168CC" w:rsidRPr="00507649">
        <w:rPr>
          <w:noProof/>
          <w:sz w:val="24"/>
          <w:szCs w:val="28"/>
          <w:lang w:val="en-US"/>
        </w:rPr>
        <w:t>Rozetka, Olx, New post, Google, Crafta wer</w:t>
      </w:r>
      <w:r w:rsidRPr="00507649">
        <w:rPr>
          <w:noProof/>
          <w:sz w:val="24"/>
          <w:szCs w:val="28"/>
          <w:lang w:val="en-US"/>
        </w:rPr>
        <w:t xml:space="preserve">e tested on OS Windows 10 with </w:t>
      </w:r>
      <w:r w:rsidR="008168CC" w:rsidRPr="00507649">
        <w:rPr>
          <w:noProof/>
          <w:sz w:val="24"/>
          <w:szCs w:val="28"/>
          <w:lang w:val="en-US"/>
        </w:rPr>
        <w:t xml:space="preserve">used browser Opera, Google Chrome, Firefox, Microsoft Edge. </w:t>
      </w:r>
      <w:r w:rsidRPr="00507649">
        <w:rPr>
          <w:noProof/>
          <w:sz w:val="24"/>
          <w:szCs w:val="28"/>
          <w:lang w:val="en-US"/>
        </w:rPr>
        <w:t xml:space="preserve">Tests were conducted manually. </w:t>
      </w:r>
      <w:r w:rsidR="001276A7" w:rsidRPr="001276A7">
        <w:rPr>
          <w:noProof/>
          <w:sz w:val="24"/>
          <w:szCs w:val="28"/>
          <w:lang w:val="en-US"/>
        </w:rPr>
        <w:t>Testing was conducted using the black box method</w:t>
      </w:r>
      <w:r w:rsidR="001276A7" w:rsidRPr="00656433">
        <w:rPr>
          <w:noProof/>
          <w:sz w:val="24"/>
          <w:szCs w:val="28"/>
          <w:lang w:val="en-US"/>
        </w:rPr>
        <w:t>.</w:t>
      </w:r>
    </w:p>
    <w:p w:rsidR="009C31E8" w:rsidRDefault="00507649">
      <w:pPr>
        <w:rPr>
          <w:b/>
          <w:noProof/>
          <w:sz w:val="28"/>
          <w:szCs w:val="28"/>
          <w:lang w:val="en-US"/>
        </w:rPr>
      </w:pPr>
      <w:r>
        <w:rPr>
          <w:b/>
          <w:noProof/>
          <w:sz w:val="28"/>
          <w:szCs w:val="28"/>
          <w:lang w:val="en-US"/>
        </w:rPr>
        <w:t>Summary</w:t>
      </w:r>
      <w:r w:rsidR="00B71583">
        <w:rPr>
          <w:b/>
          <w:noProof/>
          <w:sz w:val="28"/>
          <w:szCs w:val="28"/>
          <w:lang w:val="en-US"/>
        </w:rPr>
        <w:t xml:space="preserve"> </w:t>
      </w:r>
    </w:p>
    <w:p w:rsidR="00010227" w:rsidRDefault="00B71583">
      <w:pPr>
        <w:rPr>
          <w:noProof/>
          <w:sz w:val="24"/>
          <w:szCs w:val="28"/>
          <w:lang w:val="en-US"/>
        </w:rPr>
      </w:pPr>
      <w:r w:rsidRPr="00B152B5">
        <w:rPr>
          <w:noProof/>
          <w:sz w:val="24"/>
          <w:szCs w:val="28"/>
          <w:lang w:val="en-US"/>
        </w:rPr>
        <w:t>Builds 1.0</w:t>
      </w:r>
      <w:r w:rsidR="00B152B5" w:rsidRPr="00B152B5">
        <w:rPr>
          <w:noProof/>
          <w:sz w:val="24"/>
          <w:szCs w:val="28"/>
          <w:lang w:val="en-US"/>
        </w:rPr>
        <w:t>, 1.1</w:t>
      </w:r>
      <w:r w:rsidRPr="00B152B5">
        <w:rPr>
          <w:noProof/>
          <w:sz w:val="24"/>
          <w:szCs w:val="28"/>
          <w:lang w:val="en-US"/>
        </w:rPr>
        <w:t xml:space="preserve"> were success tested of the OS Windows 10. Websites are working stably, the basic fuctionality is workable. The existing problems are </w:t>
      </w:r>
      <w:r w:rsidR="00B152B5">
        <w:rPr>
          <w:noProof/>
          <w:sz w:val="24"/>
          <w:szCs w:val="28"/>
          <w:lang w:val="en-US"/>
        </w:rPr>
        <w:t>m</w:t>
      </w:r>
      <w:r w:rsidRPr="00B152B5">
        <w:rPr>
          <w:noProof/>
          <w:sz w:val="24"/>
          <w:szCs w:val="28"/>
          <w:lang w:val="en-US"/>
        </w:rPr>
        <w:t>ainly re</w:t>
      </w:r>
      <w:r w:rsidR="00B152B5">
        <w:rPr>
          <w:noProof/>
          <w:sz w:val="24"/>
          <w:szCs w:val="28"/>
          <w:lang w:val="en-US"/>
        </w:rPr>
        <w:t>l</w:t>
      </w:r>
      <w:r w:rsidRPr="00B152B5">
        <w:rPr>
          <w:noProof/>
          <w:sz w:val="24"/>
          <w:szCs w:val="28"/>
          <w:lang w:val="en-US"/>
        </w:rPr>
        <w:t>ated to the interface of the sites.</w:t>
      </w:r>
      <w:r w:rsidR="00B152B5" w:rsidRPr="00B152B5">
        <w:rPr>
          <w:noProof/>
          <w:sz w:val="24"/>
          <w:szCs w:val="28"/>
          <w:lang w:val="en-US"/>
        </w:rPr>
        <w:t xml:space="preserve"> During testing, only 1 error was detected with a </w:t>
      </w:r>
      <w:r w:rsidR="00B152B5">
        <w:rPr>
          <w:noProof/>
          <w:sz w:val="24"/>
          <w:szCs w:val="28"/>
          <w:lang w:val="en-US"/>
        </w:rPr>
        <w:t>s</w:t>
      </w:r>
      <w:r w:rsidR="00B152B5" w:rsidRPr="00B152B5">
        <w:rPr>
          <w:noProof/>
          <w:sz w:val="24"/>
          <w:szCs w:val="28"/>
          <w:lang w:val="en-US"/>
        </w:rPr>
        <w:t xml:space="preserve">everity </w:t>
      </w:r>
      <w:r w:rsidR="00B152B5">
        <w:rPr>
          <w:noProof/>
          <w:sz w:val="24"/>
          <w:szCs w:val="28"/>
          <w:lang w:val="en-US"/>
        </w:rPr>
        <w:t>level</w:t>
      </w:r>
      <w:r w:rsidR="00B152B5" w:rsidRPr="00B152B5">
        <w:rPr>
          <w:noProof/>
          <w:sz w:val="24"/>
          <w:szCs w:val="28"/>
          <w:lang w:val="en-US"/>
        </w:rPr>
        <w:t xml:space="preserve"> of “Critical”</w:t>
      </w:r>
      <w:r w:rsidR="00B152B5">
        <w:rPr>
          <w:noProof/>
          <w:sz w:val="24"/>
          <w:szCs w:val="28"/>
          <w:lang w:val="en-US"/>
        </w:rPr>
        <w:t>.</w:t>
      </w:r>
    </w:p>
    <w:p w:rsidR="00B152B5" w:rsidRPr="00B152B5" w:rsidRDefault="00B152B5">
      <w:pPr>
        <w:rPr>
          <w:noProof/>
          <w:sz w:val="24"/>
          <w:szCs w:val="28"/>
          <w:lang w:val="en-US"/>
        </w:rPr>
      </w:pPr>
    </w:p>
    <w:p w:rsidR="004820D7" w:rsidRDefault="004820D7">
      <w:pPr>
        <w:rPr>
          <w:b/>
          <w:noProof/>
          <w:sz w:val="28"/>
          <w:szCs w:val="28"/>
          <w:lang w:val="en-US"/>
        </w:rPr>
      </w:pPr>
      <w:r>
        <w:rPr>
          <w:b/>
          <w:noProof/>
          <w:sz w:val="28"/>
          <w:szCs w:val="28"/>
          <w:lang w:val="en-US"/>
        </w:rPr>
        <w:t xml:space="preserve">Bugs Status Progression </w:t>
      </w:r>
      <w:r w:rsidR="00F67DA9">
        <w:rPr>
          <w:b/>
          <w:noProof/>
          <w:sz w:val="28"/>
          <w:szCs w:val="28"/>
          <w:lang w:val="en-US"/>
        </w:rPr>
        <w:t>O</w:t>
      </w:r>
      <w:r>
        <w:rPr>
          <w:b/>
          <w:noProof/>
          <w:sz w:val="28"/>
          <w:szCs w:val="28"/>
          <w:lang w:val="en-US"/>
        </w:rPr>
        <w:t>ver a Period</w:t>
      </w:r>
    </w:p>
    <w:tbl>
      <w:tblPr>
        <w:tblStyle w:val="a3"/>
        <w:tblW w:w="0" w:type="auto"/>
        <w:tblLook w:val="04A0" w:firstRow="1" w:lastRow="0" w:firstColumn="1" w:lastColumn="0" w:noHBand="0" w:noVBand="1"/>
      </w:tblPr>
      <w:tblGrid>
        <w:gridCol w:w="1468"/>
        <w:gridCol w:w="1464"/>
        <w:gridCol w:w="1501"/>
        <w:gridCol w:w="1501"/>
        <w:gridCol w:w="1633"/>
        <w:gridCol w:w="1449"/>
      </w:tblGrid>
      <w:tr w:rsidR="004820D7" w:rsidTr="00942F67">
        <w:tc>
          <w:tcPr>
            <w:tcW w:w="1502" w:type="dxa"/>
            <w:vAlign w:val="center"/>
          </w:tcPr>
          <w:p w:rsidR="00942F67" w:rsidRPr="00942F67" w:rsidRDefault="00942F67" w:rsidP="00942F67">
            <w:pPr>
              <w:jc w:val="center"/>
              <w:rPr>
                <w:b/>
                <w:sz w:val="28"/>
                <w:szCs w:val="28"/>
                <w:lang w:val="en-US"/>
              </w:rPr>
            </w:pPr>
            <w:r w:rsidRPr="00942F67">
              <w:rPr>
                <w:b/>
                <w:sz w:val="24"/>
                <w:szCs w:val="28"/>
                <w:lang w:val="en-US"/>
              </w:rPr>
              <w:t>Count of Defect</w:t>
            </w:r>
          </w:p>
        </w:tc>
        <w:tc>
          <w:tcPr>
            <w:tcW w:w="1502" w:type="dxa"/>
            <w:tcBorders>
              <w:right w:val="nil"/>
            </w:tcBorders>
            <w:shd w:val="clear" w:color="auto" w:fill="B8CCE4" w:themeFill="accent1" w:themeFillTint="66"/>
            <w:vAlign w:val="center"/>
          </w:tcPr>
          <w:p w:rsidR="00942F67" w:rsidRPr="00942F67" w:rsidRDefault="00942F67" w:rsidP="00942F67">
            <w:pPr>
              <w:jc w:val="center"/>
              <w:rPr>
                <w:b/>
                <w:sz w:val="28"/>
                <w:szCs w:val="28"/>
                <w:lang w:val="en-US"/>
              </w:rPr>
            </w:pPr>
            <w:r w:rsidRPr="00942F67">
              <w:rPr>
                <w:b/>
                <w:sz w:val="24"/>
                <w:szCs w:val="28"/>
                <w:lang w:val="en-US"/>
              </w:rPr>
              <w:t>Severity</w:t>
            </w:r>
          </w:p>
        </w:tc>
        <w:tc>
          <w:tcPr>
            <w:tcW w:w="1503" w:type="dxa"/>
            <w:tcBorders>
              <w:left w:val="nil"/>
              <w:right w:val="nil"/>
            </w:tcBorders>
            <w:shd w:val="clear" w:color="auto" w:fill="B8CCE4" w:themeFill="accent1" w:themeFillTint="66"/>
          </w:tcPr>
          <w:p w:rsidR="00942F67" w:rsidRDefault="00942F67">
            <w:pPr>
              <w:rPr>
                <w:b/>
                <w:sz w:val="28"/>
                <w:szCs w:val="28"/>
              </w:rPr>
            </w:pPr>
          </w:p>
        </w:tc>
        <w:tc>
          <w:tcPr>
            <w:tcW w:w="1503" w:type="dxa"/>
            <w:tcBorders>
              <w:left w:val="nil"/>
              <w:right w:val="nil"/>
            </w:tcBorders>
            <w:shd w:val="clear" w:color="auto" w:fill="B8CCE4" w:themeFill="accent1" w:themeFillTint="66"/>
          </w:tcPr>
          <w:p w:rsidR="00942F67" w:rsidRDefault="00942F67">
            <w:pPr>
              <w:rPr>
                <w:b/>
                <w:sz w:val="28"/>
                <w:szCs w:val="28"/>
              </w:rPr>
            </w:pPr>
          </w:p>
        </w:tc>
        <w:tc>
          <w:tcPr>
            <w:tcW w:w="1503" w:type="dxa"/>
            <w:tcBorders>
              <w:left w:val="nil"/>
              <w:right w:val="nil"/>
            </w:tcBorders>
            <w:shd w:val="clear" w:color="auto" w:fill="B8CCE4" w:themeFill="accent1" w:themeFillTint="66"/>
          </w:tcPr>
          <w:p w:rsidR="00942F67" w:rsidRDefault="00942F67">
            <w:pPr>
              <w:rPr>
                <w:b/>
                <w:sz w:val="28"/>
                <w:szCs w:val="28"/>
              </w:rPr>
            </w:pPr>
          </w:p>
        </w:tc>
        <w:tc>
          <w:tcPr>
            <w:tcW w:w="1503" w:type="dxa"/>
            <w:tcBorders>
              <w:left w:val="nil"/>
            </w:tcBorders>
            <w:shd w:val="clear" w:color="auto" w:fill="B8CCE4" w:themeFill="accent1" w:themeFillTint="66"/>
          </w:tcPr>
          <w:p w:rsidR="00942F67" w:rsidRDefault="00942F67">
            <w:pPr>
              <w:rPr>
                <w:b/>
                <w:sz w:val="28"/>
                <w:szCs w:val="28"/>
              </w:rPr>
            </w:pPr>
          </w:p>
        </w:tc>
      </w:tr>
      <w:tr w:rsidR="004820D7" w:rsidTr="004820D7">
        <w:trPr>
          <w:trHeight w:val="758"/>
        </w:trPr>
        <w:tc>
          <w:tcPr>
            <w:tcW w:w="1502" w:type="dxa"/>
            <w:shd w:val="clear" w:color="auto" w:fill="B8CCE4" w:themeFill="accent1" w:themeFillTint="66"/>
            <w:vAlign w:val="center"/>
          </w:tcPr>
          <w:p w:rsidR="00942F67" w:rsidRPr="00942F67" w:rsidRDefault="00942F67" w:rsidP="00942F67">
            <w:pPr>
              <w:jc w:val="center"/>
              <w:rPr>
                <w:b/>
                <w:sz w:val="28"/>
                <w:szCs w:val="28"/>
                <w:lang w:val="en-US"/>
              </w:rPr>
            </w:pPr>
            <w:r w:rsidRPr="00942F67">
              <w:rPr>
                <w:b/>
                <w:sz w:val="24"/>
                <w:szCs w:val="28"/>
                <w:lang w:val="en-US"/>
              </w:rPr>
              <w:t>Status</w:t>
            </w:r>
          </w:p>
        </w:tc>
        <w:tc>
          <w:tcPr>
            <w:tcW w:w="1502" w:type="dxa"/>
            <w:vAlign w:val="center"/>
          </w:tcPr>
          <w:p w:rsidR="00942F67" w:rsidRPr="004820D7" w:rsidRDefault="004820D7" w:rsidP="00942F67">
            <w:pPr>
              <w:jc w:val="center"/>
              <w:rPr>
                <w:sz w:val="24"/>
                <w:szCs w:val="28"/>
                <w:lang w:val="en-US"/>
              </w:rPr>
            </w:pPr>
            <w:r w:rsidRPr="004820D7">
              <w:rPr>
                <w:sz w:val="24"/>
                <w:szCs w:val="28"/>
                <w:lang w:val="en-US"/>
              </w:rPr>
              <w:t>System down</w:t>
            </w:r>
          </w:p>
        </w:tc>
        <w:tc>
          <w:tcPr>
            <w:tcW w:w="1503" w:type="dxa"/>
            <w:vAlign w:val="center"/>
          </w:tcPr>
          <w:p w:rsidR="00942F67" w:rsidRPr="004820D7" w:rsidRDefault="004820D7" w:rsidP="00942F67">
            <w:pPr>
              <w:jc w:val="center"/>
              <w:rPr>
                <w:sz w:val="24"/>
                <w:szCs w:val="28"/>
                <w:lang w:val="en-US"/>
              </w:rPr>
            </w:pPr>
            <w:r w:rsidRPr="004820D7">
              <w:rPr>
                <w:sz w:val="24"/>
                <w:szCs w:val="28"/>
                <w:lang w:val="en-US"/>
              </w:rPr>
              <w:t>Functionality Down</w:t>
            </w:r>
          </w:p>
        </w:tc>
        <w:tc>
          <w:tcPr>
            <w:tcW w:w="1503" w:type="dxa"/>
            <w:vAlign w:val="center"/>
          </w:tcPr>
          <w:p w:rsidR="00942F67" w:rsidRPr="004820D7" w:rsidRDefault="004820D7" w:rsidP="00942F67">
            <w:pPr>
              <w:jc w:val="center"/>
              <w:rPr>
                <w:sz w:val="24"/>
                <w:szCs w:val="28"/>
                <w:lang w:val="en-US"/>
              </w:rPr>
            </w:pPr>
            <w:r w:rsidRPr="004820D7">
              <w:rPr>
                <w:sz w:val="24"/>
                <w:szCs w:val="28"/>
                <w:lang w:val="en-US"/>
              </w:rPr>
              <w:t>Functionality Limited</w:t>
            </w:r>
          </w:p>
        </w:tc>
        <w:tc>
          <w:tcPr>
            <w:tcW w:w="1503" w:type="dxa"/>
            <w:vAlign w:val="center"/>
          </w:tcPr>
          <w:p w:rsidR="00942F67" w:rsidRPr="004820D7" w:rsidRDefault="004820D7" w:rsidP="00942F67">
            <w:pPr>
              <w:jc w:val="center"/>
              <w:rPr>
                <w:sz w:val="24"/>
                <w:szCs w:val="28"/>
                <w:lang w:val="en-US"/>
              </w:rPr>
            </w:pPr>
            <w:r w:rsidRPr="004820D7">
              <w:rPr>
                <w:sz w:val="24"/>
                <w:szCs w:val="28"/>
                <w:lang w:val="en-US"/>
              </w:rPr>
              <w:t>Inconvenience</w:t>
            </w:r>
          </w:p>
        </w:tc>
        <w:tc>
          <w:tcPr>
            <w:tcW w:w="1503" w:type="dxa"/>
            <w:vAlign w:val="center"/>
          </w:tcPr>
          <w:p w:rsidR="00942F67" w:rsidRPr="00942F67" w:rsidRDefault="00942F67" w:rsidP="00942F67">
            <w:pPr>
              <w:jc w:val="center"/>
              <w:rPr>
                <w:b/>
                <w:sz w:val="28"/>
                <w:szCs w:val="28"/>
                <w:lang w:val="en-US"/>
              </w:rPr>
            </w:pPr>
            <w:r w:rsidRPr="00942F67">
              <w:rPr>
                <w:b/>
                <w:sz w:val="24"/>
                <w:szCs w:val="28"/>
                <w:lang w:val="en-US"/>
              </w:rPr>
              <w:t>Grand Total</w:t>
            </w:r>
          </w:p>
        </w:tc>
      </w:tr>
      <w:tr w:rsidR="004820D7" w:rsidTr="00010227">
        <w:trPr>
          <w:trHeight w:val="454"/>
        </w:trPr>
        <w:tc>
          <w:tcPr>
            <w:tcW w:w="1502" w:type="dxa"/>
            <w:vAlign w:val="center"/>
          </w:tcPr>
          <w:p w:rsidR="00942F67" w:rsidRPr="004820D7" w:rsidRDefault="004820D7" w:rsidP="004820D7">
            <w:pPr>
              <w:rPr>
                <w:sz w:val="24"/>
                <w:szCs w:val="28"/>
                <w:lang w:val="en-US"/>
              </w:rPr>
            </w:pPr>
            <w:r>
              <w:rPr>
                <w:sz w:val="24"/>
                <w:szCs w:val="28"/>
                <w:lang w:val="en-US"/>
              </w:rPr>
              <w:t xml:space="preserve">Fixed </w:t>
            </w:r>
          </w:p>
        </w:tc>
        <w:tc>
          <w:tcPr>
            <w:tcW w:w="1502"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287D0C" w:rsidRDefault="00010227" w:rsidP="00010227">
            <w:pPr>
              <w:jc w:val="center"/>
              <w:rPr>
                <w:color w:val="BFBFBF" w:themeColor="background1" w:themeShade="BF"/>
                <w:sz w:val="24"/>
                <w:szCs w:val="24"/>
              </w:rPr>
            </w:pPr>
            <w:r w:rsidRPr="00010227">
              <w:rPr>
                <w:color w:val="BFBFBF" w:themeColor="background1" w:themeShade="BF"/>
                <w:sz w:val="24"/>
                <w:szCs w:val="24"/>
                <w:lang w:val="en-US"/>
              </w:rPr>
              <w:t>0</w:t>
            </w:r>
          </w:p>
        </w:tc>
        <w:tc>
          <w:tcPr>
            <w:tcW w:w="1503" w:type="dxa"/>
            <w:vAlign w:val="center"/>
          </w:tcPr>
          <w:p w:rsidR="00942F67" w:rsidRPr="00287D0C" w:rsidRDefault="00010227" w:rsidP="00010227">
            <w:pPr>
              <w:jc w:val="center"/>
              <w:rPr>
                <w:color w:val="BFBFBF" w:themeColor="background1" w:themeShade="BF"/>
                <w:sz w:val="24"/>
                <w:szCs w:val="24"/>
              </w:rPr>
            </w:pPr>
            <w:r w:rsidRPr="00010227">
              <w:rPr>
                <w:color w:val="BFBFBF" w:themeColor="background1" w:themeShade="BF"/>
                <w:sz w:val="24"/>
                <w:szCs w:val="24"/>
                <w:lang w:val="en-US"/>
              </w:rPr>
              <w:t>0</w:t>
            </w:r>
          </w:p>
        </w:tc>
      </w:tr>
      <w:tr w:rsidR="004820D7" w:rsidTr="00010227">
        <w:trPr>
          <w:trHeight w:val="454"/>
        </w:trPr>
        <w:tc>
          <w:tcPr>
            <w:tcW w:w="1502" w:type="dxa"/>
            <w:vAlign w:val="center"/>
          </w:tcPr>
          <w:p w:rsidR="00942F67" w:rsidRPr="004820D7" w:rsidRDefault="004820D7" w:rsidP="004820D7">
            <w:pPr>
              <w:rPr>
                <w:sz w:val="24"/>
                <w:szCs w:val="28"/>
                <w:lang w:val="en-US"/>
              </w:rPr>
            </w:pPr>
            <w:r>
              <w:rPr>
                <w:sz w:val="24"/>
                <w:szCs w:val="28"/>
                <w:lang w:val="en-US"/>
              </w:rPr>
              <w:t>Verified</w:t>
            </w:r>
          </w:p>
        </w:tc>
        <w:tc>
          <w:tcPr>
            <w:tcW w:w="1502"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r>
      <w:tr w:rsidR="004820D7" w:rsidTr="00010227">
        <w:trPr>
          <w:trHeight w:val="454"/>
        </w:trPr>
        <w:tc>
          <w:tcPr>
            <w:tcW w:w="1502" w:type="dxa"/>
            <w:vAlign w:val="center"/>
          </w:tcPr>
          <w:p w:rsidR="00942F67" w:rsidRPr="004820D7" w:rsidRDefault="004820D7" w:rsidP="004820D7">
            <w:pPr>
              <w:rPr>
                <w:sz w:val="24"/>
                <w:szCs w:val="28"/>
                <w:lang w:val="en-US"/>
              </w:rPr>
            </w:pPr>
            <w:r>
              <w:rPr>
                <w:sz w:val="24"/>
                <w:szCs w:val="28"/>
                <w:lang w:val="en-US"/>
              </w:rPr>
              <w:t>Re-opened</w:t>
            </w:r>
          </w:p>
        </w:tc>
        <w:tc>
          <w:tcPr>
            <w:tcW w:w="1502"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r>
      <w:tr w:rsidR="004820D7" w:rsidTr="00010227">
        <w:trPr>
          <w:trHeight w:val="454"/>
        </w:trPr>
        <w:tc>
          <w:tcPr>
            <w:tcW w:w="1502" w:type="dxa"/>
            <w:vAlign w:val="center"/>
          </w:tcPr>
          <w:p w:rsidR="00942F67" w:rsidRPr="004820D7" w:rsidRDefault="004820D7" w:rsidP="004820D7">
            <w:pPr>
              <w:rPr>
                <w:sz w:val="24"/>
                <w:szCs w:val="28"/>
                <w:lang w:val="en-US"/>
              </w:rPr>
            </w:pPr>
            <w:r>
              <w:rPr>
                <w:sz w:val="24"/>
                <w:szCs w:val="28"/>
                <w:lang w:val="en-US"/>
              </w:rPr>
              <w:t>Found</w:t>
            </w:r>
          </w:p>
        </w:tc>
        <w:tc>
          <w:tcPr>
            <w:tcW w:w="1502" w:type="dxa"/>
            <w:vAlign w:val="center"/>
          </w:tcPr>
          <w:p w:rsidR="00942F67" w:rsidRPr="00010227" w:rsidRDefault="00010227" w:rsidP="00010227">
            <w:pPr>
              <w:jc w:val="center"/>
              <w:rPr>
                <w:color w:val="000000" w:themeColor="text1"/>
                <w:sz w:val="24"/>
                <w:szCs w:val="24"/>
                <w:lang w:val="en-US"/>
              </w:rPr>
            </w:pPr>
            <w:r w:rsidRPr="00010227">
              <w:rPr>
                <w:color w:val="000000" w:themeColor="text1"/>
                <w:sz w:val="24"/>
                <w:szCs w:val="24"/>
                <w:lang w:val="en-US"/>
              </w:rPr>
              <w:t>0</w:t>
            </w:r>
          </w:p>
        </w:tc>
        <w:tc>
          <w:tcPr>
            <w:tcW w:w="1503" w:type="dxa"/>
            <w:vAlign w:val="center"/>
          </w:tcPr>
          <w:p w:rsidR="00942F67" w:rsidRPr="00010227" w:rsidRDefault="00010227" w:rsidP="00010227">
            <w:pPr>
              <w:jc w:val="center"/>
              <w:rPr>
                <w:color w:val="000000" w:themeColor="text1"/>
                <w:sz w:val="24"/>
                <w:szCs w:val="24"/>
                <w:lang w:val="en-US"/>
              </w:rPr>
            </w:pPr>
            <w:r w:rsidRPr="00010227">
              <w:rPr>
                <w:color w:val="000000" w:themeColor="text1"/>
                <w:sz w:val="24"/>
                <w:szCs w:val="24"/>
                <w:lang w:val="en-US"/>
              </w:rPr>
              <w:t>1</w:t>
            </w:r>
          </w:p>
        </w:tc>
        <w:tc>
          <w:tcPr>
            <w:tcW w:w="1503" w:type="dxa"/>
            <w:vAlign w:val="center"/>
          </w:tcPr>
          <w:p w:rsidR="00942F67" w:rsidRPr="00010227" w:rsidRDefault="0040611D" w:rsidP="00010227">
            <w:pPr>
              <w:jc w:val="center"/>
              <w:rPr>
                <w:color w:val="000000" w:themeColor="text1"/>
                <w:sz w:val="24"/>
                <w:szCs w:val="24"/>
                <w:lang w:val="en-US"/>
              </w:rPr>
            </w:pPr>
            <w:r>
              <w:rPr>
                <w:color w:val="000000" w:themeColor="text1"/>
                <w:sz w:val="24"/>
                <w:szCs w:val="24"/>
                <w:lang w:val="en-US"/>
              </w:rPr>
              <w:t>8</w:t>
            </w:r>
          </w:p>
        </w:tc>
        <w:tc>
          <w:tcPr>
            <w:tcW w:w="1503" w:type="dxa"/>
            <w:vAlign w:val="center"/>
          </w:tcPr>
          <w:p w:rsidR="00942F67" w:rsidRPr="0040611D" w:rsidRDefault="00A96342" w:rsidP="00010227">
            <w:pPr>
              <w:jc w:val="center"/>
              <w:rPr>
                <w:color w:val="000000" w:themeColor="text1"/>
                <w:sz w:val="24"/>
                <w:szCs w:val="24"/>
                <w:lang w:val="en-US"/>
              </w:rPr>
            </w:pPr>
            <w:r>
              <w:rPr>
                <w:color w:val="000000" w:themeColor="text1"/>
                <w:sz w:val="24"/>
                <w:szCs w:val="24"/>
                <w:lang w:val="en-US"/>
              </w:rPr>
              <w:t>7</w:t>
            </w:r>
          </w:p>
        </w:tc>
        <w:tc>
          <w:tcPr>
            <w:tcW w:w="1503" w:type="dxa"/>
            <w:vAlign w:val="center"/>
          </w:tcPr>
          <w:p w:rsidR="00942F67" w:rsidRPr="0040611D" w:rsidRDefault="00010227" w:rsidP="00A96342">
            <w:pPr>
              <w:jc w:val="center"/>
              <w:rPr>
                <w:color w:val="000000" w:themeColor="text1"/>
                <w:sz w:val="24"/>
                <w:szCs w:val="24"/>
                <w:lang w:val="en-US"/>
              </w:rPr>
            </w:pPr>
            <w:r w:rsidRPr="00010227">
              <w:rPr>
                <w:color w:val="000000" w:themeColor="text1"/>
                <w:sz w:val="24"/>
                <w:szCs w:val="24"/>
                <w:lang w:val="en-US"/>
              </w:rPr>
              <w:t>1</w:t>
            </w:r>
            <w:r w:rsidR="00A96342">
              <w:rPr>
                <w:color w:val="000000" w:themeColor="text1"/>
                <w:sz w:val="24"/>
                <w:szCs w:val="24"/>
                <w:lang w:val="en-US"/>
              </w:rPr>
              <w:t>6</w:t>
            </w:r>
          </w:p>
        </w:tc>
      </w:tr>
      <w:tr w:rsidR="004820D7" w:rsidTr="00010227">
        <w:trPr>
          <w:trHeight w:val="454"/>
        </w:trPr>
        <w:tc>
          <w:tcPr>
            <w:tcW w:w="1502" w:type="dxa"/>
            <w:vAlign w:val="center"/>
          </w:tcPr>
          <w:p w:rsidR="00942F67" w:rsidRPr="004820D7" w:rsidRDefault="004820D7" w:rsidP="004820D7">
            <w:pPr>
              <w:rPr>
                <w:sz w:val="24"/>
                <w:szCs w:val="28"/>
                <w:lang w:val="en-US"/>
              </w:rPr>
            </w:pPr>
            <w:r>
              <w:rPr>
                <w:sz w:val="24"/>
                <w:szCs w:val="28"/>
                <w:lang w:val="en-US"/>
              </w:rPr>
              <w:t>Rejected</w:t>
            </w:r>
          </w:p>
        </w:tc>
        <w:tc>
          <w:tcPr>
            <w:tcW w:w="1502"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c>
          <w:tcPr>
            <w:tcW w:w="1503" w:type="dxa"/>
            <w:vAlign w:val="center"/>
          </w:tcPr>
          <w:p w:rsidR="00942F67" w:rsidRPr="00010227" w:rsidRDefault="00010227" w:rsidP="00010227">
            <w:pPr>
              <w:jc w:val="center"/>
              <w:rPr>
                <w:color w:val="BFBFBF" w:themeColor="background1" w:themeShade="BF"/>
                <w:sz w:val="24"/>
                <w:szCs w:val="24"/>
                <w:lang w:val="en-US"/>
              </w:rPr>
            </w:pPr>
            <w:r w:rsidRPr="00010227">
              <w:rPr>
                <w:color w:val="BFBFBF" w:themeColor="background1" w:themeShade="BF"/>
                <w:sz w:val="24"/>
                <w:szCs w:val="24"/>
                <w:lang w:val="en-US"/>
              </w:rPr>
              <w:t>0</w:t>
            </w:r>
          </w:p>
        </w:tc>
      </w:tr>
      <w:tr w:rsidR="004820D7" w:rsidTr="003216C3">
        <w:trPr>
          <w:trHeight w:val="454"/>
        </w:trPr>
        <w:tc>
          <w:tcPr>
            <w:tcW w:w="1502" w:type="dxa"/>
            <w:vAlign w:val="center"/>
          </w:tcPr>
          <w:p w:rsidR="00942F67" w:rsidRPr="00942F67" w:rsidRDefault="00942F67" w:rsidP="004820D7">
            <w:pPr>
              <w:rPr>
                <w:b/>
                <w:sz w:val="24"/>
                <w:szCs w:val="28"/>
                <w:lang w:val="en-US"/>
              </w:rPr>
            </w:pPr>
            <w:r w:rsidRPr="00942F67">
              <w:rPr>
                <w:b/>
                <w:sz w:val="24"/>
                <w:szCs w:val="28"/>
                <w:lang w:val="en-US"/>
              </w:rPr>
              <w:t>Grand Total</w:t>
            </w:r>
          </w:p>
        </w:tc>
        <w:tc>
          <w:tcPr>
            <w:tcW w:w="1502" w:type="dxa"/>
            <w:vAlign w:val="center"/>
          </w:tcPr>
          <w:p w:rsidR="00942F67" w:rsidRPr="003216C3" w:rsidRDefault="003216C3" w:rsidP="003216C3">
            <w:pPr>
              <w:jc w:val="center"/>
              <w:rPr>
                <w:sz w:val="24"/>
                <w:szCs w:val="28"/>
                <w:lang w:val="en-US"/>
              </w:rPr>
            </w:pPr>
            <w:r w:rsidRPr="00A96342">
              <w:rPr>
                <w:color w:val="A6A6A6" w:themeColor="background1" w:themeShade="A6"/>
                <w:sz w:val="24"/>
                <w:szCs w:val="28"/>
                <w:lang w:val="en-US"/>
              </w:rPr>
              <w:t>0</w:t>
            </w:r>
          </w:p>
        </w:tc>
        <w:tc>
          <w:tcPr>
            <w:tcW w:w="1503" w:type="dxa"/>
            <w:vAlign w:val="center"/>
          </w:tcPr>
          <w:p w:rsidR="00942F67" w:rsidRPr="003216C3" w:rsidRDefault="003216C3" w:rsidP="003216C3">
            <w:pPr>
              <w:jc w:val="center"/>
              <w:rPr>
                <w:sz w:val="24"/>
                <w:szCs w:val="28"/>
                <w:lang w:val="en-US"/>
              </w:rPr>
            </w:pPr>
            <w:r w:rsidRPr="003216C3">
              <w:rPr>
                <w:sz w:val="24"/>
                <w:szCs w:val="28"/>
                <w:lang w:val="en-US"/>
              </w:rPr>
              <w:t>1</w:t>
            </w:r>
          </w:p>
        </w:tc>
        <w:tc>
          <w:tcPr>
            <w:tcW w:w="1503" w:type="dxa"/>
            <w:vAlign w:val="center"/>
          </w:tcPr>
          <w:p w:rsidR="00942F67" w:rsidRPr="003216C3" w:rsidRDefault="0040611D" w:rsidP="003216C3">
            <w:pPr>
              <w:jc w:val="center"/>
              <w:rPr>
                <w:sz w:val="24"/>
                <w:szCs w:val="28"/>
                <w:lang w:val="en-US"/>
              </w:rPr>
            </w:pPr>
            <w:r>
              <w:rPr>
                <w:sz w:val="24"/>
                <w:szCs w:val="28"/>
                <w:lang w:val="en-US"/>
              </w:rPr>
              <w:t>8</w:t>
            </w:r>
          </w:p>
        </w:tc>
        <w:tc>
          <w:tcPr>
            <w:tcW w:w="1503" w:type="dxa"/>
            <w:vAlign w:val="center"/>
          </w:tcPr>
          <w:p w:rsidR="00942F67" w:rsidRPr="0040611D" w:rsidRDefault="00A96342" w:rsidP="003216C3">
            <w:pPr>
              <w:jc w:val="center"/>
              <w:rPr>
                <w:sz w:val="24"/>
                <w:szCs w:val="28"/>
                <w:lang w:val="en-US"/>
              </w:rPr>
            </w:pPr>
            <w:r>
              <w:rPr>
                <w:sz w:val="24"/>
                <w:szCs w:val="28"/>
                <w:lang w:val="en-US"/>
              </w:rPr>
              <w:t>7</w:t>
            </w:r>
          </w:p>
        </w:tc>
        <w:tc>
          <w:tcPr>
            <w:tcW w:w="1503" w:type="dxa"/>
            <w:vAlign w:val="center"/>
          </w:tcPr>
          <w:p w:rsidR="00942F67" w:rsidRPr="0040611D" w:rsidRDefault="003216C3" w:rsidP="00A96342">
            <w:pPr>
              <w:jc w:val="center"/>
              <w:rPr>
                <w:b/>
                <w:sz w:val="24"/>
                <w:szCs w:val="28"/>
                <w:lang w:val="en-US"/>
              </w:rPr>
            </w:pPr>
            <w:r w:rsidRPr="003216C3">
              <w:rPr>
                <w:b/>
                <w:sz w:val="24"/>
                <w:szCs w:val="28"/>
                <w:lang w:val="en-US"/>
              </w:rPr>
              <w:t>1</w:t>
            </w:r>
            <w:r w:rsidR="00A96342">
              <w:rPr>
                <w:b/>
                <w:sz w:val="24"/>
                <w:szCs w:val="28"/>
                <w:lang w:val="en-US"/>
              </w:rPr>
              <w:t>6</w:t>
            </w:r>
          </w:p>
        </w:tc>
      </w:tr>
    </w:tbl>
    <w:p w:rsidR="00507649" w:rsidRDefault="00507649">
      <w:pPr>
        <w:rPr>
          <w:b/>
          <w:sz w:val="28"/>
          <w:szCs w:val="28"/>
        </w:rPr>
      </w:pPr>
    </w:p>
    <w:p w:rsidR="004820D7" w:rsidRPr="004820D7" w:rsidRDefault="004820D7">
      <w:pPr>
        <w:rPr>
          <w:b/>
          <w:sz w:val="28"/>
          <w:szCs w:val="28"/>
          <w:lang w:val="en-US"/>
        </w:rPr>
      </w:pPr>
      <w:r>
        <w:rPr>
          <w:b/>
          <w:sz w:val="28"/>
          <w:szCs w:val="28"/>
          <w:lang w:val="en-US"/>
        </w:rPr>
        <w:lastRenderedPageBreak/>
        <w:t>List of New Bugs Found</w:t>
      </w:r>
    </w:p>
    <w:tbl>
      <w:tblPr>
        <w:tblStyle w:val="a3"/>
        <w:tblW w:w="0" w:type="auto"/>
        <w:tblLook w:val="04A0" w:firstRow="1" w:lastRow="0" w:firstColumn="1" w:lastColumn="0" w:noHBand="0" w:noVBand="1"/>
      </w:tblPr>
      <w:tblGrid>
        <w:gridCol w:w="1129"/>
        <w:gridCol w:w="1418"/>
        <w:gridCol w:w="6469"/>
      </w:tblGrid>
      <w:tr w:rsidR="00010227" w:rsidTr="0091655F">
        <w:trPr>
          <w:trHeight w:val="503"/>
        </w:trPr>
        <w:tc>
          <w:tcPr>
            <w:tcW w:w="1129" w:type="dxa"/>
            <w:shd w:val="clear" w:color="auto" w:fill="B8CCE4" w:themeFill="accent1" w:themeFillTint="66"/>
            <w:vAlign w:val="center"/>
          </w:tcPr>
          <w:p w:rsidR="00010227" w:rsidRPr="003216C3" w:rsidRDefault="003216C3" w:rsidP="003216C3">
            <w:pPr>
              <w:jc w:val="center"/>
              <w:rPr>
                <w:b/>
                <w:sz w:val="24"/>
                <w:szCs w:val="28"/>
                <w:lang w:val="en-US"/>
              </w:rPr>
            </w:pPr>
            <w:r w:rsidRPr="003216C3">
              <w:rPr>
                <w:b/>
                <w:sz w:val="24"/>
                <w:szCs w:val="28"/>
                <w:lang w:val="en-US"/>
              </w:rPr>
              <w:t>ID</w:t>
            </w:r>
          </w:p>
        </w:tc>
        <w:tc>
          <w:tcPr>
            <w:tcW w:w="1418" w:type="dxa"/>
            <w:shd w:val="clear" w:color="auto" w:fill="B8CCE4" w:themeFill="accent1" w:themeFillTint="66"/>
            <w:vAlign w:val="center"/>
          </w:tcPr>
          <w:p w:rsidR="00010227" w:rsidRPr="003216C3" w:rsidRDefault="003216C3" w:rsidP="003216C3">
            <w:pPr>
              <w:jc w:val="center"/>
              <w:rPr>
                <w:b/>
                <w:sz w:val="24"/>
                <w:szCs w:val="28"/>
                <w:lang w:val="en-US"/>
              </w:rPr>
            </w:pPr>
            <w:r w:rsidRPr="003216C3">
              <w:rPr>
                <w:b/>
                <w:sz w:val="24"/>
                <w:szCs w:val="28"/>
                <w:lang w:val="en-US"/>
              </w:rPr>
              <w:t>Importance</w:t>
            </w:r>
          </w:p>
        </w:tc>
        <w:tc>
          <w:tcPr>
            <w:tcW w:w="6469" w:type="dxa"/>
            <w:shd w:val="clear" w:color="auto" w:fill="B8CCE4" w:themeFill="accent1" w:themeFillTint="66"/>
            <w:vAlign w:val="center"/>
          </w:tcPr>
          <w:p w:rsidR="00010227" w:rsidRPr="003216C3" w:rsidRDefault="003216C3" w:rsidP="003216C3">
            <w:pPr>
              <w:jc w:val="center"/>
              <w:rPr>
                <w:b/>
                <w:sz w:val="24"/>
                <w:szCs w:val="28"/>
                <w:lang w:val="en-US"/>
              </w:rPr>
            </w:pPr>
            <w:r w:rsidRPr="003216C3">
              <w:rPr>
                <w:b/>
                <w:sz w:val="24"/>
                <w:szCs w:val="28"/>
                <w:lang w:val="en-US"/>
              </w:rPr>
              <w:t>Description</w:t>
            </w:r>
          </w:p>
        </w:tc>
      </w:tr>
      <w:tr w:rsidR="00010227" w:rsidRPr="00E039CC" w:rsidTr="0091655F">
        <w:trPr>
          <w:trHeight w:val="992"/>
        </w:trPr>
        <w:tc>
          <w:tcPr>
            <w:tcW w:w="1129" w:type="dxa"/>
            <w:vAlign w:val="center"/>
          </w:tcPr>
          <w:p w:rsidR="00010227" w:rsidRPr="003216C3" w:rsidRDefault="003216C3" w:rsidP="0091655F">
            <w:pPr>
              <w:jc w:val="center"/>
              <w:rPr>
                <w:sz w:val="24"/>
                <w:szCs w:val="28"/>
                <w:lang w:val="en-US"/>
              </w:rPr>
            </w:pPr>
            <w:r w:rsidRPr="003216C3">
              <w:rPr>
                <w:sz w:val="24"/>
                <w:szCs w:val="28"/>
                <w:lang w:val="en-US"/>
              </w:rPr>
              <w:t>2.0</w:t>
            </w:r>
          </w:p>
        </w:tc>
        <w:tc>
          <w:tcPr>
            <w:tcW w:w="1418" w:type="dxa"/>
            <w:vAlign w:val="center"/>
          </w:tcPr>
          <w:p w:rsidR="00010227" w:rsidRPr="003216C3" w:rsidRDefault="003216C3" w:rsidP="0091655F">
            <w:pPr>
              <w:jc w:val="center"/>
              <w:rPr>
                <w:sz w:val="24"/>
                <w:szCs w:val="28"/>
                <w:lang w:val="en-US"/>
              </w:rPr>
            </w:pPr>
            <w:r w:rsidRPr="003216C3">
              <w:rPr>
                <w:sz w:val="24"/>
                <w:szCs w:val="28"/>
                <w:lang w:val="en-US"/>
              </w:rPr>
              <w:t>Critical</w:t>
            </w:r>
          </w:p>
        </w:tc>
        <w:tc>
          <w:tcPr>
            <w:tcW w:w="6469" w:type="dxa"/>
            <w:vAlign w:val="center"/>
          </w:tcPr>
          <w:p w:rsidR="00010227" w:rsidRPr="003216C3" w:rsidRDefault="00EB19BC" w:rsidP="0091655F">
            <w:pPr>
              <w:rPr>
                <w:sz w:val="24"/>
                <w:szCs w:val="28"/>
                <w:lang w:val="en-US"/>
              </w:rPr>
            </w:pPr>
            <w:r>
              <w:rPr>
                <w:sz w:val="24"/>
                <w:szCs w:val="28"/>
                <w:lang w:val="en-US"/>
              </w:rPr>
              <w:t xml:space="preserve">The button </w:t>
            </w:r>
            <w:r w:rsidR="003216C3" w:rsidRPr="003216C3">
              <w:rPr>
                <w:sz w:val="24"/>
                <w:szCs w:val="28"/>
                <w:lang w:val="en-US"/>
              </w:rPr>
              <w:t>"</w:t>
            </w:r>
            <w:proofErr w:type="spellStart"/>
            <w:r w:rsidR="003216C3" w:rsidRPr="003216C3">
              <w:rPr>
                <w:sz w:val="24"/>
                <w:szCs w:val="28"/>
              </w:rPr>
              <w:t>Знайти</w:t>
            </w:r>
            <w:proofErr w:type="spellEnd"/>
            <w:r w:rsidR="003216C3" w:rsidRPr="003216C3">
              <w:rPr>
                <w:sz w:val="24"/>
                <w:szCs w:val="28"/>
                <w:lang w:val="en-US"/>
              </w:rPr>
              <w:t xml:space="preserve"> </w:t>
            </w:r>
            <w:proofErr w:type="spellStart"/>
            <w:r w:rsidR="003216C3" w:rsidRPr="003216C3">
              <w:rPr>
                <w:sz w:val="24"/>
                <w:szCs w:val="28"/>
              </w:rPr>
              <w:t>відділення</w:t>
            </w:r>
            <w:proofErr w:type="spellEnd"/>
            <w:r w:rsidR="003216C3" w:rsidRPr="003216C3">
              <w:rPr>
                <w:sz w:val="24"/>
                <w:szCs w:val="28"/>
                <w:lang w:val="en-US"/>
              </w:rPr>
              <w:t xml:space="preserve"> </w:t>
            </w:r>
            <w:proofErr w:type="spellStart"/>
            <w:r w:rsidR="003216C3" w:rsidRPr="003216C3">
              <w:rPr>
                <w:sz w:val="24"/>
                <w:szCs w:val="28"/>
              </w:rPr>
              <w:t>біля</w:t>
            </w:r>
            <w:proofErr w:type="spellEnd"/>
            <w:r w:rsidR="003216C3" w:rsidRPr="003216C3">
              <w:rPr>
                <w:sz w:val="24"/>
                <w:szCs w:val="28"/>
                <w:lang w:val="en-US"/>
              </w:rPr>
              <w:t xml:space="preserve"> </w:t>
            </w:r>
            <w:r w:rsidR="003216C3" w:rsidRPr="003216C3">
              <w:rPr>
                <w:sz w:val="24"/>
                <w:szCs w:val="28"/>
              </w:rPr>
              <w:t>мене</w:t>
            </w:r>
            <w:r w:rsidR="003216C3" w:rsidRPr="003216C3">
              <w:rPr>
                <w:sz w:val="24"/>
                <w:szCs w:val="28"/>
                <w:lang w:val="en-US"/>
              </w:rPr>
              <w:t>" doesn't work</w:t>
            </w:r>
            <w:r>
              <w:rPr>
                <w:sz w:val="24"/>
                <w:szCs w:val="28"/>
                <w:lang w:val="en-US"/>
              </w:rPr>
              <w:t>.</w:t>
            </w:r>
          </w:p>
        </w:tc>
      </w:tr>
      <w:tr w:rsidR="00010227" w:rsidRPr="00E039CC" w:rsidTr="0091655F">
        <w:trPr>
          <w:trHeight w:val="836"/>
        </w:trPr>
        <w:tc>
          <w:tcPr>
            <w:tcW w:w="1129" w:type="dxa"/>
            <w:vAlign w:val="center"/>
          </w:tcPr>
          <w:p w:rsidR="00010227" w:rsidRPr="003216C3" w:rsidRDefault="0091655F" w:rsidP="0091655F">
            <w:pPr>
              <w:jc w:val="center"/>
              <w:rPr>
                <w:sz w:val="24"/>
                <w:szCs w:val="28"/>
                <w:lang w:val="en-US"/>
              </w:rPr>
            </w:pPr>
            <w:r>
              <w:rPr>
                <w:sz w:val="24"/>
                <w:szCs w:val="28"/>
                <w:lang w:val="en-US"/>
              </w:rPr>
              <w:t>3.0</w:t>
            </w:r>
          </w:p>
        </w:tc>
        <w:tc>
          <w:tcPr>
            <w:tcW w:w="1418" w:type="dxa"/>
            <w:vAlign w:val="center"/>
          </w:tcPr>
          <w:p w:rsidR="00010227" w:rsidRPr="003216C3" w:rsidRDefault="003216C3" w:rsidP="0091655F">
            <w:pPr>
              <w:jc w:val="center"/>
              <w:rPr>
                <w:sz w:val="24"/>
                <w:szCs w:val="28"/>
                <w:lang w:val="en-US"/>
              </w:rPr>
            </w:pPr>
            <w:r w:rsidRPr="003216C3">
              <w:rPr>
                <w:sz w:val="24"/>
                <w:szCs w:val="28"/>
                <w:lang w:val="en-US"/>
              </w:rPr>
              <w:t>Major</w:t>
            </w:r>
          </w:p>
        </w:tc>
        <w:tc>
          <w:tcPr>
            <w:tcW w:w="6469" w:type="dxa"/>
            <w:vAlign w:val="center"/>
          </w:tcPr>
          <w:p w:rsidR="00010227" w:rsidRPr="0091655F" w:rsidRDefault="0091655F" w:rsidP="0091655F">
            <w:pPr>
              <w:rPr>
                <w:sz w:val="28"/>
                <w:szCs w:val="28"/>
                <w:lang w:val="en-US"/>
              </w:rPr>
            </w:pPr>
            <w:r w:rsidRPr="0091655F">
              <w:rPr>
                <w:sz w:val="24"/>
                <w:szCs w:val="28"/>
                <w:lang w:val="en-US"/>
              </w:rPr>
              <w:t>Non-functional scrolling in the product card gallery.</w:t>
            </w:r>
          </w:p>
        </w:tc>
      </w:tr>
      <w:tr w:rsidR="0051229F" w:rsidRPr="00E039CC" w:rsidTr="00D96713">
        <w:trPr>
          <w:trHeight w:val="1131"/>
        </w:trPr>
        <w:tc>
          <w:tcPr>
            <w:tcW w:w="1129" w:type="dxa"/>
            <w:shd w:val="clear" w:color="auto" w:fill="auto"/>
            <w:vAlign w:val="center"/>
          </w:tcPr>
          <w:p w:rsidR="0051229F" w:rsidRPr="0091655F" w:rsidRDefault="0051229F" w:rsidP="0091655F">
            <w:pPr>
              <w:jc w:val="center"/>
              <w:rPr>
                <w:sz w:val="24"/>
                <w:szCs w:val="28"/>
                <w:lang w:val="en-US"/>
              </w:rPr>
            </w:pPr>
            <w:r>
              <w:rPr>
                <w:sz w:val="24"/>
                <w:szCs w:val="28"/>
                <w:lang w:val="en-US"/>
              </w:rPr>
              <w:t>6.1</w:t>
            </w:r>
          </w:p>
        </w:tc>
        <w:tc>
          <w:tcPr>
            <w:tcW w:w="1418" w:type="dxa"/>
            <w:vAlign w:val="center"/>
          </w:tcPr>
          <w:p w:rsidR="0051229F" w:rsidRPr="00656433" w:rsidRDefault="0051229F" w:rsidP="0091655F">
            <w:pPr>
              <w:jc w:val="center"/>
              <w:rPr>
                <w:sz w:val="24"/>
                <w:szCs w:val="28"/>
                <w:lang w:val="en-US"/>
              </w:rPr>
            </w:pPr>
            <w:r>
              <w:rPr>
                <w:sz w:val="24"/>
                <w:szCs w:val="28"/>
                <w:lang w:val="en-US"/>
              </w:rPr>
              <w:t>Major</w:t>
            </w:r>
          </w:p>
        </w:tc>
        <w:tc>
          <w:tcPr>
            <w:tcW w:w="6469" w:type="dxa"/>
            <w:vAlign w:val="center"/>
          </w:tcPr>
          <w:p w:rsidR="0051229F" w:rsidRPr="0051229F" w:rsidRDefault="007619C8" w:rsidP="0091655F">
            <w:pPr>
              <w:rPr>
                <w:sz w:val="24"/>
                <w:szCs w:val="28"/>
                <w:lang w:val="en-US"/>
              </w:rPr>
            </w:pPr>
            <w:r w:rsidRPr="007619C8">
              <w:rPr>
                <w:sz w:val="24"/>
                <w:szCs w:val="28"/>
                <w:lang w:val="en-US"/>
              </w:rPr>
              <w:t>The "П.І.Б." field allows for foreign characters in the entry form of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51229F" w:rsidRPr="00E039CC" w:rsidTr="00D96713">
        <w:trPr>
          <w:trHeight w:val="1131"/>
        </w:trPr>
        <w:tc>
          <w:tcPr>
            <w:tcW w:w="1129" w:type="dxa"/>
            <w:shd w:val="clear" w:color="auto" w:fill="auto"/>
            <w:vAlign w:val="center"/>
          </w:tcPr>
          <w:p w:rsidR="0051229F" w:rsidRDefault="0051229F" w:rsidP="0091655F">
            <w:pPr>
              <w:jc w:val="center"/>
              <w:rPr>
                <w:sz w:val="24"/>
                <w:szCs w:val="28"/>
                <w:lang w:val="en-US"/>
              </w:rPr>
            </w:pPr>
            <w:r>
              <w:rPr>
                <w:sz w:val="24"/>
                <w:szCs w:val="28"/>
                <w:lang w:val="en-US"/>
              </w:rPr>
              <w:t>6.2</w:t>
            </w:r>
          </w:p>
        </w:tc>
        <w:tc>
          <w:tcPr>
            <w:tcW w:w="1418" w:type="dxa"/>
            <w:vAlign w:val="center"/>
          </w:tcPr>
          <w:p w:rsidR="0051229F" w:rsidRDefault="0051229F" w:rsidP="0091655F">
            <w:pPr>
              <w:jc w:val="center"/>
              <w:rPr>
                <w:sz w:val="24"/>
                <w:szCs w:val="28"/>
                <w:lang w:val="en-US"/>
              </w:rPr>
            </w:pPr>
            <w:r>
              <w:rPr>
                <w:sz w:val="24"/>
                <w:szCs w:val="28"/>
                <w:lang w:val="en-US"/>
              </w:rPr>
              <w:t>Major</w:t>
            </w:r>
          </w:p>
        </w:tc>
        <w:tc>
          <w:tcPr>
            <w:tcW w:w="6469" w:type="dxa"/>
            <w:vAlign w:val="center"/>
          </w:tcPr>
          <w:p w:rsidR="0051229F" w:rsidRPr="0051229F" w:rsidRDefault="006F174D" w:rsidP="0051229F">
            <w:pPr>
              <w:rPr>
                <w:sz w:val="24"/>
                <w:szCs w:val="28"/>
                <w:lang w:val="en-US"/>
              </w:rPr>
            </w:pPr>
            <w:r w:rsidRPr="006F174D">
              <w:rPr>
                <w:sz w:val="24"/>
                <w:szCs w:val="28"/>
                <w:lang w:val="en-US"/>
              </w:rPr>
              <w:t>The "</w:t>
            </w:r>
            <w:r>
              <w:rPr>
                <w:sz w:val="24"/>
                <w:szCs w:val="28"/>
              </w:rPr>
              <w:t>Телефон</w:t>
            </w:r>
            <w:r w:rsidRPr="006F174D">
              <w:rPr>
                <w:sz w:val="24"/>
                <w:szCs w:val="28"/>
                <w:lang w:val="en-US"/>
              </w:rPr>
              <w:t xml:space="preserve">" field allows a random set of numbers in the form of </w:t>
            </w:r>
            <w:r w:rsidRPr="007619C8">
              <w:rPr>
                <w:sz w:val="24"/>
                <w:szCs w:val="28"/>
                <w:lang w:val="en-US"/>
              </w:rPr>
              <w:t>"</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51229F" w:rsidRPr="00E039CC" w:rsidTr="00D96713">
        <w:trPr>
          <w:trHeight w:val="1131"/>
        </w:trPr>
        <w:tc>
          <w:tcPr>
            <w:tcW w:w="1129" w:type="dxa"/>
            <w:shd w:val="clear" w:color="auto" w:fill="auto"/>
            <w:vAlign w:val="center"/>
          </w:tcPr>
          <w:p w:rsidR="0051229F" w:rsidRDefault="0051229F" w:rsidP="0091655F">
            <w:pPr>
              <w:jc w:val="center"/>
              <w:rPr>
                <w:sz w:val="24"/>
                <w:szCs w:val="28"/>
                <w:lang w:val="en-US"/>
              </w:rPr>
            </w:pPr>
            <w:r>
              <w:rPr>
                <w:sz w:val="24"/>
                <w:szCs w:val="28"/>
                <w:lang w:val="en-US"/>
              </w:rPr>
              <w:t>6.3</w:t>
            </w:r>
          </w:p>
        </w:tc>
        <w:tc>
          <w:tcPr>
            <w:tcW w:w="1418" w:type="dxa"/>
            <w:vAlign w:val="center"/>
          </w:tcPr>
          <w:p w:rsidR="0051229F" w:rsidRDefault="0051229F" w:rsidP="0091655F">
            <w:pPr>
              <w:jc w:val="center"/>
              <w:rPr>
                <w:sz w:val="24"/>
                <w:szCs w:val="28"/>
                <w:lang w:val="en-US"/>
              </w:rPr>
            </w:pPr>
            <w:r>
              <w:rPr>
                <w:sz w:val="24"/>
                <w:szCs w:val="28"/>
                <w:lang w:val="en-US"/>
              </w:rPr>
              <w:t>Major</w:t>
            </w:r>
          </w:p>
        </w:tc>
        <w:tc>
          <w:tcPr>
            <w:tcW w:w="6469" w:type="dxa"/>
            <w:vAlign w:val="center"/>
          </w:tcPr>
          <w:p w:rsidR="0051229F" w:rsidRPr="0051229F" w:rsidRDefault="007619C8" w:rsidP="007619C8">
            <w:pPr>
              <w:rPr>
                <w:sz w:val="24"/>
                <w:szCs w:val="28"/>
                <w:lang w:val="en-US"/>
              </w:rPr>
            </w:pPr>
            <w:r w:rsidRPr="007619C8">
              <w:rPr>
                <w:sz w:val="24"/>
                <w:szCs w:val="28"/>
                <w:lang w:val="en-US"/>
              </w:rPr>
              <w:t xml:space="preserve">The "№ </w:t>
            </w:r>
            <w:r>
              <w:rPr>
                <w:sz w:val="24"/>
                <w:szCs w:val="28"/>
              </w:rPr>
              <w:t>дома</w:t>
            </w:r>
            <w:r w:rsidRPr="007619C8">
              <w:rPr>
                <w:sz w:val="24"/>
                <w:szCs w:val="28"/>
                <w:lang w:val="en-US"/>
              </w:rPr>
              <w:t>" field allows entering prohibited characters in the fill-in form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7619C8" w:rsidRPr="00E039CC" w:rsidTr="00D96713">
        <w:trPr>
          <w:trHeight w:val="1131"/>
        </w:trPr>
        <w:tc>
          <w:tcPr>
            <w:tcW w:w="1129" w:type="dxa"/>
            <w:shd w:val="clear" w:color="auto" w:fill="auto"/>
            <w:vAlign w:val="center"/>
          </w:tcPr>
          <w:p w:rsidR="007619C8" w:rsidRDefault="007619C8" w:rsidP="0091655F">
            <w:pPr>
              <w:jc w:val="center"/>
              <w:rPr>
                <w:sz w:val="24"/>
                <w:szCs w:val="28"/>
                <w:lang w:val="en-US"/>
              </w:rPr>
            </w:pPr>
            <w:r>
              <w:rPr>
                <w:sz w:val="24"/>
                <w:szCs w:val="28"/>
                <w:lang w:val="en-US"/>
              </w:rPr>
              <w:t>6.4</w:t>
            </w:r>
          </w:p>
        </w:tc>
        <w:tc>
          <w:tcPr>
            <w:tcW w:w="1418" w:type="dxa"/>
            <w:vAlign w:val="center"/>
          </w:tcPr>
          <w:p w:rsidR="007619C8" w:rsidRDefault="007619C8" w:rsidP="0091655F">
            <w:pPr>
              <w:jc w:val="center"/>
              <w:rPr>
                <w:sz w:val="24"/>
                <w:szCs w:val="28"/>
                <w:lang w:val="en-US"/>
              </w:rPr>
            </w:pPr>
            <w:r>
              <w:rPr>
                <w:sz w:val="24"/>
                <w:szCs w:val="28"/>
                <w:lang w:val="en-US"/>
              </w:rPr>
              <w:t>Major</w:t>
            </w:r>
          </w:p>
        </w:tc>
        <w:tc>
          <w:tcPr>
            <w:tcW w:w="6469" w:type="dxa"/>
            <w:vAlign w:val="center"/>
          </w:tcPr>
          <w:p w:rsidR="007619C8" w:rsidRPr="007619C8" w:rsidRDefault="007619C8" w:rsidP="007619C8">
            <w:pPr>
              <w:rPr>
                <w:sz w:val="24"/>
                <w:szCs w:val="28"/>
                <w:lang w:val="en-US"/>
              </w:rPr>
            </w:pPr>
            <w:r w:rsidRPr="007619C8">
              <w:rPr>
                <w:sz w:val="24"/>
                <w:szCs w:val="28"/>
                <w:lang w:val="en-US"/>
              </w:rPr>
              <w:t>The "</w:t>
            </w:r>
            <w:proofErr w:type="spellStart"/>
            <w:r>
              <w:rPr>
                <w:sz w:val="24"/>
                <w:szCs w:val="28"/>
              </w:rPr>
              <w:t>Коментар</w:t>
            </w:r>
            <w:proofErr w:type="spellEnd"/>
            <w:r w:rsidRPr="007619C8">
              <w:rPr>
                <w:sz w:val="24"/>
                <w:szCs w:val="28"/>
                <w:lang w:val="en-US"/>
              </w:rPr>
              <w:t>" field has no fixed size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7619C8" w:rsidRPr="00E039CC" w:rsidTr="00D96713">
        <w:trPr>
          <w:trHeight w:val="1131"/>
        </w:trPr>
        <w:tc>
          <w:tcPr>
            <w:tcW w:w="1129" w:type="dxa"/>
            <w:shd w:val="clear" w:color="auto" w:fill="auto"/>
            <w:vAlign w:val="center"/>
          </w:tcPr>
          <w:p w:rsidR="007619C8" w:rsidRDefault="00D96713" w:rsidP="0091655F">
            <w:pPr>
              <w:jc w:val="center"/>
              <w:rPr>
                <w:sz w:val="24"/>
                <w:szCs w:val="28"/>
                <w:lang w:val="en-US"/>
              </w:rPr>
            </w:pPr>
            <w:r>
              <w:rPr>
                <w:sz w:val="24"/>
                <w:szCs w:val="28"/>
                <w:lang w:val="en-US"/>
              </w:rPr>
              <w:t>6.5</w:t>
            </w:r>
          </w:p>
        </w:tc>
        <w:tc>
          <w:tcPr>
            <w:tcW w:w="1418" w:type="dxa"/>
            <w:vAlign w:val="center"/>
          </w:tcPr>
          <w:p w:rsidR="007619C8" w:rsidRDefault="00D96713" w:rsidP="0091655F">
            <w:pPr>
              <w:jc w:val="center"/>
              <w:rPr>
                <w:sz w:val="24"/>
                <w:szCs w:val="28"/>
                <w:lang w:val="en-US"/>
              </w:rPr>
            </w:pPr>
            <w:r>
              <w:rPr>
                <w:sz w:val="24"/>
                <w:szCs w:val="28"/>
                <w:lang w:val="en-US"/>
              </w:rPr>
              <w:t>Major</w:t>
            </w:r>
          </w:p>
        </w:tc>
        <w:tc>
          <w:tcPr>
            <w:tcW w:w="6469" w:type="dxa"/>
            <w:vAlign w:val="center"/>
          </w:tcPr>
          <w:p w:rsidR="007619C8" w:rsidRPr="007619C8" w:rsidRDefault="007619C8" w:rsidP="007619C8">
            <w:pPr>
              <w:rPr>
                <w:sz w:val="24"/>
                <w:szCs w:val="28"/>
                <w:lang w:val="en-US"/>
              </w:rPr>
            </w:pPr>
            <w:r w:rsidRPr="007619C8">
              <w:rPr>
                <w:sz w:val="24"/>
                <w:szCs w:val="28"/>
                <w:lang w:val="en-US"/>
              </w:rPr>
              <w:t>Field "</w:t>
            </w:r>
            <w:proofErr w:type="spellStart"/>
            <w:r w:rsidR="00D96713" w:rsidRPr="00D96713">
              <w:rPr>
                <w:sz w:val="24"/>
                <w:szCs w:val="28"/>
                <w:lang w:val="en-US"/>
              </w:rPr>
              <w:t>Кількість</w:t>
            </w:r>
            <w:proofErr w:type="spellEnd"/>
            <w:r w:rsidR="00D96713" w:rsidRPr="00D96713">
              <w:rPr>
                <w:sz w:val="24"/>
                <w:szCs w:val="28"/>
                <w:lang w:val="en-US"/>
              </w:rPr>
              <w:t xml:space="preserve"> </w:t>
            </w:r>
            <w:proofErr w:type="spellStart"/>
            <w:r w:rsidR="00D96713" w:rsidRPr="00D96713">
              <w:rPr>
                <w:sz w:val="24"/>
                <w:szCs w:val="28"/>
                <w:lang w:val="en-US"/>
              </w:rPr>
              <w:t>місць</w:t>
            </w:r>
            <w:proofErr w:type="spellEnd"/>
            <w:r w:rsidRPr="007619C8">
              <w:rPr>
                <w:sz w:val="24"/>
                <w:szCs w:val="28"/>
                <w:lang w:val="en-US"/>
              </w:rPr>
              <w:t>" allows entering an infinite number in the "</w:t>
            </w:r>
            <w:proofErr w:type="spellStart"/>
            <w:r w:rsidR="00D96713" w:rsidRPr="007619C8">
              <w:rPr>
                <w:rFonts w:cstheme="minorHAnsi"/>
                <w:color w:val="222222"/>
                <w:sz w:val="24"/>
                <w:szCs w:val="18"/>
                <w:shd w:val="clear" w:color="auto" w:fill="FFFFFF"/>
              </w:rPr>
              <w:t>Інформація</w:t>
            </w:r>
            <w:proofErr w:type="spellEnd"/>
            <w:r w:rsidR="00D96713" w:rsidRPr="007619C8">
              <w:rPr>
                <w:rFonts w:cstheme="minorHAnsi"/>
                <w:color w:val="222222"/>
                <w:sz w:val="24"/>
                <w:szCs w:val="18"/>
                <w:shd w:val="clear" w:color="auto" w:fill="FFFFFF"/>
                <w:lang w:val="en-US"/>
              </w:rPr>
              <w:t xml:space="preserve"> </w:t>
            </w:r>
            <w:r w:rsidR="00D96713" w:rsidRPr="007619C8">
              <w:rPr>
                <w:rFonts w:cstheme="minorHAnsi"/>
                <w:color w:val="222222"/>
                <w:sz w:val="24"/>
                <w:szCs w:val="18"/>
                <w:shd w:val="clear" w:color="auto" w:fill="FFFFFF"/>
              </w:rPr>
              <w:t>про</w:t>
            </w:r>
            <w:r w:rsidR="00D96713" w:rsidRPr="007619C8">
              <w:rPr>
                <w:rFonts w:cstheme="minorHAnsi"/>
                <w:color w:val="222222"/>
                <w:sz w:val="24"/>
                <w:szCs w:val="18"/>
                <w:shd w:val="clear" w:color="auto" w:fill="FFFFFF"/>
                <w:lang w:val="en-US"/>
              </w:rPr>
              <w:t xml:space="preserve"> </w:t>
            </w:r>
            <w:proofErr w:type="spellStart"/>
            <w:r w:rsidR="00D96713"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D96713" w:rsidRPr="00E039CC" w:rsidTr="00D96713">
        <w:trPr>
          <w:trHeight w:val="1131"/>
        </w:trPr>
        <w:tc>
          <w:tcPr>
            <w:tcW w:w="1129" w:type="dxa"/>
            <w:shd w:val="clear" w:color="auto" w:fill="auto"/>
            <w:vAlign w:val="center"/>
          </w:tcPr>
          <w:p w:rsidR="00D96713" w:rsidRDefault="00D96713" w:rsidP="0091655F">
            <w:pPr>
              <w:jc w:val="center"/>
              <w:rPr>
                <w:sz w:val="24"/>
                <w:szCs w:val="28"/>
                <w:lang w:val="en-US"/>
              </w:rPr>
            </w:pPr>
            <w:r>
              <w:rPr>
                <w:sz w:val="24"/>
                <w:szCs w:val="28"/>
                <w:lang w:val="en-US"/>
              </w:rPr>
              <w:t>6.6</w:t>
            </w:r>
          </w:p>
        </w:tc>
        <w:tc>
          <w:tcPr>
            <w:tcW w:w="1418" w:type="dxa"/>
            <w:vAlign w:val="center"/>
          </w:tcPr>
          <w:p w:rsidR="00D96713" w:rsidRDefault="00D96713" w:rsidP="0091655F">
            <w:pPr>
              <w:jc w:val="center"/>
              <w:rPr>
                <w:sz w:val="24"/>
                <w:szCs w:val="28"/>
                <w:lang w:val="en-US"/>
              </w:rPr>
            </w:pPr>
            <w:r>
              <w:rPr>
                <w:sz w:val="24"/>
                <w:szCs w:val="28"/>
                <w:lang w:val="en-US"/>
              </w:rPr>
              <w:t>Major</w:t>
            </w:r>
          </w:p>
        </w:tc>
        <w:tc>
          <w:tcPr>
            <w:tcW w:w="6469" w:type="dxa"/>
            <w:vAlign w:val="center"/>
          </w:tcPr>
          <w:p w:rsidR="00D96713" w:rsidRPr="007619C8" w:rsidRDefault="00D96713" w:rsidP="007619C8">
            <w:pPr>
              <w:rPr>
                <w:sz w:val="24"/>
                <w:szCs w:val="28"/>
                <w:lang w:val="en-US"/>
              </w:rPr>
            </w:pPr>
            <w:r w:rsidRPr="007619C8">
              <w:rPr>
                <w:sz w:val="24"/>
                <w:szCs w:val="28"/>
                <w:lang w:val="en-US"/>
              </w:rPr>
              <w:t>Field "</w:t>
            </w:r>
            <w:proofErr w:type="spellStart"/>
            <w:r w:rsidRPr="00C379E7">
              <w:rPr>
                <w:lang w:val="en-US"/>
              </w:rPr>
              <w:t>Оголошена</w:t>
            </w:r>
            <w:proofErr w:type="spellEnd"/>
            <w:r w:rsidRPr="00C379E7">
              <w:rPr>
                <w:lang w:val="en-US"/>
              </w:rPr>
              <w:t xml:space="preserve"> </w:t>
            </w:r>
            <w:proofErr w:type="spellStart"/>
            <w:r w:rsidRPr="00C379E7">
              <w:rPr>
                <w:lang w:val="en-US"/>
              </w:rPr>
              <w:t>вартість</w:t>
            </w:r>
            <w:proofErr w:type="spellEnd"/>
            <w:r w:rsidRPr="007619C8">
              <w:rPr>
                <w:sz w:val="24"/>
                <w:szCs w:val="28"/>
                <w:lang w:val="en-US"/>
              </w:rPr>
              <w:t>" allows entering an infinite number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D96713" w:rsidRPr="00E039CC" w:rsidTr="00D96713">
        <w:trPr>
          <w:trHeight w:val="1131"/>
        </w:trPr>
        <w:tc>
          <w:tcPr>
            <w:tcW w:w="1129" w:type="dxa"/>
            <w:shd w:val="clear" w:color="auto" w:fill="auto"/>
            <w:vAlign w:val="center"/>
          </w:tcPr>
          <w:p w:rsidR="00D96713" w:rsidRDefault="00D96713" w:rsidP="0091655F">
            <w:pPr>
              <w:jc w:val="center"/>
              <w:rPr>
                <w:sz w:val="24"/>
                <w:szCs w:val="28"/>
                <w:lang w:val="en-US"/>
              </w:rPr>
            </w:pPr>
            <w:r>
              <w:rPr>
                <w:sz w:val="24"/>
                <w:szCs w:val="28"/>
                <w:lang w:val="en-US"/>
              </w:rPr>
              <w:t>6.7</w:t>
            </w:r>
          </w:p>
        </w:tc>
        <w:tc>
          <w:tcPr>
            <w:tcW w:w="1418" w:type="dxa"/>
            <w:vAlign w:val="center"/>
          </w:tcPr>
          <w:p w:rsidR="00D96713" w:rsidRDefault="00D96713" w:rsidP="0091655F">
            <w:pPr>
              <w:jc w:val="center"/>
              <w:rPr>
                <w:sz w:val="24"/>
                <w:szCs w:val="28"/>
                <w:lang w:val="en-US"/>
              </w:rPr>
            </w:pPr>
            <w:r>
              <w:rPr>
                <w:sz w:val="24"/>
                <w:szCs w:val="28"/>
                <w:lang w:val="en-US"/>
              </w:rPr>
              <w:t>Major</w:t>
            </w:r>
          </w:p>
        </w:tc>
        <w:tc>
          <w:tcPr>
            <w:tcW w:w="6469" w:type="dxa"/>
            <w:vAlign w:val="center"/>
          </w:tcPr>
          <w:p w:rsidR="00D96713" w:rsidRPr="007619C8" w:rsidRDefault="00D96713" w:rsidP="007619C8">
            <w:pPr>
              <w:rPr>
                <w:sz w:val="24"/>
                <w:szCs w:val="28"/>
                <w:lang w:val="en-US"/>
              </w:rPr>
            </w:pPr>
            <w:r w:rsidRPr="00D96713">
              <w:rPr>
                <w:sz w:val="24"/>
                <w:szCs w:val="28"/>
                <w:lang w:val="en-US"/>
              </w:rPr>
              <w:t>The "</w:t>
            </w:r>
            <w:proofErr w:type="spellStart"/>
            <w:r w:rsidRPr="00C379E7">
              <w:rPr>
                <w:lang w:val="en-US"/>
              </w:rPr>
              <w:t>Часовий</w:t>
            </w:r>
            <w:proofErr w:type="spellEnd"/>
            <w:r w:rsidRPr="00C379E7">
              <w:rPr>
                <w:lang w:val="en-US"/>
              </w:rPr>
              <w:t xml:space="preserve"> </w:t>
            </w:r>
            <w:proofErr w:type="spellStart"/>
            <w:r w:rsidRPr="00C379E7">
              <w:rPr>
                <w:lang w:val="en-US"/>
              </w:rPr>
              <w:t>інтервал</w:t>
            </w:r>
            <w:proofErr w:type="spellEnd"/>
            <w:r w:rsidRPr="00D96713">
              <w:rPr>
                <w:sz w:val="24"/>
                <w:szCs w:val="28"/>
                <w:lang w:val="en-US"/>
              </w:rPr>
              <w:t>" field allows entering a non-existent date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D96713">
              <w:rPr>
                <w:sz w:val="24"/>
                <w:szCs w:val="28"/>
                <w:lang w:val="en-US"/>
              </w:rPr>
              <w:t>" form.</w:t>
            </w:r>
          </w:p>
        </w:tc>
      </w:tr>
      <w:tr w:rsidR="00010227" w:rsidRPr="00E039CC" w:rsidTr="00A96342">
        <w:trPr>
          <w:trHeight w:val="1261"/>
        </w:trPr>
        <w:tc>
          <w:tcPr>
            <w:tcW w:w="1129" w:type="dxa"/>
            <w:shd w:val="clear" w:color="auto" w:fill="auto"/>
            <w:vAlign w:val="center"/>
          </w:tcPr>
          <w:p w:rsidR="00010227" w:rsidRPr="00656433" w:rsidRDefault="0091655F" w:rsidP="0091655F">
            <w:pPr>
              <w:jc w:val="center"/>
              <w:rPr>
                <w:sz w:val="24"/>
                <w:szCs w:val="28"/>
                <w:lang w:val="en-US"/>
              </w:rPr>
            </w:pPr>
            <w:r w:rsidRPr="00656433">
              <w:rPr>
                <w:sz w:val="24"/>
                <w:szCs w:val="28"/>
                <w:lang w:val="en-US"/>
              </w:rPr>
              <w:t>1.0</w:t>
            </w:r>
          </w:p>
        </w:tc>
        <w:tc>
          <w:tcPr>
            <w:tcW w:w="1418" w:type="dxa"/>
            <w:vAlign w:val="center"/>
          </w:tcPr>
          <w:p w:rsidR="00010227" w:rsidRPr="00656433" w:rsidRDefault="0091655F" w:rsidP="0091655F">
            <w:pPr>
              <w:jc w:val="center"/>
              <w:rPr>
                <w:sz w:val="24"/>
                <w:szCs w:val="28"/>
                <w:lang w:val="en-US"/>
              </w:rPr>
            </w:pPr>
            <w:r w:rsidRPr="00656433">
              <w:rPr>
                <w:sz w:val="24"/>
                <w:szCs w:val="28"/>
                <w:lang w:val="en-US"/>
              </w:rPr>
              <w:t>Minor</w:t>
            </w:r>
          </w:p>
        </w:tc>
        <w:tc>
          <w:tcPr>
            <w:tcW w:w="6469" w:type="dxa"/>
            <w:vAlign w:val="center"/>
          </w:tcPr>
          <w:p w:rsidR="00010227" w:rsidRPr="00656433" w:rsidRDefault="0091655F" w:rsidP="0091655F">
            <w:pPr>
              <w:rPr>
                <w:sz w:val="24"/>
                <w:szCs w:val="28"/>
                <w:lang w:val="en-US"/>
              </w:rPr>
            </w:pPr>
            <w:r w:rsidRPr="00656433">
              <w:rPr>
                <w:sz w:val="24"/>
                <w:szCs w:val="28"/>
                <w:lang w:val="en-US"/>
              </w:rPr>
              <w:t>The top indent of the "</w:t>
            </w:r>
            <w:proofErr w:type="spellStart"/>
            <w:r w:rsidRPr="00656433">
              <w:rPr>
                <w:sz w:val="24"/>
                <w:szCs w:val="28"/>
                <w:lang w:val="en-US"/>
              </w:rPr>
              <w:t>Увійти</w:t>
            </w:r>
            <w:proofErr w:type="spellEnd"/>
            <w:r w:rsidRPr="00656433">
              <w:rPr>
                <w:sz w:val="24"/>
                <w:szCs w:val="28"/>
                <w:lang w:val="en-US"/>
              </w:rPr>
              <w:t xml:space="preserve"> в </w:t>
            </w:r>
            <w:proofErr w:type="spellStart"/>
            <w:r w:rsidRPr="00656433">
              <w:rPr>
                <w:sz w:val="24"/>
                <w:szCs w:val="28"/>
                <w:lang w:val="en-US"/>
              </w:rPr>
              <w:t>особистий</w:t>
            </w:r>
            <w:proofErr w:type="spellEnd"/>
            <w:r w:rsidRPr="00656433">
              <w:rPr>
                <w:sz w:val="24"/>
                <w:szCs w:val="28"/>
                <w:lang w:val="en-US"/>
              </w:rPr>
              <w:t xml:space="preserve"> </w:t>
            </w:r>
            <w:proofErr w:type="spellStart"/>
            <w:r w:rsidRPr="00656433">
              <w:rPr>
                <w:sz w:val="24"/>
                <w:szCs w:val="28"/>
                <w:lang w:val="en-US"/>
              </w:rPr>
              <w:t>кабінет</w:t>
            </w:r>
            <w:proofErr w:type="spellEnd"/>
            <w:r w:rsidRPr="00656433">
              <w:rPr>
                <w:sz w:val="24"/>
                <w:szCs w:val="28"/>
                <w:lang w:val="en-US"/>
              </w:rPr>
              <w:t>" button on the feedback page in the product card is missing</w:t>
            </w:r>
            <w:r w:rsidR="00EB19BC" w:rsidRPr="00656433">
              <w:rPr>
                <w:sz w:val="24"/>
                <w:szCs w:val="28"/>
                <w:lang w:val="en-US"/>
              </w:rPr>
              <w:t>.</w:t>
            </w:r>
          </w:p>
        </w:tc>
      </w:tr>
      <w:tr w:rsidR="00656433" w:rsidRPr="00E039CC" w:rsidTr="00A96342">
        <w:trPr>
          <w:trHeight w:val="1127"/>
        </w:trPr>
        <w:tc>
          <w:tcPr>
            <w:tcW w:w="1129" w:type="dxa"/>
            <w:shd w:val="clear" w:color="auto" w:fill="auto"/>
            <w:vAlign w:val="center"/>
          </w:tcPr>
          <w:p w:rsidR="00656433" w:rsidRPr="00656433" w:rsidRDefault="00656433" w:rsidP="00B71583">
            <w:pPr>
              <w:jc w:val="center"/>
              <w:rPr>
                <w:sz w:val="24"/>
                <w:szCs w:val="28"/>
                <w:lang w:val="en-US"/>
              </w:rPr>
            </w:pPr>
            <w:r w:rsidRPr="00656433">
              <w:rPr>
                <w:sz w:val="24"/>
                <w:szCs w:val="28"/>
                <w:lang w:val="en-US"/>
              </w:rPr>
              <w:t>2.0.</w:t>
            </w:r>
            <w:r w:rsidR="00B71583">
              <w:rPr>
                <w:sz w:val="24"/>
                <w:szCs w:val="28"/>
                <w:lang w:val="en-US"/>
              </w:rPr>
              <w:t>1</w:t>
            </w:r>
          </w:p>
        </w:tc>
        <w:tc>
          <w:tcPr>
            <w:tcW w:w="1418" w:type="dxa"/>
            <w:vAlign w:val="center"/>
          </w:tcPr>
          <w:p w:rsidR="00656433" w:rsidRPr="00656433" w:rsidRDefault="00656433" w:rsidP="00656433">
            <w:pPr>
              <w:jc w:val="center"/>
              <w:rPr>
                <w:sz w:val="24"/>
                <w:szCs w:val="28"/>
                <w:lang w:val="en-US"/>
              </w:rPr>
            </w:pPr>
            <w:r w:rsidRPr="00656433">
              <w:rPr>
                <w:sz w:val="24"/>
                <w:szCs w:val="28"/>
                <w:lang w:val="en-US"/>
              </w:rPr>
              <w:t>Minor</w:t>
            </w:r>
          </w:p>
        </w:tc>
        <w:tc>
          <w:tcPr>
            <w:tcW w:w="6469" w:type="dxa"/>
            <w:vAlign w:val="center"/>
          </w:tcPr>
          <w:p w:rsidR="00656433" w:rsidRPr="00656433" w:rsidRDefault="00656433" w:rsidP="00656433">
            <w:pPr>
              <w:rPr>
                <w:sz w:val="24"/>
                <w:szCs w:val="28"/>
                <w:lang w:val="en-US"/>
              </w:rPr>
            </w:pPr>
            <w:r w:rsidRPr="00656433">
              <w:rPr>
                <w:sz w:val="24"/>
                <w:szCs w:val="28"/>
                <w:lang w:val="en-US"/>
              </w:rPr>
              <w:t>The name of the language selector on the product page is different from other pages on the website.</w:t>
            </w:r>
          </w:p>
        </w:tc>
      </w:tr>
      <w:tr w:rsidR="00010227" w:rsidRPr="00E039CC" w:rsidTr="00A96342">
        <w:trPr>
          <w:trHeight w:val="1111"/>
        </w:trPr>
        <w:tc>
          <w:tcPr>
            <w:tcW w:w="1129" w:type="dxa"/>
            <w:shd w:val="clear" w:color="auto" w:fill="auto"/>
            <w:vAlign w:val="center"/>
          </w:tcPr>
          <w:p w:rsidR="00010227" w:rsidRPr="00656433" w:rsidRDefault="0091655F" w:rsidP="0091655F">
            <w:pPr>
              <w:jc w:val="center"/>
              <w:rPr>
                <w:sz w:val="24"/>
                <w:szCs w:val="28"/>
                <w:lang w:val="en-US"/>
              </w:rPr>
            </w:pPr>
            <w:r w:rsidRPr="00656433">
              <w:rPr>
                <w:sz w:val="24"/>
                <w:szCs w:val="28"/>
                <w:lang w:val="en-US"/>
              </w:rPr>
              <w:lastRenderedPageBreak/>
              <w:t>4.0</w:t>
            </w:r>
          </w:p>
        </w:tc>
        <w:tc>
          <w:tcPr>
            <w:tcW w:w="1418" w:type="dxa"/>
            <w:vAlign w:val="center"/>
          </w:tcPr>
          <w:p w:rsidR="00010227" w:rsidRPr="00656433" w:rsidRDefault="0091655F" w:rsidP="0091655F">
            <w:pPr>
              <w:jc w:val="center"/>
              <w:rPr>
                <w:sz w:val="24"/>
                <w:szCs w:val="28"/>
                <w:lang w:val="en-US"/>
              </w:rPr>
            </w:pPr>
            <w:r w:rsidRPr="00656433">
              <w:rPr>
                <w:sz w:val="24"/>
                <w:szCs w:val="28"/>
                <w:lang w:val="en-US"/>
              </w:rPr>
              <w:t>Minor</w:t>
            </w:r>
          </w:p>
        </w:tc>
        <w:tc>
          <w:tcPr>
            <w:tcW w:w="6469" w:type="dxa"/>
            <w:vAlign w:val="center"/>
          </w:tcPr>
          <w:p w:rsidR="00010227" w:rsidRPr="00656433" w:rsidRDefault="00656433" w:rsidP="0091655F">
            <w:pPr>
              <w:rPr>
                <w:noProof/>
                <w:sz w:val="24"/>
                <w:szCs w:val="28"/>
                <w:lang w:val="en-US"/>
              </w:rPr>
            </w:pPr>
            <w:r w:rsidRPr="00656433">
              <w:rPr>
                <w:noProof/>
                <w:sz w:val="24"/>
                <w:szCs w:val="28"/>
                <w:lang w:val="en-US"/>
              </w:rPr>
              <w:t>The page refreshes as many times as there were items in the shopping cart when you click the "Continue shopping" button.</w:t>
            </w:r>
          </w:p>
        </w:tc>
      </w:tr>
      <w:tr w:rsidR="00656433" w:rsidRPr="00E039CC" w:rsidTr="00A96342">
        <w:trPr>
          <w:trHeight w:val="844"/>
        </w:trPr>
        <w:tc>
          <w:tcPr>
            <w:tcW w:w="1129" w:type="dxa"/>
            <w:shd w:val="clear" w:color="auto" w:fill="auto"/>
            <w:vAlign w:val="center"/>
          </w:tcPr>
          <w:p w:rsidR="00656433" w:rsidRPr="00656433" w:rsidRDefault="00656433" w:rsidP="00B15ABD">
            <w:pPr>
              <w:jc w:val="center"/>
              <w:rPr>
                <w:sz w:val="24"/>
                <w:szCs w:val="28"/>
                <w:lang w:val="en-US"/>
              </w:rPr>
            </w:pPr>
            <w:r w:rsidRPr="00656433">
              <w:rPr>
                <w:sz w:val="24"/>
                <w:szCs w:val="28"/>
                <w:lang w:val="en-US"/>
              </w:rPr>
              <w:t>4.</w:t>
            </w:r>
            <w:r w:rsidR="00B15ABD">
              <w:rPr>
                <w:sz w:val="24"/>
                <w:szCs w:val="28"/>
                <w:lang w:val="en-US"/>
              </w:rPr>
              <w:t>0</w:t>
            </w:r>
            <w:r w:rsidRPr="00656433">
              <w:rPr>
                <w:sz w:val="24"/>
                <w:szCs w:val="28"/>
                <w:lang w:val="en-US"/>
              </w:rPr>
              <w:t>.</w:t>
            </w:r>
            <w:r w:rsidR="00B15ABD">
              <w:rPr>
                <w:sz w:val="24"/>
                <w:szCs w:val="28"/>
                <w:lang w:val="en-US"/>
              </w:rPr>
              <w:t>1</w:t>
            </w:r>
          </w:p>
        </w:tc>
        <w:tc>
          <w:tcPr>
            <w:tcW w:w="1418" w:type="dxa"/>
            <w:vAlign w:val="center"/>
          </w:tcPr>
          <w:p w:rsidR="00656433" w:rsidRPr="00656433" w:rsidRDefault="00656433" w:rsidP="0091655F">
            <w:pPr>
              <w:jc w:val="center"/>
              <w:rPr>
                <w:sz w:val="24"/>
                <w:szCs w:val="28"/>
                <w:lang w:val="en-US"/>
              </w:rPr>
            </w:pPr>
            <w:r w:rsidRPr="00656433">
              <w:rPr>
                <w:sz w:val="24"/>
                <w:szCs w:val="28"/>
                <w:lang w:val="en-US"/>
              </w:rPr>
              <w:t>Minor</w:t>
            </w:r>
          </w:p>
        </w:tc>
        <w:tc>
          <w:tcPr>
            <w:tcW w:w="6469" w:type="dxa"/>
            <w:vAlign w:val="center"/>
          </w:tcPr>
          <w:p w:rsidR="00656433" w:rsidRPr="00656433" w:rsidRDefault="00656433" w:rsidP="0091655F">
            <w:pPr>
              <w:rPr>
                <w:sz w:val="24"/>
                <w:szCs w:val="28"/>
                <w:lang w:val="en-US"/>
              </w:rPr>
            </w:pPr>
            <w:r w:rsidRPr="00656433">
              <w:rPr>
                <w:sz w:val="24"/>
                <w:szCs w:val="28"/>
                <w:lang w:val="en-US"/>
              </w:rPr>
              <w:t>Double scrolling in the product card gallery.</w:t>
            </w:r>
          </w:p>
        </w:tc>
      </w:tr>
      <w:tr w:rsidR="00656433" w:rsidRPr="00E039CC" w:rsidTr="00A96342">
        <w:trPr>
          <w:trHeight w:val="986"/>
        </w:trPr>
        <w:tc>
          <w:tcPr>
            <w:tcW w:w="1129" w:type="dxa"/>
            <w:shd w:val="clear" w:color="auto" w:fill="auto"/>
            <w:vAlign w:val="center"/>
          </w:tcPr>
          <w:p w:rsidR="00656433" w:rsidRPr="00656433" w:rsidRDefault="00656433" w:rsidP="00B71583">
            <w:pPr>
              <w:jc w:val="center"/>
              <w:rPr>
                <w:sz w:val="24"/>
                <w:szCs w:val="28"/>
                <w:lang w:val="en-US"/>
              </w:rPr>
            </w:pPr>
            <w:r w:rsidRPr="00656433">
              <w:rPr>
                <w:sz w:val="24"/>
                <w:szCs w:val="28"/>
                <w:lang w:val="en-US"/>
              </w:rPr>
              <w:t>5.</w:t>
            </w:r>
            <w:r w:rsidR="0051229F">
              <w:rPr>
                <w:sz w:val="24"/>
                <w:szCs w:val="28"/>
                <w:lang w:val="en-US"/>
              </w:rPr>
              <w:t>0.</w:t>
            </w:r>
            <w:r w:rsidR="00B71583">
              <w:rPr>
                <w:sz w:val="24"/>
                <w:szCs w:val="28"/>
                <w:lang w:val="en-US"/>
              </w:rPr>
              <w:t>1</w:t>
            </w:r>
          </w:p>
        </w:tc>
        <w:tc>
          <w:tcPr>
            <w:tcW w:w="1418" w:type="dxa"/>
            <w:vAlign w:val="center"/>
          </w:tcPr>
          <w:p w:rsidR="00656433" w:rsidRPr="00656433" w:rsidRDefault="00656433" w:rsidP="00EB19BC">
            <w:pPr>
              <w:jc w:val="center"/>
              <w:rPr>
                <w:sz w:val="24"/>
                <w:szCs w:val="28"/>
                <w:lang w:val="en-US"/>
              </w:rPr>
            </w:pPr>
            <w:r w:rsidRPr="00656433">
              <w:rPr>
                <w:sz w:val="24"/>
                <w:szCs w:val="28"/>
                <w:lang w:val="en-US"/>
              </w:rPr>
              <w:t>Minor</w:t>
            </w:r>
          </w:p>
        </w:tc>
        <w:tc>
          <w:tcPr>
            <w:tcW w:w="6469" w:type="dxa"/>
            <w:vAlign w:val="center"/>
          </w:tcPr>
          <w:p w:rsidR="00656433" w:rsidRPr="00656433" w:rsidRDefault="00656433" w:rsidP="00EB19BC">
            <w:pPr>
              <w:rPr>
                <w:sz w:val="24"/>
                <w:szCs w:val="28"/>
                <w:lang w:val="en-US"/>
              </w:rPr>
            </w:pPr>
            <w:r w:rsidRPr="00656433">
              <w:rPr>
                <w:sz w:val="24"/>
                <w:szCs w:val="28"/>
                <w:lang w:val="en-US"/>
              </w:rPr>
              <w:t>There is no indentation at the bottom of the questions on the "</w:t>
            </w:r>
            <w:proofErr w:type="spellStart"/>
            <w:r w:rsidRPr="00656433">
              <w:rPr>
                <w:sz w:val="24"/>
                <w:szCs w:val="28"/>
                <w:lang w:val="en-US"/>
              </w:rPr>
              <w:t>Популярные</w:t>
            </w:r>
            <w:proofErr w:type="spellEnd"/>
            <w:r w:rsidRPr="00656433">
              <w:rPr>
                <w:sz w:val="24"/>
                <w:szCs w:val="28"/>
                <w:lang w:val="en-US"/>
              </w:rPr>
              <w:t xml:space="preserve"> </w:t>
            </w:r>
            <w:proofErr w:type="spellStart"/>
            <w:r w:rsidRPr="00656433">
              <w:rPr>
                <w:sz w:val="24"/>
                <w:szCs w:val="28"/>
                <w:lang w:val="en-US"/>
              </w:rPr>
              <w:t>вопросы</w:t>
            </w:r>
            <w:proofErr w:type="spellEnd"/>
            <w:r w:rsidRPr="00656433">
              <w:rPr>
                <w:sz w:val="24"/>
                <w:szCs w:val="28"/>
                <w:lang w:val="en-US"/>
              </w:rPr>
              <w:t>" page.</w:t>
            </w:r>
          </w:p>
        </w:tc>
      </w:tr>
      <w:tr w:rsidR="00EB19BC" w:rsidRPr="00E039CC" w:rsidTr="00A96342">
        <w:trPr>
          <w:trHeight w:val="1114"/>
        </w:trPr>
        <w:tc>
          <w:tcPr>
            <w:tcW w:w="1129" w:type="dxa"/>
            <w:shd w:val="clear" w:color="auto" w:fill="auto"/>
            <w:vAlign w:val="center"/>
          </w:tcPr>
          <w:p w:rsidR="00EB19BC" w:rsidRPr="00656433" w:rsidRDefault="00656433" w:rsidP="00EB19BC">
            <w:pPr>
              <w:jc w:val="center"/>
              <w:rPr>
                <w:sz w:val="24"/>
                <w:szCs w:val="28"/>
                <w:lang w:val="en-US"/>
              </w:rPr>
            </w:pPr>
            <w:r w:rsidRPr="00656433">
              <w:rPr>
                <w:sz w:val="24"/>
                <w:szCs w:val="28"/>
                <w:lang w:val="en-US"/>
              </w:rPr>
              <w:t>7.0</w:t>
            </w:r>
          </w:p>
        </w:tc>
        <w:tc>
          <w:tcPr>
            <w:tcW w:w="1418" w:type="dxa"/>
            <w:vAlign w:val="center"/>
          </w:tcPr>
          <w:p w:rsidR="00EB19BC" w:rsidRPr="00656433" w:rsidRDefault="00EB19BC" w:rsidP="00EB19BC">
            <w:pPr>
              <w:jc w:val="center"/>
              <w:rPr>
                <w:sz w:val="24"/>
                <w:szCs w:val="28"/>
                <w:lang w:val="en-US"/>
              </w:rPr>
            </w:pPr>
            <w:r w:rsidRPr="00656433">
              <w:rPr>
                <w:sz w:val="24"/>
                <w:szCs w:val="28"/>
                <w:lang w:val="en-US"/>
              </w:rPr>
              <w:t>Minor</w:t>
            </w:r>
          </w:p>
        </w:tc>
        <w:tc>
          <w:tcPr>
            <w:tcW w:w="6469" w:type="dxa"/>
            <w:vAlign w:val="center"/>
          </w:tcPr>
          <w:p w:rsidR="00EB19BC" w:rsidRPr="00656433" w:rsidRDefault="00B152B5" w:rsidP="00B152B5">
            <w:pPr>
              <w:rPr>
                <w:sz w:val="24"/>
                <w:szCs w:val="28"/>
                <w:lang w:val="en-US"/>
              </w:rPr>
            </w:pPr>
            <w:r>
              <w:rPr>
                <w:sz w:val="24"/>
                <w:szCs w:val="28"/>
                <w:lang w:val="en-US"/>
              </w:rPr>
              <w:t>The text isn’</w:t>
            </w:r>
            <w:r w:rsidR="00656433" w:rsidRPr="00656433">
              <w:rPr>
                <w:sz w:val="24"/>
                <w:szCs w:val="28"/>
                <w:lang w:val="en-US"/>
              </w:rPr>
              <w:t xml:space="preserve">t centered in relation to the icons in the footer of the </w:t>
            </w:r>
            <w:r w:rsidR="00656433">
              <w:rPr>
                <w:sz w:val="24"/>
                <w:szCs w:val="28"/>
                <w:lang w:val="en-US"/>
              </w:rPr>
              <w:t>G</w:t>
            </w:r>
            <w:r w:rsidR="00656433" w:rsidRPr="00656433">
              <w:rPr>
                <w:sz w:val="24"/>
                <w:szCs w:val="28"/>
                <w:lang w:val="en-US"/>
              </w:rPr>
              <w:t xml:space="preserve">oogle translator application.  </w:t>
            </w:r>
          </w:p>
        </w:tc>
      </w:tr>
      <w:tr w:rsidR="00A96342" w:rsidRPr="00E039CC" w:rsidTr="00A96342">
        <w:trPr>
          <w:trHeight w:val="1114"/>
        </w:trPr>
        <w:tc>
          <w:tcPr>
            <w:tcW w:w="1129" w:type="dxa"/>
            <w:shd w:val="clear" w:color="auto" w:fill="auto"/>
            <w:vAlign w:val="center"/>
          </w:tcPr>
          <w:p w:rsidR="00A96342" w:rsidRPr="00656433" w:rsidRDefault="00A96342" w:rsidP="00EB19BC">
            <w:pPr>
              <w:jc w:val="center"/>
              <w:rPr>
                <w:sz w:val="24"/>
                <w:szCs w:val="28"/>
                <w:lang w:val="en-US"/>
              </w:rPr>
            </w:pPr>
            <w:r>
              <w:rPr>
                <w:sz w:val="24"/>
                <w:szCs w:val="28"/>
                <w:lang w:val="en-US"/>
              </w:rPr>
              <w:t>3.0</w:t>
            </w:r>
          </w:p>
        </w:tc>
        <w:tc>
          <w:tcPr>
            <w:tcW w:w="1418" w:type="dxa"/>
            <w:vAlign w:val="center"/>
          </w:tcPr>
          <w:p w:rsidR="00A96342" w:rsidRPr="00656433" w:rsidRDefault="00A96342" w:rsidP="00EB19BC">
            <w:pPr>
              <w:jc w:val="center"/>
              <w:rPr>
                <w:sz w:val="24"/>
                <w:szCs w:val="28"/>
                <w:lang w:val="en-US"/>
              </w:rPr>
            </w:pPr>
            <w:r>
              <w:rPr>
                <w:sz w:val="24"/>
                <w:szCs w:val="28"/>
                <w:lang w:val="en-US"/>
              </w:rPr>
              <w:t>Trivial</w:t>
            </w:r>
          </w:p>
        </w:tc>
        <w:tc>
          <w:tcPr>
            <w:tcW w:w="6469" w:type="dxa"/>
            <w:vAlign w:val="center"/>
          </w:tcPr>
          <w:p w:rsidR="00A96342" w:rsidRDefault="00A96342" w:rsidP="00B152B5">
            <w:pPr>
              <w:rPr>
                <w:sz w:val="24"/>
                <w:szCs w:val="28"/>
                <w:lang w:val="en-US"/>
              </w:rPr>
            </w:pPr>
            <w:r w:rsidRPr="00A96342">
              <w:rPr>
                <w:sz w:val="24"/>
                <w:szCs w:val="28"/>
                <w:lang w:val="en-US"/>
              </w:rPr>
              <w:t>Placeholder is emphasized as grammatically incorrect when the site language changes.</w:t>
            </w:r>
          </w:p>
        </w:tc>
      </w:tr>
    </w:tbl>
    <w:p w:rsidR="00287D0C" w:rsidRDefault="00287D0C">
      <w:pPr>
        <w:rPr>
          <w:b/>
          <w:sz w:val="28"/>
          <w:szCs w:val="28"/>
          <w:lang w:val="en-US"/>
        </w:rPr>
      </w:pPr>
    </w:p>
    <w:p w:rsidR="00287D0C" w:rsidRPr="004820D7" w:rsidRDefault="00287D0C" w:rsidP="00287D0C">
      <w:pPr>
        <w:rPr>
          <w:b/>
          <w:sz w:val="28"/>
          <w:szCs w:val="28"/>
          <w:lang w:val="en-US"/>
        </w:rPr>
      </w:pPr>
      <w:r>
        <w:rPr>
          <w:b/>
          <w:sz w:val="28"/>
          <w:szCs w:val="28"/>
          <w:lang w:val="en-US"/>
        </w:rPr>
        <w:t>Overall Bugs Status</w:t>
      </w:r>
    </w:p>
    <w:tbl>
      <w:tblPr>
        <w:tblStyle w:val="a3"/>
        <w:tblW w:w="0" w:type="auto"/>
        <w:tblLook w:val="04A0" w:firstRow="1" w:lastRow="0" w:firstColumn="1" w:lastColumn="0" w:noHBand="0" w:noVBand="1"/>
      </w:tblPr>
      <w:tblGrid>
        <w:gridCol w:w="1129"/>
        <w:gridCol w:w="1418"/>
        <w:gridCol w:w="6469"/>
      </w:tblGrid>
      <w:tr w:rsidR="009D270E" w:rsidTr="00174F98">
        <w:trPr>
          <w:trHeight w:val="503"/>
        </w:trPr>
        <w:tc>
          <w:tcPr>
            <w:tcW w:w="1129" w:type="dxa"/>
            <w:shd w:val="clear" w:color="auto" w:fill="B8CCE4" w:themeFill="accent1" w:themeFillTint="66"/>
            <w:vAlign w:val="center"/>
          </w:tcPr>
          <w:p w:rsidR="009D270E" w:rsidRPr="003216C3" w:rsidRDefault="009D270E" w:rsidP="00174F98">
            <w:pPr>
              <w:jc w:val="center"/>
              <w:rPr>
                <w:b/>
                <w:sz w:val="24"/>
                <w:szCs w:val="28"/>
                <w:lang w:val="en-US"/>
              </w:rPr>
            </w:pPr>
            <w:r w:rsidRPr="003216C3">
              <w:rPr>
                <w:b/>
                <w:sz w:val="24"/>
                <w:szCs w:val="28"/>
                <w:lang w:val="en-US"/>
              </w:rPr>
              <w:t>ID</w:t>
            </w:r>
          </w:p>
        </w:tc>
        <w:tc>
          <w:tcPr>
            <w:tcW w:w="1418" w:type="dxa"/>
            <w:shd w:val="clear" w:color="auto" w:fill="B8CCE4" w:themeFill="accent1" w:themeFillTint="66"/>
            <w:vAlign w:val="center"/>
          </w:tcPr>
          <w:p w:rsidR="009D270E" w:rsidRPr="003216C3" w:rsidRDefault="009D270E" w:rsidP="00174F98">
            <w:pPr>
              <w:jc w:val="center"/>
              <w:rPr>
                <w:b/>
                <w:sz w:val="24"/>
                <w:szCs w:val="28"/>
                <w:lang w:val="en-US"/>
              </w:rPr>
            </w:pPr>
            <w:r w:rsidRPr="003216C3">
              <w:rPr>
                <w:b/>
                <w:sz w:val="24"/>
                <w:szCs w:val="28"/>
                <w:lang w:val="en-US"/>
              </w:rPr>
              <w:t>Importance</w:t>
            </w:r>
          </w:p>
        </w:tc>
        <w:tc>
          <w:tcPr>
            <w:tcW w:w="6469" w:type="dxa"/>
            <w:shd w:val="clear" w:color="auto" w:fill="B8CCE4" w:themeFill="accent1" w:themeFillTint="66"/>
            <w:vAlign w:val="center"/>
          </w:tcPr>
          <w:p w:rsidR="009D270E" w:rsidRPr="003216C3" w:rsidRDefault="009D270E" w:rsidP="00174F98">
            <w:pPr>
              <w:jc w:val="center"/>
              <w:rPr>
                <w:b/>
                <w:sz w:val="24"/>
                <w:szCs w:val="28"/>
                <w:lang w:val="en-US"/>
              </w:rPr>
            </w:pPr>
            <w:r w:rsidRPr="003216C3">
              <w:rPr>
                <w:b/>
                <w:sz w:val="24"/>
                <w:szCs w:val="28"/>
                <w:lang w:val="en-US"/>
              </w:rPr>
              <w:t>Description</w:t>
            </w:r>
          </w:p>
        </w:tc>
      </w:tr>
      <w:tr w:rsidR="009D270E" w:rsidRPr="00E039CC" w:rsidTr="00174F98">
        <w:trPr>
          <w:trHeight w:val="992"/>
        </w:trPr>
        <w:tc>
          <w:tcPr>
            <w:tcW w:w="1129" w:type="dxa"/>
            <w:vAlign w:val="center"/>
          </w:tcPr>
          <w:p w:rsidR="009D270E" w:rsidRPr="003216C3" w:rsidRDefault="009D270E" w:rsidP="00174F98">
            <w:pPr>
              <w:jc w:val="center"/>
              <w:rPr>
                <w:sz w:val="24"/>
                <w:szCs w:val="28"/>
                <w:lang w:val="en-US"/>
              </w:rPr>
            </w:pPr>
            <w:r w:rsidRPr="003216C3">
              <w:rPr>
                <w:sz w:val="24"/>
                <w:szCs w:val="28"/>
                <w:lang w:val="en-US"/>
              </w:rPr>
              <w:t>2.0</w:t>
            </w:r>
          </w:p>
        </w:tc>
        <w:tc>
          <w:tcPr>
            <w:tcW w:w="1418" w:type="dxa"/>
            <w:vAlign w:val="center"/>
          </w:tcPr>
          <w:p w:rsidR="009D270E" w:rsidRPr="003216C3" w:rsidRDefault="009D270E" w:rsidP="00174F98">
            <w:pPr>
              <w:jc w:val="center"/>
              <w:rPr>
                <w:sz w:val="24"/>
                <w:szCs w:val="28"/>
                <w:lang w:val="en-US"/>
              </w:rPr>
            </w:pPr>
            <w:r w:rsidRPr="003216C3">
              <w:rPr>
                <w:sz w:val="24"/>
                <w:szCs w:val="28"/>
                <w:lang w:val="en-US"/>
              </w:rPr>
              <w:t>Critical</w:t>
            </w:r>
          </w:p>
        </w:tc>
        <w:tc>
          <w:tcPr>
            <w:tcW w:w="6469" w:type="dxa"/>
            <w:vAlign w:val="center"/>
          </w:tcPr>
          <w:p w:rsidR="009D270E" w:rsidRPr="003216C3" w:rsidRDefault="009D270E" w:rsidP="00174F98">
            <w:pPr>
              <w:rPr>
                <w:sz w:val="24"/>
                <w:szCs w:val="28"/>
                <w:lang w:val="en-US"/>
              </w:rPr>
            </w:pPr>
            <w:r>
              <w:rPr>
                <w:sz w:val="24"/>
                <w:szCs w:val="28"/>
                <w:lang w:val="en-US"/>
              </w:rPr>
              <w:t xml:space="preserve">The button </w:t>
            </w:r>
            <w:r w:rsidRPr="003216C3">
              <w:rPr>
                <w:sz w:val="24"/>
                <w:szCs w:val="28"/>
                <w:lang w:val="en-US"/>
              </w:rPr>
              <w:t>"</w:t>
            </w:r>
            <w:proofErr w:type="spellStart"/>
            <w:r w:rsidRPr="003216C3">
              <w:rPr>
                <w:sz w:val="24"/>
                <w:szCs w:val="28"/>
              </w:rPr>
              <w:t>Знайти</w:t>
            </w:r>
            <w:proofErr w:type="spellEnd"/>
            <w:r w:rsidRPr="003216C3">
              <w:rPr>
                <w:sz w:val="24"/>
                <w:szCs w:val="28"/>
                <w:lang w:val="en-US"/>
              </w:rPr>
              <w:t xml:space="preserve"> </w:t>
            </w:r>
            <w:proofErr w:type="spellStart"/>
            <w:r w:rsidRPr="003216C3">
              <w:rPr>
                <w:sz w:val="24"/>
                <w:szCs w:val="28"/>
              </w:rPr>
              <w:t>відділення</w:t>
            </w:r>
            <w:proofErr w:type="spellEnd"/>
            <w:r w:rsidRPr="003216C3">
              <w:rPr>
                <w:sz w:val="24"/>
                <w:szCs w:val="28"/>
                <w:lang w:val="en-US"/>
              </w:rPr>
              <w:t xml:space="preserve"> </w:t>
            </w:r>
            <w:proofErr w:type="spellStart"/>
            <w:r w:rsidRPr="003216C3">
              <w:rPr>
                <w:sz w:val="24"/>
                <w:szCs w:val="28"/>
              </w:rPr>
              <w:t>біля</w:t>
            </w:r>
            <w:proofErr w:type="spellEnd"/>
            <w:r w:rsidRPr="003216C3">
              <w:rPr>
                <w:sz w:val="24"/>
                <w:szCs w:val="28"/>
                <w:lang w:val="en-US"/>
              </w:rPr>
              <w:t xml:space="preserve"> </w:t>
            </w:r>
            <w:r w:rsidRPr="003216C3">
              <w:rPr>
                <w:sz w:val="24"/>
                <w:szCs w:val="28"/>
              </w:rPr>
              <w:t>мене</w:t>
            </w:r>
            <w:r w:rsidRPr="003216C3">
              <w:rPr>
                <w:sz w:val="24"/>
                <w:szCs w:val="28"/>
                <w:lang w:val="en-US"/>
              </w:rPr>
              <w:t>" doesn't work</w:t>
            </w:r>
            <w:r>
              <w:rPr>
                <w:sz w:val="24"/>
                <w:szCs w:val="28"/>
                <w:lang w:val="en-US"/>
              </w:rPr>
              <w:t>.</w:t>
            </w:r>
          </w:p>
        </w:tc>
      </w:tr>
      <w:tr w:rsidR="009D270E" w:rsidRPr="00E039CC" w:rsidTr="00174F98">
        <w:trPr>
          <w:trHeight w:val="836"/>
        </w:trPr>
        <w:tc>
          <w:tcPr>
            <w:tcW w:w="1129" w:type="dxa"/>
            <w:vAlign w:val="center"/>
          </w:tcPr>
          <w:p w:rsidR="009D270E" w:rsidRPr="003216C3" w:rsidRDefault="009D270E" w:rsidP="00174F98">
            <w:pPr>
              <w:jc w:val="center"/>
              <w:rPr>
                <w:sz w:val="24"/>
                <w:szCs w:val="28"/>
                <w:lang w:val="en-US"/>
              </w:rPr>
            </w:pPr>
            <w:r>
              <w:rPr>
                <w:sz w:val="24"/>
                <w:szCs w:val="28"/>
                <w:lang w:val="en-US"/>
              </w:rPr>
              <w:t>3.0</w:t>
            </w:r>
          </w:p>
        </w:tc>
        <w:tc>
          <w:tcPr>
            <w:tcW w:w="1418" w:type="dxa"/>
            <w:vAlign w:val="center"/>
          </w:tcPr>
          <w:p w:rsidR="009D270E" w:rsidRPr="003216C3" w:rsidRDefault="009D270E" w:rsidP="00174F98">
            <w:pPr>
              <w:jc w:val="center"/>
              <w:rPr>
                <w:sz w:val="24"/>
                <w:szCs w:val="28"/>
                <w:lang w:val="en-US"/>
              </w:rPr>
            </w:pPr>
            <w:r w:rsidRPr="003216C3">
              <w:rPr>
                <w:sz w:val="24"/>
                <w:szCs w:val="28"/>
                <w:lang w:val="en-US"/>
              </w:rPr>
              <w:t>Major</w:t>
            </w:r>
          </w:p>
        </w:tc>
        <w:tc>
          <w:tcPr>
            <w:tcW w:w="6469" w:type="dxa"/>
            <w:vAlign w:val="center"/>
          </w:tcPr>
          <w:p w:rsidR="009D270E" w:rsidRPr="0091655F" w:rsidRDefault="009D270E" w:rsidP="00174F98">
            <w:pPr>
              <w:rPr>
                <w:sz w:val="28"/>
                <w:szCs w:val="28"/>
                <w:lang w:val="en-US"/>
              </w:rPr>
            </w:pPr>
            <w:r w:rsidRPr="0091655F">
              <w:rPr>
                <w:sz w:val="24"/>
                <w:szCs w:val="28"/>
                <w:lang w:val="en-US"/>
              </w:rPr>
              <w:t>Non-functional scrolling in the product card gallery.</w:t>
            </w:r>
          </w:p>
        </w:tc>
      </w:tr>
      <w:tr w:rsidR="009D270E" w:rsidRPr="00E039CC" w:rsidTr="00174F98">
        <w:trPr>
          <w:trHeight w:val="1131"/>
        </w:trPr>
        <w:tc>
          <w:tcPr>
            <w:tcW w:w="1129" w:type="dxa"/>
            <w:shd w:val="clear" w:color="auto" w:fill="auto"/>
            <w:vAlign w:val="center"/>
          </w:tcPr>
          <w:p w:rsidR="009D270E" w:rsidRPr="0091655F" w:rsidRDefault="009D270E" w:rsidP="00174F98">
            <w:pPr>
              <w:jc w:val="center"/>
              <w:rPr>
                <w:sz w:val="24"/>
                <w:szCs w:val="28"/>
                <w:lang w:val="en-US"/>
              </w:rPr>
            </w:pPr>
            <w:r>
              <w:rPr>
                <w:sz w:val="24"/>
                <w:szCs w:val="28"/>
                <w:lang w:val="en-US"/>
              </w:rPr>
              <w:t>6.1</w:t>
            </w:r>
          </w:p>
        </w:tc>
        <w:tc>
          <w:tcPr>
            <w:tcW w:w="1418" w:type="dxa"/>
            <w:vAlign w:val="center"/>
          </w:tcPr>
          <w:p w:rsidR="009D270E" w:rsidRPr="00656433" w:rsidRDefault="009D270E" w:rsidP="00174F98">
            <w:pPr>
              <w:jc w:val="center"/>
              <w:rPr>
                <w:sz w:val="24"/>
                <w:szCs w:val="28"/>
                <w:lang w:val="en-US"/>
              </w:rPr>
            </w:pPr>
            <w:r>
              <w:rPr>
                <w:sz w:val="24"/>
                <w:szCs w:val="28"/>
                <w:lang w:val="en-US"/>
              </w:rPr>
              <w:t>Major</w:t>
            </w:r>
          </w:p>
        </w:tc>
        <w:tc>
          <w:tcPr>
            <w:tcW w:w="6469" w:type="dxa"/>
            <w:vAlign w:val="center"/>
          </w:tcPr>
          <w:p w:rsidR="009D270E" w:rsidRPr="0051229F" w:rsidRDefault="009D270E" w:rsidP="00174F98">
            <w:pPr>
              <w:rPr>
                <w:sz w:val="24"/>
                <w:szCs w:val="28"/>
                <w:lang w:val="en-US"/>
              </w:rPr>
            </w:pPr>
            <w:r w:rsidRPr="007619C8">
              <w:rPr>
                <w:sz w:val="24"/>
                <w:szCs w:val="28"/>
                <w:lang w:val="en-US"/>
              </w:rPr>
              <w:t>The "П.І.Б." field allows for foreign characters in the entry form of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t>6.2</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6F174D" w:rsidRPr="0051229F" w:rsidRDefault="006F174D" w:rsidP="00174F98">
            <w:pPr>
              <w:rPr>
                <w:sz w:val="24"/>
                <w:szCs w:val="28"/>
                <w:lang w:val="en-US"/>
              </w:rPr>
            </w:pPr>
            <w:r w:rsidRPr="006F174D">
              <w:rPr>
                <w:sz w:val="24"/>
                <w:szCs w:val="28"/>
                <w:lang w:val="en-US"/>
              </w:rPr>
              <w:t>The "</w:t>
            </w:r>
            <w:r>
              <w:rPr>
                <w:sz w:val="24"/>
                <w:szCs w:val="28"/>
              </w:rPr>
              <w:t>Телефон</w:t>
            </w:r>
            <w:r w:rsidRPr="006F174D">
              <w:rPr>
                <w:sz w:val="24"/>
                <w:szCs w:val="28"/>
                <w:lang w:val="en-US"/>
              </w:rPr>
              <w:t xml:space="preserve">" field allows a random set of numbers in the form of </w:t>
            </w:r>
            <w:r w:rsidRPr="007619C8">
              <w:rPr>
                <w:sz w:val="24"/>
                <w:szCs w:val="28"/>
                <w:lang w:val="en-US"/>
              </w:rPr>
              <w:t>"</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t>6.3</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9D270E" w:rsidRPr="0051229F" w:rsidRDefault="009D270E" w:rsidP="00174F98">
            <w:pPr>
              <w:rPr>
                <w:sz w:val="24"/>
                <w:szCs w:val="28"/>
                <w:lang w:val="en-US"/>
              </w:rPr>
            </w:pPr>
            <w:r w:rsidRPr="007619C8">
              <w:rPr>
                <w:sz w:val="24"/>
                <w:szCs w:val="28"/>
                <w:lang w:val="en-US"/>
              </w:rPr>
              <w:t xml:space="preserve">The "№ </w:t>
            </w:r>
            <w:r>
              <w:rPr>
                <w:sz w:val="24"/>
                <w:szCs w:val="28"/>
              </w:rPr>
              <w:t>дома</w:t>
            </w:r>
            <w:r w:rsidRPr="007619C8">
              <w:rPr>
                <w:sz w:val="24"/>
                <w:szCs w:val="28"/>
                <w:lang w:val="en-US"/>
              </w:rPr>
              <w:t>" field allows entering prohibited characters in the fill-in form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t>6.4</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9D270E" w:rsidRPr="007619C8" w:rsidRDefault="009D270E" w:rsidP="00174F98">
            <w:pPr>
              <w:rPr>
                <w:sz w:val="24"/>
                <w:szCs w:val="28"/>
                <w:lang w:val="en-US"/>
              </w:rPr>
            </w:pPr>
            <w:r w:rsidRPr="007619C8">
              <w:rPr>
                <w:sz w:val="24"/>
                <w:szCs w:val="28"/>
                <w:lang w:val="en-US"/>
              </w:rPr>
              <w:t>The "</w:t>
            </w:r>
            <w:proofErr w:type="spellStart"/>
            <w:r>
              <w:rPr>
                <w:sz w:val="24"/>
                <w:szCs w:val="28"/>
              </w:rPr>
              <w:t>Коментар</w:t>
            </w:r>
            <w:proofErr w:type="spellEnd"/>
            <w:r w:rsidRPr="007619C8">
              <w:rPr>
                <w:sz w:val="24"/>
                <w:szCs w:val="28"/>
                <w:lang w:val="en-US"/>
              </w:rPr>
              <w:t>" field has no fixed size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lastRenderedPageBreak/>
              <w:t>6.5</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9D270E" w:rsidRPr="007619C8" w:rsidRDefault="009D270E" w:rsidP="00174F98">
            <w:pPr>
              <w:rPr>
                <w:sz w:val="24"/>
                <w:szCs w:val="28"/>
                <w:lang w:val="en-US"/>
              </w:rPr>
            </w:pPr>
            <w:r w:rsidRPr="007619C8">
              <w:rPr>
                <w:sz w:val="24"/>
                <w:szCs w:val="28"/>
                <w:lang w:val="en-US"/>
              </w:rPr>
              <w:t>Field "</w:t>
            </w:r>
            <w:proofErr w:type="spellStart"/>
            <w:r w:rsidRPr="00D96713">
              <w:rPr>
                <w:sz w:val="24"/>
                <w:szCs w:val="28"/>
                <w:lang w:val="en-US"/>
              </w:rPr>
              <w:t>Кількість</w:t>
            </w:r>
            <w:proofErr w:type="spellEnd"/>
            <w:r w:rsidRPr="00D96713">
              <w:rPr>
                <w:sz w:val="24"/>
                <w:szCs w:val="28"/>
                <w:lang w:val="en-US"/>
              </w:rPr>
              <w:t xml:space="preserve"> </w:t>
            </w:r>
            <w:proofErr w:type="spellStart"/>
            <w:r w:rsidRPr="00D96713">
              <w:rPr>
                <w:sz w:val="24"/>
                <w:szCs w:val="28"/>
                <w:lang w:val="en-US"/>
              </w:rPr>
              <w:t>місць</w:t>
            </w:r>
            <w:proofErr w:type="spellEnd"/>
            <w:r w:rsidRPr="007619C8">
              <w:rPr>
                <w:sz w:val="24"/>
                <w:szCs w:val="28"/>
                <w:lang w:val="en-US"/>
              </w:rPr>
              <w:t>" allows entering an infinite number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t>6.6</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9D270E" w:rsidRPr="007619C8" w:rsidRDefault="009D270E" w:rsidP="00174F98">
            <w:pPr>
              <w:rPr>
                <w:sz w:val="24"/>
                <w:szCs w:val="28"/>
                <w:lang w:val="en-US"/>
              </w:rPr>
            </w:pPr>
            <w:r w:rsidRPr="007619C8">
              <w:rPr>
                <w:sz w:val="24"/>
                <w:szCs w:val="28"/>
                <w:lang w:val="en-US"/>
              </w:rPr>
              <w:t>Field "</w:t>
            </w:r>
            <w:proofErr w:type="spellStart"/>
            <w:r w:rsidRPr="00C379E7">
              <w:rPr>
                <w:lang w:val="en-US"/>
              </w:rPr>
              <w:t>Оголошена</w:t>
            </w:r>
            <w:proofErr w:type="spellEnd"/>
            <w:r w:rsidRPr="00C379E7">
              <w:rPr>
                <w:lang w:val="en-US"/>
              </w:rPr>
              <w:t xml:space="preserve"> </w:t>
            </w:r>
            <w:proofErr w:type="spellStart"/>
            <w:r w:rsidRPr="00C379E7">
              <w:rPr>
                <w:lang w:val="en-US"/>
              </w:rPr>
              <w:t>вартість</w:t>
            </w:r>
            <w:proofErr w:type="spellEnd"/>
            <w:r w:rsidRPr="007619C8">
              <w:rPr>
                <w:sz w:val="24"/>
                <w:szCs w:val="28"/>
                <w:lang w:val="en-US"/>
              </w:rPr>
              <w:t>" allows entering an infinite number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7619C8">
              <w:rPr>
                <w:sz w:val="24"/>
                <w:szCs w:val="28"/>
                <w:lang w:val="en-US"/>
              </w:rPr>
              <w:t>" form.</w:t>
            </w:r>
          </w:p>
        </w:tc>
      </w:tr>
      <w:tr w:rsidR="009D270E" w:rsidRPr="00E039CC" w:rsidTr="00174F98">
        <w:trPr>
          <w:trHeight w:val="1131"/>
        </w:trPr>
        <w:tc>
          <w:tcPr>
            <w:tcW w:w="1129" w:type="dxa"/>
            <w:shd w:val="clear" w:color="auto" w:fill="auto"/>
            <w:vAlign w:val="center"/>
          </w:tcPr>
          <w:p w:rsidR="009D270E" w:rsidRDefault="009D270E" w:rsidP="00174F98">
            <w:pPr>
              <w:jc w:val="center"/>
              <w:rPr>
                <w:sz w:val="24"/>
                <w:szCs w:val="28"/>
                <w:lang w:val="en-US"/>
              </w:rPr>
            </w:pPr>
            <w:r>
              <w:rPr>
                <w:sz w:val="24"/>
                <w:szCs w:val="28"/>
                <w:lang w:val="en-US"/>
              </w:rPr>
              <w:t>6.7</w:t>
            </w:r>
          </w:p>
        </w:tc>
        <w:tc>
          <w:tcPr>
            <w:tcW w:w="1418" w:type="dxa"/>
            <w:vAlign w:val="center"/>
          </w:tcPr>
          <w:p w:rsidR="009D270E" w:rsidRDefault="009D270E" w:rsidP="00174F98">
            <w:pPr>
              <w:jc w:val="center"/>
              <w:rPr>
                <w:sz w:val="24"/>
                <w:szCs w:val="28"/>
                <w:lang w:val="en-US"/>
              </w:rPr>
            </w:pPr>
            <w:r>
              <w:rPr>
                <w:sz w:val="24"/>
                <w:szCs w:val="28"/>
                <w:lang w:val="en-US"/>
              </w:rPr>
              <w:t>Major</w:t>
            </w:r>
          </w:p>
        </w:tc>
        <w:tc>
          <w:tcPr>
            <w:tcW w:w="6469" w:type="dxa"/>
            <w:vAlign w:val="center"/>
          </w:tcPr>
          <w:p w:rsidR="009D270E" w:rsidRPr="007619C8" w:rsidRDefault="009D270E" w:rsidP="00174F98">
            <w:pPr>
              <w:rPr>
                <w:sz w:val="24"/>
                <w:szCs w:val="28"/>
                <w:lang w:val="en-US"/>
              </w:rPr>
            </w:pPr>
            <w:r w:rsidRPr="00D96713">
              <w:rPr>
                <w:sz w:val="24"/>
                <w:szCs w:val="28"/>
                <w:lang w:val="en-US"/>
              </w:rPr>
              <w:t>The "</w:t>
            </w:r>
            <w:proofErr w:type="spellStart"/>
            <w:r w:rsidRPr="00C379E7">
              <w:rPr>
                <w:lang w:val="en-US"/>
              </w:rPr>
              <w:t>Часовий</w:t>
            </w:r>
            <w:proofErr w:type="spellEnd"/>
            <w:r w:rsidRPr="00C379E7">
              <w:rPr>
                <w:lang w:val="en-US"/>
              </w:rPr>
              <w:t xml:space="preserve"> </w:t>
            </w:r>
            <w:proofErr w:type="spellStart"/>
            <w:r w:rsidRPr="00C379E7">
              <w:rPr>
                <w:lang w:val="en-US"/>
              </w:rPr>
              <w:t>інтервал</w:t>
            </w:r>
            <w:proofErr w:type="spellEnd"/>
            <w:r w:rsidRPr="00D96713">
              <w:rPr>
                <w:sz w:val="24"/>
                <w:szCs w:val="28"/>
                <w:lang w:val="en-US"/>
              </w:rPr>
              <w:t>" field allows entering a non-existent date in the "</w:t>
            </w:r>
            <w:proofErr w:type="spellStart"/>
            <w:r w:rsidRPr="007619C8">
              <w:rPr>
                <w:rFonts w:cstheme="minorHAnsi"/>
                <w:color w:val="222222"/>
                <w:sz w:val="24"/>
                <w:szCs w:val="18"/>
                <w:shd w:val="clear" w:color="auto" w:fill="FFFFFF"/>
              </w:rPr>
              <w:t>Інформація</w:t>
            </w:r>
            <w:proofErr w:type="spellEnd"/>
            <w:r w:rsidRPr="007619C8">
              <w:rPr>
                <w:rFonts w:cstheme="minorHAnsi"/>
                <w:color w:val="222222"/>
                <w:sz w:val="24"/>
                <w:szCs w:val="18"/>
                <w:shd w:val="clear" w:color="auto" w:fill="FFFFFF"/>
                <w:lang w:val="en-US"/>
              </w:rPr>
              <w:t xml:space="preserve"> </w:t>
            </w:r>
            <w:r w:rsidRPr="007619C8">
              <w:rPr>
                <w:rFonts w:cstheme="minorHAnsi"/>
                <w:color w:val="222222"/>
                <w:sz w:val="24"/>
                <w:szCs w:val="18"/>
                <w:shd w:val="clear" w:color="auto" w:fill="FFFFFF"/>
              </w:rPr>
              <w:t>про</w:t>
            </w:r>
            <w:r w:rsidRPr="007619C8">
              <w:rPr>
                <w:rFonts w:cstheme="minorHAnsi"/>
                <w:color w:val="222222"/>
                <w:sz w:val="24"/>
                <w:szCs w:val="18"/>
                <w:shd w:val="clear" w:color="auto" w:fill="FFFFFF"/>
                <w:lang w:val="en-US"/>
              </w:rPr>
              <w:t xml:space="preserve"> </w:t>
            </w:r>
            <w:proofErr w:type="spellStart"/>
            <w:r w:rsidRPr="007619C8">
              <w:rPr>
                <w:rFonts w:cstheme="minorHAnsi"/>
                <w:color w:val="222222"/>
                <w:sz w:val="24"/>
                <w:szCs w:val="18"/>
                <w:shd w:val="clear" w:color="auto" w:fill="FFFFFF"/>
              </w:rPr>
              <w:t>відправника</w:t>
            </w:r>
            <w:proofErr w:type="spellEnd"/>
            <w:r w:rsidRPr="00D96713">
              <w:rPr>
                <w:sz w:val="24"/>
                <w:szCs w:val="28"/>
                <w:lang w:val="en-US"/>
              </w:rPr>
              <w:t>" form.</w:t>
            </w:r>
          </w:p>
        </w:tc>
      </w:tr>
      <w:tr w:rsidR="009D270E" w:rsidRPr="00E039CC" w:rsidTr="00174F98">
        <w:trPr>
          <w:trHeight w:val="1261"/>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1.0</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sz w:val="24"/>
                <w:szCs w:val="28"/>
                <w:lang w:val="en-US"/>
              </w:rPr>
            </w:pPr>
            <w:r w:rsidRPr="00656433">
              <w:rPr>
                <w:sz w:val="24"/>
                <w:szCs w:val="28"/>
                <w:lang w:val="en-US"/>
              </w:rPr>
              <w:t>The top indent of the "</w:t>
            </w:r>
            <w:proofErr w:type="spellStart"/>
            <w:r w:rsidRPr="00656433">
              <w:rPr>
                <w:sz w:val="24"/>
                <w:szCs w:val="28"/>
                <w:lang w:val="en-US"/>
              </w:rPr>
              <w:t>Увійти</w:t>
            </w:r>
            <w:proofErr w:type="spellEnd"/>
            <w:r w:rsidRPr="00656433">
              <w:rPr>
                <w:sz w:val="24"/>
                <w:szCs w:val="28"/>
                <w:lang w:val="en-US"/>
              </w:rPr>
              <w:t xml:space="preserve"> в </w:t>
            </w:r>
            <w:proofErr w:type="spellStart"/>
            <w:r w:rsidRPr="00656433">
              <w:rPr>
                <w:sz w:val="24"/>
                <w:szCs w:val="28"/>
                <w:lang w:val="en-US"/>
              </w:rPr>
              <w:t>особистий</w:t>
            </w:r>
            <w:proofErr w:type="spellEnd"/>
            <w:r w:rsidRPr="00656433">
              <w:rPr>
                <w:sz w:val="24"/>
                <w:szCs w:val="28"/>
                <w:lang w:val="en-US"/>
              </w:rPr>
              <w:t xml:space="preserve"> </w:t>
            </w:r>
            <w:proofErr w:type="spellStart"/>
            <w:r w:rsidRPr="00656433">
              <w:rPr>
                <w:sz w:val="24"/>
                <w:szCs w:val="28"/>
                <w:lang w:val="en-US"/>
              </w:rPr>
              <w:t>кабінет</w:t>
            </w:r>
            <w:proofErr w:type="spellEnd"/>
            <w:r w:rsidRPr="00656433">
              <w:rPr>
                <w:sz w:val="24"/>
                <w:szCs w:val="28"/>
                <w:lang w:val="en-US"/>
              </w:rPr>
              <w:t>" button on the feedback page in the product card is missing.</w:t>
            </w:r>
          </w:p>
        </w:tc>
      </w:tr>
      <w:tr w:rsidR="009D270E" w:rsidRPr="00E039CC" w:rsidTr="00174F98">
        <w:trPr>
          <w:trHeight w:val="1127"/>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2.0.</w:t>
            </w:r>
            <w:r>
              <w:rPr>
                <w:sz w:val="24"/>
                <w:szCs w:val="28"/>
                <w:lang w:val="en-US"/>
              </w:rPr>
              <w:t>1</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sz w:val="24"/>
                <w:szCs w:val="28"/>
                <w:lang w:val="en-US"/>
              </w:rPr>
            </w:pPr>
            <w:r w:rsidRPr="00656433">
              <w:rPr>
                <w:sz w:val="24"/>
                <w:szCs w:val="28"/>
                <w:lang w:val="en-US"/>
              </w:rPr>
              <w:t>The name of the language selector on the product page is different from other pages on the website.</w:t>
            </w:r>
          </w:p>
        </w:tc>
      </w:tr>
      <w:tr w:rsidR="009D270E" w:rsidRPr="00E039CC" w:rsidTr="00174F98">
        <w:trPr>
          <w:trHeight w:val="1111"/>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4.0</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noProof/>
                <w:sz w:val="24"/>
                <w:szCs w:val="28"/>
                <w:lang w:val="en-US"/>
              </w:rPr>
            </w:pPr>
            <w:r w:rsidRPr="00656433">
              <w:rPr>
                <w:noProof/>
                <w:sz w:val="24"/>
                <w:szCs w:val="28"/>
                <w:lang w:val="en-US"/>
              </w:rPr>
              <w:t>The page refreshes as many times as there were items in the shopping cart when you click the "Continue shopping" button.</w:t>
            </w:r>
          </w:p>
        </w:tc>
      </w:tr>
      <w:tr w:rsidR="009D270E" w:rsidRPr="00E039CC" w:rsidTr="00174F98">
        <w:trPr>
          <w:trHeight w:val="844"/>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4.</w:t>
            </w:r>
            <w:r>
              <w:rPr>
                <w:sz w:val="24"/>
                <w:szCs w:val="28"/>
                <w:lang w:val="en-US"/>
              </w:rPr>
              <w:t>0</w:t>
            </w:r>
            <w:r w:rsidRPr="00656433">
              <w:rPr>
                <w:sz w:val="24"/>
                <w:szCs w:val="28"/>
                <w:lang w:val="en-US"/>
              </w:rPr>
              <w:t>.</w:t>
            </w:r>
            <w:r>
              <w:rPr>
                <w:sz w:val="24"/>
                <w:szCs w:val="28"/>
                <w:lang w:val="en-US"/>
              </w:rPr>
              <w:t>1</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sz w:val="24"/>
                <w:szCs w:val="28"/>
                <w:lang w:val="en-US"/>
              </w:rPr>
            </w:pPr>
            <w:r w:rsidRPr="00656433">
              <w:rPr>
                <w:sz w:val="24"/>
                <w:szCs w:val="28"/>
                <w:lang w:val="en-US"/>
              </w:rPr>
              <w:t>Double scrolling in the product card gallery.</w:t>
            </w:r>
          </w:p>
        </w:tc>
      </w:tr>
      <w:tr w:rsidR="009D270E" w:rsidRPr="00B71583" w:rsidTr="00174F98">
        <w:trPr>
          <w:trHeight w:val="986"/>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5.</w:t>
            </w:r>
            <w:r>
              <w:rPr>
                <w:sz w:val="24"/>
                <w:szCs w:val="28"/>
                <w:lang w:val="en-US"/>
              </w:rPr>
              <w:t>0.1</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sz w:val="24"/>
                <w:szCs w:val="28"/>
                <w:lang w:val="en-US"/>
              </w:rPr>
            </w:pPr>
            <w:r w:rsidRPr="00656433">
              <w:rPr>
                <w:sz w:val="24"/>
                <w:szCs w:val="28"/>
                <w:lang w:val="en-US"/>
              </w:rPr>
              <w:t>There is no indentation at the bottom of the questions on the "</w:t>
            </w:r>
            <w:r w:rsidRPr="00E039CC">
              <w:rPr>
                <w:noProof/>
                <w:sz w:val="24"/>
                <w:szCs w:val="28"/>
                <w:lang w:val="uk-UA"/>
              </w:rPr>
              <w:t>Популярные вопросы</w:t>
            </w:r>
            <w:r w:rsidRPr="00E039CC">
              <w:rPr>
                <w:sz w:val="24"/>
                <w:szCs w:val="28"/>
                <w:lang w:val="uk-UA"/>
              </w:rPr>
              <w:t>"</w:t>
            </w:r>
            <w:r w:rsidRPr="00656433">
              <w:rPr>
                <w:sz w:val="24"/>
                <w:szCs w:val="28"/>
                <w:lang w:val="en-US"/>
              </w:rPr>
              <w:t xml:space="preserve"> page.</w:t>
            </w:r>
          </w:p>
        </w:tc>
      </w:tr>
      <w:tr w:rsidR="009D270E" w:rsidRPr="00E039CC" w:rsidTr="00174F98">
        <w:trPr>
          <w:trHeight w:val="1114"/>
        </w:trPr>
        <w:tc>
          <w:tcPr>
            <w:tcW w:w="1129" w:type="dxa"/>
            <w:shd w:val="clear" w:color="auto" w:fill="auto"/>
            <w:vAlign w:val="center"/>
          </w:tcPr>
          <w:p w:rsidR="009D270E" w:rsidRPr="00656433" w:rsidRDefault="009D270E" w:rsidP="00174F98">
            <w:pPr>
              <w:jc w:val="center"/>
              <w:rPr>
                <w:sz w:val="24"/>
                <w:szCs w:val="28"/>
                <w:lang w:val="en-US"/>
              </w:rPr>
            </w:pPr>
            <w:r w:rsidRPr="00656433">
              <w:rPr>
                <w:sz w:val="24"/>
                <w:szCs w:val="28"/>
                <w:lang w:val="en-US"/>
              </w:rPr>
              <w:t>7.0</w:t>
            </w:r>
          </w:p>
        </w:tc>
        <w:tc>
          <w:tcPr>
            <w:tcW w:w="1418" w:type="dxa"/>
            <w:vAlign w:val="center"/>
          </w:tcPr>
          <w:p w:rsidR="009D270E" w:rsidRPr="00656433" w:rsidRDefault="009D270E" w:rsidP="00174F98">
            <w:pPr>
              <w:jc w:val="center"/>
              <w:rPr>
                <w:sz w:val="24"/>
                <w:szCs w:val="28"/>
                <w:lang w:val="en-US"/>
              </w:rPr>
            </w:pPr>
            <w:r w:rsidRPr="00656433">
              <w:rPr>
                <w:sz w:val="24"/>
                <w:szCs w:val="28"/>
                <w:lang w:val="en-US"/>
              </w:rPr>
              <w:t>Minor</w:t>
            </w:r>
          </w:p>
        </w:tc>
        <w:tc>
          <w:tcPr>
            <w:tcW w:w="6469" w:type="dxa"/>
            <w:vAlign w:val="center"/>
          </w:tcPr>
          <w:p w:rsidR="009D270E" w:rsidRPr="00656433" w:rsidRDefault="009D270E" w:rsidP="00174F98">
            <w:pPr>
              <w:rPr>
                <w:sz w:val="24"/>
                <w:szCs w:val="28"/>
                <w:lang w:val="en-US"/>
              </w:rPr>
            </w:pPr>
            <w:r>
              <w:rPr>
                <w:sz w:val="24"/>
                <w:szCs w:val="28"/>
                <w:lang w:val="en-US"/>
              </w:rPr>
              <w:t>The text isn’</w:t>
            </w:r>
            <w:r w:rsidRPr="00656433">
              <w:rPr>
                <w:sz w:val="24"/>
                <w:szCs w:val="28"/>
                <w:lang w:val="en-US"/>
              </w:rPr>
              <w:t xml:space="preserve">t centered in relation to the icons in the footer of the </w:t>
            </w:r>
            <w:r>
              <w:rPr>
                <w:sz w:val="24"/>
                <w:szCs w:val="28"/>
                <w:lang w:val="en-US"/>
              </w:rPr>
              <w:t>G</w:t>
            </w:r>
            <w:r w:rsidRPr="00656433">
              <w:rPr>
                <w:sz w:val="24"/>
                <w:szCs w:val="28"/>
                <w:lang w:val="en-US"/>
              </w:rPr>
              <w:t xml:space="preserve">oogle translator application.  </w:t>
            </w:r>
          </w:p>
        </w:tc>
      </w:tr>
      <w:tr w:rsidR="009D270E" w:rsidRPr="00E039CC" w:rsidTr="00174F98">
        <w:trPr>
          <w:trHeight w:val="1114"/>
        </w:trPr>
        <w:tc>
          <w:tcPr>
            <w:tcW w:w="1129" w:type="dxa"/>
            <w:shd w:val="clear" w:color="auto" w:fill="auto"/>
            <w:vAlign w:val="center"/>
          </w:tcPr>
          <w:p w:rsidR="009D270E" w:rsidRPr="00656433" w:rsidRDefault="009D270E" w:rsidP="00174F98">
            <w:pPr>
              <w:jc w:val="center"/>
              <w:rPr>
                <w:sz w:val="24"/>
                <w:szCs w:val="28"/>
                <w:lang w:val="en-US"/>
              </w:rPr>
            </w:pPr>
            <w:r>
              <w:rPr>
                <w:sz w:val="24"/>
                <w:szCs w:val="28"/>
                <w:lang w:val="en-US"/>
              </w:rPr>
              <w:t>3.0</w:t>
            </w:r>
          </w:p>
        </w:tc>
        <w:tc>
          <w:tcPr>
            <w:tcW w:w="1418" w:type="dxa"/>
            <w:vAlign w:val="center"/>
          </w:tcPr>
          <w:p w:rsidR="009D270E" w:rsidRPr="00656433" w:rsidRDefault="009D270E" w:rsidP="00174F98">
            <w:pPr>
              <w:jc w:val="center"/>
              <w:rPr>
                <w:sz w:val="24"/>
                <w:szCs w:val="28"/>
                <w:lang w:val="en-US"/>
              </w:rPr>
            </w:pPr>
            <w:r>
              <w:rPr>
                <w:sz w:val="24"/>
                <w:szCs w:val="28"/>
                <w:lang w:val="en-US"/>
              </w:rPr>
              <w:t>Trivial</w:t>
            </w:r>
          </w:p>
        </w:tc>
        <w:tc>
          <w:tcPr>
            <w:tcW w:w="6469" w:type="dxa"/>
            <w:vAlign w:val="center"/>
          </w:tcPr>
          <w:p w:rsidR="009D270E" w:rsidRDefault="009D270E" w:rsidP="00174F98">
            <w:pPr>
              <w:rPr>
                <w:sz w:val="24"/>
                <w:szCs w:val="28"/>
                <w:lang w:val="en-US"/>
              </w:rPr>
            </w:pPr>
            <w:r w:rsidRPr="00A96342">
              <w:rPr>
                <w:sz w:val="24"/>
                <w:szCs w:val="28"/>
                <w:lang w:val="en-US"/>
              </w:rPr>
              <w:t>Placeholder is emphasized as grammatically incorrect when the site language changes.</w:t>
            </w:r>
          </w:p>
        </w:tc>
      </w:tr>
    </w:tbl>
    <w:p w:rsidR="009D270E" w:rsidRDefault="009D270E">
      <w:pPr>
        <w:rPr>
          <w:b/>
          <w:sz w:val="28"/>
          <w:szCs w:val="28"/>
          <w:lang w:val="en-US"/>
        </w:rPr>
      </w:pPr>
    </w:p>
    <w:p w:rsidR="009D270E" w:rsidRDefault="009D270E">
      <w:pPr>
        <w:rPr>
          <w:b/>
          <w:sz w:val="28"/>
          <w:szCs w:val="28"/>
          <w:lang w:val="en-US"/>
        </w:rPr>
      </w:pPr>
    </w:p>
    <w:p w:rsidR="009D270E" w:rsidRDefault="009D270E">
      <w:pPr>
        <w:rPr>
          <w:b/>
          <w:sz w:val="28"/>
          <w:szCs w:val="28"/>
          <w:lang w:val="en-US"/>
        </w:rPr>
      </w:pPr>
    </w:p>
    <w:p w:rsidR="009D270E" w:rsidRDefault="009D270E">
      <w:pPr>
        <w:rPr>
          <w:b/>
          <w:sz w:val="28"/>
          <w:szCs w:val="28"/>
          <w:lang w:val="en-US"/>
        </w:rPr>
      </w:pPr>
    </w:p>
    <w:p w:rsidR="009D270E" w:rsidRDefault="009D270E">
      <w:pPr>
        <w:rPr>
          <w:b/>
          <w:sz w:val="28"/>
          <w:szCs w:val="28"/>
          <w:lang w:val="en-US"/>
        </w:rPr>
      </w:pPr>
    </w:p>
    <w:p w:rsidR="009D270E" w:rsidRDefault="00656433">
      <w:pPr>
        <w:rPr>
          <w:b/>
          <w:sz w:val="28"/>
          <w:szCs w:val="28"/>
          <w:lang w:val="en-US"/>
        </w:rPr>
      </w:pPr>
      <w:r>
        <w:rPr>
          <w:b/>
          <w:sz w:val="28"/>
          <w:szCs w:val="28"/>
          <w:lang w:val="en-US"/>
        </w:rPr>
        <w:lastRenderedPageBreak/>
        <w:t xml:space="preserve">Overall Bug Status Progression </w:t>
      </w:r>
    </w:p>
    <w:p w:rsidR="004F06C4" w:rsidRDefault="009D270E">
      <w:pPr>
        <w:rPr>
          <w:b/>
          <w:sz w:val="28"/>
          <w:szCs w:val="28"/>
          <w:lang w:val="en-US"/>
        </w:rPr>
      </w:pPr>
      <w:r w:rsidRPr="009D270E">
        <w:rPr>
          <w:b/>
          <w:noProof/>
          <w:lang w:eastAsia="ru-RU"/>
        </w:rPr>
        <w:drawing>
          <wp:inline distT="0" distB="0" distL="0" distR="0" wp14:anchorId="67A77DDE" wp14:editId="23D60D47">
            <wp:extent cx="4572000" cy="29337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270E" w:rsidRDefault="009D270E">
      <w:pPr>
        <w:rPr>
          <w:b/>
          <w:sz w:val="28"/>
          <w:szCs w:val="28"/>
          <w:lang w:val="en-US"/>
        </w:rPr>
      </w:pPr>
    </w:p>
    <w:p w:rsidR="00B15ABD" w:rsidRDefault="00B15ABD" w:rsidP="009D270E">
      <w:pPr>
        <w:spacing w:after="0"/>
        <w:rPr>
          <w:b/>
          <w:sz w:val="28"/>
          <w:szCs w:val="28"/>
          <w:lang w:val="en-US"/>
        </w:rPr>
      </w:pPr>
      <w:r>
        <w:rPr>
          <w:b/>
          <w:sz w:val="28"/>
          <w:szCs w:val="28"/>
          <w:lang w:val="en-US"/>
        </w:rPr>
        <w:t>Recommendations</w:t>
      </w:r>
    </w:p>
    <w:p w:rsidR="007F4941" w:rsidRDefault="007F4941">
      <w:pPr>
        <w:rPr>
          <w:sz w:val="28"/>
          <w:szCs w:val="28"/>
          <w:lang w:val="en-US"/>
        </w:rPr>
      </w:pPr>
      <w:r w:rsidRPr="007F4941">
        <w:rPr>
          <w:sz w:val="28"/>
          <w:szCs w:val="28"/>
          <w:lang w:val="en-US"/>
        </w:rPr>
        <w:t>It is recommended to pay special attention to functional and UI testing, there is a lot of negative feedback received during alpha testing.</w:t>
      </w:r>
    </w:p>
    <w:p w:rsidR="007F4941" w:rsidRPr="00E039CC" w:rsidRDefault="007F4941">
      <w:pPr>
        <w:rPr>
          <w:sz w:val="28"/>
          <w:szCs w:val="28"/>
          <w:lang w:val="en-US"/>
        </w:rPr>
      </w:pPr>
    </w:p>
    <w:sectPr w:rsidR="007F4941" w:rsidRPr="00E039C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A1" w:rsidRDefault="00F87FA1" w:rsidP="00F67DA9">
      <w:pPr>
        <w:spacing w:after="0" w:line="240" w:lineRule="auto"/>
      </w:pPr>
      <w:r>
        <w:separator/>
      </w:r>
    </w:p>
  </w:endnote>
  <w:endnote w:type="continuationSeparator" w:id="0">
    <w:p w:rsidR="00F87FA1" w:rsidRDefault="00F87FA1" w:rsidP="00F6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785445"/>
      <w:docPartObj>
        <w:docPartGallery w:val="Page Numbers (Bottom of Page)"/>
        <w:docPartUnique/>
      </w:docPartObj>
    </w:sdtPr>
    <w:sdtEndPr/>
    <w:sdtContent>
      <w:p w:rsidR="00F67DA9" w:rsidRDefault="00F87FA1">
        <w:pPr>
          <w:pStyle w:val="a7"/>
          <w:jc w:val="right"/>
        </w:pPr>
      </w:p>
    </w:sdtContent>
  </w:sdt>
  <w:p w:rsidR="00F67DA9" w:rsidRDefault="00F67D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A1" w:rsidRDefault="00F87FA1" w:rsidP="00F67DA9">
      <w:pPr>
        <w:spacing w:after="0" w:line="240" w:lineRule="auto"/>
      </w:pPr>
      <w:r>
        <w:separator/>
      </w:r>
    </w:p>
  </w:footnote>
  <w:footnote w:type="continuationSeparator" w:id="0">
    <w:p w:rsidR="00F87FA1" w:rsidRDefault="00F87FA1" w:rsidP="00F67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54B7"/>
    <w:multiLevelType w:val="hybridMultilevel"/>
    <w:tmpl w:val="581CC666"/>
    <w:lvl w:ilvl="0" w:tplc="DB54D190">
      <w:start w:val="1"/>
      <w:numFmt w:val="bullet"/>
      <w:lvlText w:val=""/>
      <w:lvlJc w:val="left"/>
      <w:pPr>
        <w:ind w:left="2148" w:hanging="360"/>
      </w:pPr>
      <w:rPr>
        <w:rFonts w:ascii="Symbol" w:hAnsi="Symbol"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47635CE1"/>
    <w:multiLevelType w:val="hybridMultilevel"/>
    <w:tmpl w:val="DE3E9AD2"/>
    <w:lvl w:ilvl="0" w:tplc="DB54D190">
      <w:start w:val="1"/>
      <w:numFmt w:val="bullet"/>
      <w:lvlText w:val=""/>
      <w:lvlJc w:val="left"/>
      <w:pPr>
        <w:ind w:left="1428"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5460C8"/>
    <w:multiLevelType w:val="hybridMultilevel"/>
    <w:tmpl w:val="68144B02"/>
    <w:lvl w:ilvl="0" w:tplc="DB54D190">
      <w:start w:val="1"/>
      <w:numFmt w:val="bullet"/>
      <w:lvlText w:val=""/>
      <w:lvlJc w:val="left"/>
      <w:pPr>
        <w:ind w:left="1428"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7867D6A"/>
    <w:multiLevelType w:val="hybridMultilevel"/>
    <w:tmpl w:val="1C647E4A"/>
    <w:lvl w:ilvl="0" w:tplc="DB54D190">
      <w:start w:val="1"/>
      <w:numFmt w:val="bullet"/>
      <w:lvlText w:val=""/>
      <w:lvlJc w:val="left"/>
      <w:pPr>
        <w:ind w:left="1428"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C47624D"/>
    <w:multiLevelType w:val="hybridMultilevel"/>
    <w:tmpl w:val="FE92BE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65C7567B"/>
    <w:multiLevelType w:val="hybridMultilevel"/>
    <w:tmpl w:val="FE6CFE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73920C17"/>
    <w:multiLevelType w:val="hybridMultilevel"/>
    <w:tmpl w:val="26FE5614"/>
    <w:lvl w:ilvl="0" w:tplc="DB54D190">
      <w:start w:val="1"/>
      <w:numFmt w:val="bullet"/>
      <w:lvlText w:val=""/>
      <w:lvlJc w:val="left"/>
      <w:pPr>
        <w:ind w:left="1428"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AC53AE3"/>
    <w:multiLevelType w:val="hybridMultilevel"/>
    <w:tmpl w:val="9C26C8C0"/>
    <w:lvl w:ilvl="0" w:tplc="DB54D190">
      <w:start w:val="1"/>
      <w:numFmt w:val="bullet"/>
      <w:lvlText w:val=""/>
      <w:lvlJc w:val="left"/>
      <w:pPr>
        <w:ind w:left="2136" w:hanging="360"/>
      </w:pPr>
      <w:rPr>
        <w:rFonts w:ascii="Symbol" w:hAnsi="Symbol" w:hint="default"/>
        <w:sz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7C2F6008"/>
    <w:multiLevelType w:val="hybridMultilevel"/>
    <w:tmpl w:val="9B4AE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E554844"/>
    <w:multiLevelType w:val="hybridMultilevel"/>
    <w:tmpl w:val="92AA18D8"/>
    <w:lvl w:ilvl="0" w:tplc="A8B6BB5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FA06133"/>
    <w:multiLevelType w:val="hybridMultilevel"/>
    <w:tmpl w:val="B3567E90"/>
    <w:lvl w:ilvl="0" w:tplc="DB54D190">
      <w:start w:val="1"/>
      <w:numFmt w:val="bullet"/>
      <w:lvlText w:val=""/>
      <w:lvlJc w:val="left"/>
      <w:pPr>
        <w:ind w:left="1428" w:hanging="360"/>
      </w:pPr>
      <w:rPr>
        <w:rFonts w:ascii="Symbol" w:hAnsi="Symbol" w:hint="default"/>
        <w:sz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5"/>
  </w:num>
  <w:num w:numId="6">
    <w:abstractNumId w:val="6"/>
  </w:num>
  <w:num w:numId="7">
    <w:abstractNumId w:val="9"/>
  </w:num>
  <w:num w:numId="8">
    <w:abstractNumId w:val="0"/>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E8"/>
    <w:rsid w:val="00010227"/>
    <w:rsid w:val="0001430C"/>
    <w:rsid w:val="000A4B9C"/>
    <w:rsid w:val="00101202"/>
    <w:rsid w:val="001276A7"/>
    <w:rsid w:val="00204A98"/>
    <w:rsid w:val="00287D0C"/>
    <w:rsid w:val="003216C3"/>
    <w:rsid w:val="003677D9"/>
    <w:rsid w:val="003D471D"/>
    <w:rsid w:val="003F3E72"/>
    <w:rsid w:val="0040611D"/>
    <w:rsid w:val="004820D7"/>
    <w:rsid w:val="004F06C4"/>
    <w:rsid w:val="00507649"/>
    <w:rsid w:val="0051229F"/>
    <w:rsid w:val="006028EB"/>
    <w:rsid w:val="00656433"/>
    <w:rsid w:val="00674151"/>
    <w:rsid w:val="006F174D"/>
    <w:rsid w:val="00732C6F"/>
    <w:rsid w:val="007619C8"/>
    <w:rsid w:val="0076511A"/>
    <w:rsid w:val="007F4941"/>
    <w:rsid w:val="008168CC"/>
    <w:rsid w:val="00877462"/>
    <w:rsid w:val="0089187E"/>
    <w:rsid w:val="008D5AD6"/>
    <w:rsid w:val="00913CCF"/>
    <w:rsid w:val="0091655F"/>
    <w:rsid w:val="009408B7"/>
    <w:rsid w:val="00942F67"/>
    <w:rsid w:val="00986D01"/>
    <w:rsid w:val="00996F93"/>
    <w:rsid w:val="009C31E8"/>
    <w:rsid w:val="009D270E"/>
    <w:rsid w:val="00A317E2"/>
    <w:rsid w:val="00A75B6F"/>
    <w:rsid w:val="00A96342"/>
    <w:rsid w:val="00B152B5"/>
    <w:rsid w:val="00B15ABD"/>
    <w:rsid w:val="00B17A73"/>
    <w:rsid w:val="00B71583"/>
    <w:rsid w:val="00B743C4"/>
    <w:rsid w:val="00C34439"/>
    <w:rsid w:val="00D07EBA"/>
    <w:rsid w:val="00D96713"/>
    <w:rsid w:val="00E039CC"/>
    <w:rsid w:val="00EB19BC"/>
    <w:rsid w:val="00F00829"/>
    <w:rsid w:val="00F63392"/>
    <w:rsid w:val="00F67DA9"/>
    <w:rsid w:val="00F87FA1"/>
    <w:rsid w:val="00FA3E0A"/>
    <w:rsid w:val="00FD29F2"/>
    <w:rsid w:val="00FD5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27A6-5AA0-4150-801A-09A318A9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3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317E2"/>
    <w:pPr>
      <w:ind w:left="720"/>
      <w:contextualSpacing/>
    </w:pPr>
  </w:style>
  <w:style w:type="paragraph" w:styleId="a5">
    <w:name w:val="header"/>
    <w:basedOn w:val="a"/>
    <w:link w:val="a6"/>
    <w:uiPriority w:val="99"/>
    <w:unhideWhenUsed/>
    <w:rsid w:val="00F67D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7DA9"/>
  </w:style>
  <w:style w:type="paragraph" w:styleId="a7">
    <w:name w:val="footer"/>
    <w:basedOn w:val="a"/>
    <w:link w:val="a8"/>
    <w:uiPriority w:val="99"/>
    <w:unhideWhenUsed/>
    <w:rsid w:val="00F67D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320185">
      <w:bodyDiv w:val="1"/>
      <w:marLeft w:val="0"/>
      <w:marRight w:val="0"/>
      <w:marTop w:val="0"/>
      <w:marBottom w:val="0"/>
      <w:divBdr>
        <w:top w:val="none" w:sz="0" w:space="0" w:color="auto"/>
        <w:left w:val="none" w:sz="0" w:space="0" w:color="auto"/>
        <w:bottom w:val="none" w:sz="0" w:space="0" w:color="auto"/>
        <w:right w:val="none" w:sz="0" w:space="0" w:color="auto"/>
      </w:divBdr>
    </w:div>
    <w:div w:id="8559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QA%20Lessons\&#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Лист1!$A$2</c:f>
              <c:strCache>
                <c:ptCount val="1"/>
                <c:pt idx="0">
                  <c:v>Total number of bugs</c:v>
                </c:pt>
              </c:strCache>
            </c:strRef>
          </c:tx>
          <c:spPr>
            <a:ln w="28575" cap="rnd">
              <a:solidFill>
                <a:schemeClr val="accent1">
                  <a:tint val="58000"/>
                </a:schemeClr>
              </a:solidFill>
              <a:round/>
            </a:ln>
            <a:effectLst/>
          </c:spPr>
          <c:marker>
            <c:symbol val="none"/>
          </c:marker>
          <c:cat>
            <c:numRef>
              <c:f>Лист1!$B$1:$E$1</c:f>
              <c:numCache>
                <c:formatCode>m/d/yyyy</c:formatCode>
                <c:ptCount val="4"/>
                <c:pt idx="0">
                  <c:v>44305</c:v>
                </c:pt>
                <c:pt idx="1">
                  <c:v>44307</c:v>
                </c:pt>
                <c:pt idx="2">
                  <c:v>44343</c:v>
                </c:pt>
                <c:pt idx="3">
                  <c:v>44321</c:v>
                </c:pt>
              </c:numCache>
            </c:numRef>
          </c:cat>
          <c:val>
            <c:numRef>
              <c:f>Лист1!$B$2:$E$2</c:f>
              <c:numCache>
                <c:formatCode>General</c:formatCode>
                <c:ptCount val="4"/>
                <c:pt idx="0">
                  <c:v>1</c:v>
                </c:pt>
                <c:pt idx="1">
                  <c:v>8</c:v>
                </c:pt>
                <c:pt idx="2">
                  <c:v>7</c:v>
                </c:pt>
                <c:pt idx="3">
                  <c:v>16</c:v>
                </c:pt>
              </c:numCache>
            </c:numRef>
          </c:val>
          <c:smooth val="0"/>
        </c:ser>
        <c:ser>
          <c:idx val="1"/>
          <c:order val="1"/>
          <c:tx>
            <c:strRef>
              <c:f>Лист1!$A$3</c:f>
              <c:strCache>
                <c:ptCount val="1"/>
                <c:pt idx="0">
                  <c:v>Total number of closed bugs</c:v>
                </c:pt>
              </c:strCache>
            </c:strRef>
          </c:tx>
          <c:spPr>
            <a:ln w="28575" cap="rnd">
              <a:solidFill>
                <a:schemeClr val="accent1">
                  <a:tint val="86000"/>
                </a:schemeClr>
              </a:solidFill>
              <a:round/>
            </a:ln>
            <a:effectLst/>
          </c:spPr>
          <c:marker>
            <c:symbol val="none"/>
          </c:marker>
          <c:cat>
            <c:numRef>
              <c:f>Лист1!$B$1:$E$1</c:f>
              <c:numCache>
                <c:formatCode>m/d/yyyy</c:formatCode>
                <c:ptCount val="4"/>
                <c:pt idx="0">
                  <c:v>44305</c:v>
                </c:pt>
                <c:pt idx="1">
                  <c:v>44307</c:v>
                </c:pt>
                <c:pt idx="2">
                  <c:v>44343</c:v>
                </c:pt>
                <c:pt idx="3">
                  <c:v>44321</c:v>
                </c:pt>
              </c:numCache>
            </c:numRef>
          </c:cat>
          <c:val>
            <c:numRef>
              <c:f>Лист1!$B$3:$E$3</c:f>
              <c:numCache>
                <c:formatCode>General</c:formatCode>
                <c:ptCount val="4"/>
                <c:pt idx="0">
                  <c:v>0</c:v>
                </c:pt>
                <c:pt idx="1">
                  <c:v>0</c:v>
                </c:pt>
                <c:pt idx="2">
                  <c:v>0</c:v>
                </c:pt>
                <c:pt idx="3">
                  <c:v>0</c:v>
                </c:pt>
              </c:numCache>
            </c:numRef>
          </c:val>
          <c:smooth val="0"/>
        </c:ser>
        <c:ser>
          <c:idx val="2"/>
          <c:order val="2"/>
          <c:tx>
            <c:strRef>
              <c:f>Лист1!$A$4</c:f>
              <c:strCache>
                <c:ptCount val="1"/>
                <c:pt idx="0">
                  <c:v>New bugs in the period</c:v>
                </c:pt>
              </c:strCache>
            </c:strRef>
          </c:tx>
          <c:spPr>
            <a:ln w="28575" cap="rnd">
              <a:solidFill>
                <a:schemeClr val="accent1">
                  <a:shade val="86000"/>
                </a:schemeClr>
              </a:solidFill>
              <a:round/>
            </a:ln>
            <a:effectLst/>
          </c:spPr>
          <c:marker>
            <c:symbol val="none"/>
          </c:marker>
          <c:cat>
            <c:numRef>
              <c:f>Лист1!$B$1:$E$1</c:f>
              <c:numCache>
                <c:formatCode>m/d/yyyy</c:formatCode>
                <c:ptCount val="4"/>
                <c:pt idx="0">
                  <c:v>44305</c:v>
                </c:pt>
                <c:pt idx="1">
                  <c:v>44307</c:v>
                </c:pt>
                <c:pt idx="2">
                  <c:v>44343</c:v>
                </c:pt>
                <c:pt idx="3">
                  <c:v>44321</c:v>
                </c:pt>
              </c:numCache>
            </c:numRef>
          </c:cat>
          <c:val>
            <c:numRef>
              <c:f>Лист1!$B$4:$E$4</c:f>
              <c:numCache>
                <c:formatCode>General</c:formatCode>
                <c:ptCount val="4"/>
                <c:pt idx="0">
                  <c:v>0</c:v>
                </c:pt>
                <c:pt idx="1">
                  <c:v>6</c:v>
                </c:pt>
                <c:pt idx="2">
                  <c:v>10</c:v>
                </c:pt>
                <c:pt idx="3">
                  <c:v>16</c:v>
                </c:pt>
              </c:numCache>
            </c:numRef>
          </c:val>
          <c:smooth val="0"/>
        </c:ser>
        <c:ser>
          <c:idx val="3"/>
          <c:order val="3"/>
          <c:tx>
            <c:strRef>
              <c:f>Лист1!$A$5</c:f>
              <c:strCache>
                <c:ptCount val="1"/>
                <c:pt idx="0">
                  <c:v>Total number of closed bugs in period</c:v>
                </c:pt>
              </c:strCache>
            </c:strRef>
          </c:tx>
          <c:spPr>
            <a:ln w="28575" cap="rnd">
              <a:solidFill>
                <a:schemeClr val="accent1">
                  <a:shade val="58000"/>
                </a:schemeClr>
              </a:solidFill>
              <a:round/>
            </a:ln>
            <a:effectLst/>
          </c:spPr>
          <c:marker>
            <c:symbol val="none"/>
          </c:marker>
          <c:cat>
            <c:numRef>
              <c:f>Лист1!$B$1:$E$1</c:f>
              <c:numCache>
                <c:formatCode>m/d/yyyy</c:formatCode>
                <c:ptCount val="4"/>
                <c:pt idx="0">
                  <c:v>44305</c:v>
                </c:pt>
                <c:pt idx="1">
                  <c:v>44307</c:v>
                </c:pt>
                <c:pt idx="2">
                  <c:v>44343</c:v>
                </c:pt>
                <c:pt idx="3">
                  <c:v>44321</c:v>
                </c:pt>
              </c:numCache>
            </c:numRef>
          </c:cat>
          <c:val>
            <c:numRef>
              <c:f>Лист1!$B$5:$E$5</c:f>
              <c:numCache>
                <c:formatCode>General</c:formatCode>
                <c:ptCount val="4"/>
                <c:pt idx="0">
                  <c:v>0</c:v>
                </c:pt>
                <c:pt idx="1">
                  <c:v>0</c:v>
                </c:pt>
                <c:pt idx="2">
                  <c:v>0</c:v>
                </c:pt>
                <c:pt idx="3">
                  <c:v>0</c:v>
                </c:pt>
              </c:numCache>
            </c:numRef>
          </c:val>
          <c:smooth val="0"/>
        </c:ser>
        <c:dLbls>
          <c:showLegendKey val="0"/>
          <c:showVal val="0"/>
          <c:showCatName val="0"/>
          <c:showSerName val="0"/>
          <c:showPercent val="0"/>
          <c:showBubbleSize val="0"/>
        </c:dLbls>
        <c:smooth val="0"/>
        <c:axId val="407032824"/>
        <c:axId val="407032432"/>
      </c:lineChart>
      <c:dateAx>
        <c:axId val="407032824"/>
        <c:scaling>
          <c:orientation val="minMax"/>
          <c:max val="44321"/>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7032432"/>
        <c:crosses val="autoZero"/>
        <c:auto val="1"/>
        <c:lblOffset val="100"/>
        <c:baseTimeUnit val="days"/>
      </c:dateAx>
      <c:valAx>
        <c:axId val="40703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7032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943</Words>
  <Characters>5381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Nik</dc:creator>
  <cp:keywords/>
  <dc:description/>
  <cp:lastModifiedBy>Dmitriy Nik</cp:lastModifiedBy>
  <cp:revision>11</cp:revision>
  <dcterms:created xsi:type="dcterms:W3CDTF">2021-05-19T13:03:00Z</dcterms:created>
  <dcterms:modified xsi:type="dcterms:W3CDTF">2021-05-19T13:21:00Z</dcterms:modified>
</cp:coreProperties>
</file>