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5F7" w:rsidRPr="00DC05F7" w:rsidRDefault="00DC05F7" w:rsidP="00DC05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 Республики Беларусь “Полоцкий государственный университет имени Евфросинии Полоцкой”</w:t>
      </w:r>
    </w:p>
    <w:p w:rsidR="00DC05F7" w:rsidRPr="00DC05F7" w:rsidRDefault="00DC05F7" w:rsidP="00DC05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C05F7" w:rsidRPr="00E43666" w:rsidRDefault="00DC05F7" w:rsidP="00DC05F7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436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вычислительных</w:t>
      </w:r>
    </w:p>
    <w:p w:rsidR="00DC05F7" w:rsidRPr="00E43666" w:rsidRDefault="00DC05F7" w:rsidP="00DC05F7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       </w:t>
      </w:r>
      <w:r w:rsidRPr="00E436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 и сетей</w:t>
      </w:r>
    </w:p>
    <w:p w:rsidR="00DC05F7" w:rsidRPr="00DC05F7" w:rsidRDefault="00DC05F7" w:rsidP="00DC05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C05F7" w:rsidRPr="00DC05F7" w:rsidRDefault="00DC05F7" w:rsidP="00DC05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C05F7" w:rsidRPr="00DC05F7" w:rsidRDefault="00DC05F7" w:rsidP="00DC05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C05F7" w:rsidRPr="00DC05F7" w:rsidRDefault="00DC05F7" w:rsidP="00DC05F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Тестирование программного обеспечения</w:t>
      </w:r>
    </w:p>
    <w:p w:rsidR="00DC05F7" w:rsidRPr="00DC05F7" w:rsidRDefault="00DC05F7" w:rsidP="00DC05F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Отчет по лабораторной работе №2</w:t>
      </w:r>
    </w:p>
    <w:p w:rsidR="00DC05F7" w:rsidRPr="00DC05F7" w:rsidRDefault="00DC05F7" w:rsidP="00DC05F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C05F7" w:rsidRPr="00DC05F7" w:rsidRDefault="00DC05F7" w:rsidP="00DC05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C05F7" w:rsidRPr="00DC05F7" w:rsidRDefault="00DC05F7" w:rsidP="00DC05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C05F7" w:rsidRPr="00DC05F7" w:rsidRDefault="00DC05F7" w:rsidP="00DC05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C05F7" w:rsidRPr="00DC05F7" w:rsidRDefault="00DC05F7" w:rsidP="00DC05F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Выполнила: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End"/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E436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Антипин Д.Д.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студент гр. 21-ВС, ФИТ</w:t>
      </w:r>
    </w:p>
    <w:p w:rsidR="00DC05F7" w:rsidRPr="00DC05F7" w:rsidRDefault="00DC05F7" w:rsidP="00DC05F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C05F7" w:rsidRPr="00DC05F7" w:rsidRDefault="00DC05F7" w:rsidP="00DC05F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C05F7" w:rsidRPr="00DC05F7" w:rsidRDefault="00DC05F7" w:rsidP="00DC05F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Проверила: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End"/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436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Васильева Д. М.</w:t>
      </w:r>
    </w:p>
    <w:p w:rsidR="00DC05F7" w:rsidRPr="00DC05F7" w:rsidRDefault="00DC05F7" w:rsidP="00DC05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C05F7" w:rsidRDefault="00DC05F7" w:rsidP="00DC05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418DD" w:rsidRDefault="002418DD" w:rsidP="00DC05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418DD" w:rsidRDefault="002418DD" w:rsidP="00DC05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418DD" w:rsidRPr="00DC05F7" w:rsidRDefault="002418DD" w:rsidP="00DC05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418DD" w:rsidRDefault="00DC05F7" w:rsidP="00DC05F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C05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Полоцк 2023</w:t>
      </w:r>
    </w:p>
    <w:p w:rsidR="002418DD" w:rsidRDefault="002418D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320AA8" w:rsidRPr="00320AA8" w:rsidRDefault="00320AA8" w:rsidP="00320AA8">
      <w:pPr>
        <w:spacing w:before="240"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AA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Виды тестирования. Планирование тестирования</w:t>
      </w:r>
    </w:p>
    <w:p w:rsidR="00DC05F7" w:rsidRDefault="002418DD" w:rsidP="002418DD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18DD">
        <w:rPr>
          <w:rFonts w:ascii="Times New Roman" w:eastAsia="Times New Roman" w:hAnsi="Times New Roman" w:cs="Times New Roman"/>
          <w:sz w:val="28"/>
          <w:szCs w:val="28"/>
          <w:lang w:val="ru-RU"/>
        </w:rPr>
        <w:t>Цель работы: изучить классификацию видов тестирования,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практически </w:t>
      </w:r>
      <w:r w:rsidRPr="002418DD">
        <w:rPr>
          <w:rFonts w:ascii="Times New Roman" w:eastAsia="Times New Roman" w:hAnsi="Times New Roman" w:cs="Times New Roman"/>
          <w:sz w:val="28"/>
          <w:szCs w:val="28"/>
          <w:lang w:val="ru-RU"/>
        </w:rPr>
        <w:t>закрепить эти знания путем ге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нерации тестов различных видов, научиться </w:t>
      </w:r>
      <w:r w:rsidRPr="002418DD">
        <w:rPr>
          <w:rFonts w:ascii="Times New Roman" w:eastAsia="Times New Roman" w:hAnsi="Times New Roman" w:cs="Times New Roman"/>
          <w:sz w:val="28"/>
          <w:szCs w:val="28"/>
          <w:lang w:val="ru-RU"/>
        </w:rPr>
        <w:t>планировать тестовые активн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ости в зависимости от специфики </w:t>
      </w:r>
      <w:r w:rsidRPr="002418DD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поставляемой на тестирование функциональности.</w:t>
      </w:r>
    </w:p>
    <w:p w:rsidR="004A1C44" w:rsidRDefault="004A1C44" w:rsidP="004A1C44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– процесс, напра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вленный на оценку корректности,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полноты и качества разработа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нного программного обеспечения.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можно классифицирова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ть по очень большому количеству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признаков. Далее приведен обобщенн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ый список видов тестирования по различным основаниям.</w:t>
      </w:r>
    </w:p>
    <w:p w:rsidR="004A1C44" w:rsidRDefault="004A1C44" w:rsidP="004A1C44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Типы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 по покрытию (по глубине)</w:t>
      </w:r>
    </w:p>
    <w:p w:rsidR="004A1C44" w:rsidRDefault="004A1C44" w:rsidP="004A1C44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Smoke</w:t>
      </w:r>
      <w:proofErr w:type="spellEnd"/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test</w:t>
      </w:r>
      <w:proofErr w:type="spellEnd"/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тестирование системы дл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определения корректной работы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базовых функций программы в цело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м, без углубления в детали. При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проведении теста определяется при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годность сборки для дальнейшего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тестирования.</w:t>
      </w:r>
    </w:p>
    <w:p w:rsidR="004A1C44" w:rsidRPr="004A1C44" w:rsidRDefault="004A1C44" w:rsidP="00320AA8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1C44">
        <w:rPr>
          <w:rFonts w:ascii="Times New Roman" w:eastAsia="Times New Roman" w:hAnsi="Times New Roman" w:cs="Times New Roman"/>
          <w:sz w:val="28"/>
          <w:szCs w:val="28"/>
        </w:rPr>
        <w:t>Minimal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A1C44">
        <w:rPr>
          <w:rFonts w:ascii="Times New Roman" w:eastAsia="Times New Roman" w:hAnsi="Times New Roman" w:cs="Times New Roman"/>
          <w:sz w:val="28"/>
          <w:szCs w:val="28"/>
        </w:rPr>
        <w:t>Acceptance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A1C44">
        <w:rPr>
          <w:rFonts w:ascii="Times New Roman" w:eastAsia="Times New Roman" w:hAnsi="Times New Roman" w:cs="Times New Roman"/>
          <w:sz w:val="28"/>
          <w:szCs w:val="28"/>
        </w:rPr>
        <w:t>Test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4A1C44">
        <w:rPr>
          <w:rFonts w:ascii="Times New Roman" w:eastAsia="Times New Roman" w:hAnsi="Times New Roman" w:cs="Times New Roman"/>
          <w:sz w:val="28"/>
          <w:szCs w:val="28"/>
        </w:rPr>
        <w:t>MAT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4A1C44">
        <w:rPr>
          <w:rFonts w:ascii="Times New Roman" w:eastAsia="Times New Roman" w:hAnsi="Times New Roman" w:cs="Times New Roman"/>
          <w:sz w:val="28"/>
          <w:szCs w:val="28"/>
        </w:rPr>
        <w:t>Positive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A1C44">
        <w:rPr>
          <w:rFonts w:ascii="Times New Roman" w:eastAsia="Times New Roman" w:hAnsi="Times New Roman" w:cs="Times New Roman"/>
          <w:sz w:val="28"/>
          <w:szCs w:val="28"/>
        </w:rPr>
        <w:t>test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): тестировани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 системы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или ее части только на валидных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(валидные данные – это данные,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которые необходимо использовать для кор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ректной работы модуля/функции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тестировании проверяется правильной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работы всех функций и модулей с </w:t>
      </w:r>
      <w:r w:rsidR="00320A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валидными данными.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Для крупных и сложных прило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жений используется ограниченный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набор сценариев и функций.</w:t>
      </w:r>
    </w:p>
    <w:p w:rsidR="004A1C44" w:rsidRDefault="004A1C44" w:rsidP="004A1C44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Acceptance</w:t>
      </w:r>
      <w:proofErr w:type="spellEnd"/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Test</w:t>
      </w:r>
      <w:proofErr w:type="spellEnd"/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(AT): полное тестирова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ние системы или ее части как на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корректных, так и на некорректн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ых данных/сценариях. Вид теста,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направленный на подтверждение того, что приложение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может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использоваться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назначению при любых условиях.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Тест на этом уровне покрывает все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озможные сценарии тестирования: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проверку работоспособности модулей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вводе корректных значений;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проверку при вводе некорректных з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начений; использование форматов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данных отличных от тех, которые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указаны в требованиях; проверку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исключительных ситуаций, сообще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ний об ошибках; тестирование на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различных комбинациях входных па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раметров; проверку всех классов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эквивалентности; тестирование граничных з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начений интервалов; сценарии не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предусмотренные спецификацией и т.д.</w:t>
      </w:r>
    </w:p>
    <w:p w:rsidR="004A1C44" w:rsidRDefault="004A1C44" w:rsidP="004A1C44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Тестовые активности (типы 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естов по покрытию (по ширине)): </w:t>
      </w:r>
    </w:p>
    <w:p w:rsidR="004A1C44" w:rsidRPr="004A1C44" w:rsidRDefault="004A1C44" w:rsidP="004A1C44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Defect</w:t>
      </w:r>
      <w:proofErr w:type="spellEnd"/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Validation</w:t>
      </w:r>
      <w:proofErr w:type="spellEnd"/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проверка 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езультата исправления дефектов.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Включает в себя проверку на </w:t>
      </w:r>
      <w:proofErr w:type="spellStart"/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воспроизв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одимость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дефектов, которые были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исправлены в новой сборке проду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кта, а также проверку того, что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исправление не повлияло на ранее работавшую функциональность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A1C44" w:rsidRPr="004A1C44" w:rsidRDefault="004A1C44" w:rsidP="004A1C44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1C44">
        <w:rPr>
          <w:rFonts w:ascii="Times New Roman" w:eastAsia="Times New Roman" w:hAnsi="Times New Roman" w:cs="Times New Roman"/>
          <w:sz w:val="28"/>
          <w:szCs w:val="28"/>
        </w:rPr>
        <w:lastRenderedPageBreak/>
        <w:t>New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A1C44">
        <w:rPr>
          <w:rFonts w:ascii="Times New Roman" w:eastAsia="Times New Roman" w:hAnsi="Times New Roman" w:cs="Times New Roman"/>
          <w:sz w:val="28"/>
          <w:szCs w:val="28"/>
        </w:rPr>
        <w:t>Feature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A1C44">
        <w:rPr>
          <w:rFonts w:ascii="Times New Roman" w:eastAsia="Times New Roman" w:hAnsi="Times New Roman" w:cs="Times New Roman"/>
          <w:sz w:val="28"/>
          <w:szCs w:val="28"/>
        </w:rPr>
        <w:t>Test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4A1C44">
        <w:rPr>
          <w:rFonts w:ascii="Times New Roman" w:eastAsia="Times New Roman" w:hAnsi="Times New Roman" w:cs="Times New Roman"/>
          <w:sz w:val="28"/>
          <w:szCs w:val="28"/>
        </w:rPr>
        <w:t>NFT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4A1C44">
        <w:rPr>
          <w:rFonts w:ascii="Times New Roman" w:eastAsia="Times New Roman" w:hAnsi="Times New Roman" w:cs="Times New Roman"/>
          <w:sz w:val="28"/>
          <w:szCs w:val="28"/>
        </w:rPr>
        <w:t>AT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A1C44">
        <w:rPr>
          <w:rFonts w:ascii="Times New Roman" w:eastAsia="Times New Roman" w:hAnsi="Times New Roman" w:cs="Times New Roman"/>
          <w:sz w:val="28"/>
          <w:szCs w:val="28"/>
        </w:rPr>
        <w:t>of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A1C44">
        <w:rPr>
          <w:rFonts w:ascii="Times New Roman" w:eastAsia="Times New Roman" w:hAnsi="Times New Roman" w:cs="Times New Roman"/>
          <w:sz w:val="28"/>
          <w:szCs w:val="28"/>
        </w:rPr>
        <w:t>NF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) – определение качества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поставленной на тестирование новой фун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кциональности, которая ранее не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тестировалась. Данный тип тестирова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ния включает в себя: проведение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полного теста (АТ) непосредственно новой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функциональности; тестирование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новой функциональности на соот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ветствие документации; проверку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всевозможных взаимодействий ранее 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еализованной функциональности с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новыми модулями и функциями.</w:t>
      </w:r>
    </w:p>
    <w:p w:rsidR="004A1C44" w:rsidRPr="004A1C44" w:rsidRDefault="004A1C44" w:rsidP="004A1C44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Regression</w:t>
      </w:r>
      <w:proofErr w:type="spellEnd"/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testing</w:t>
      </w:r>
      <w:proofErr w:type="spellEnd"/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(регрессионн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ое тестирование) – проводится с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оценки качества ранее реализованн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ой функциональности. Включает в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себя проверку стабильности ранее реализован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ной функциональности после внесения изменений, </w:t>
      </w:r>
      <w:proofErr w:type="gramStart"/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авления новой функциональности,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исправление дефектов, оптимизация код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а, разворачивание приложения на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новом окружении. Регрессионное тести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рование может быть проведено на 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уровне </w:t>
      </w:r>
      <w:r w:rsidRPr="004A1C44">
        <w:rPr>
          <w:rFonts w:ascii="Times New Roman" w:eastAsia="Times New Roman" w:hAnsi="Times New Roman" w:cs="Times New Roman"/>
          <w:sz w:val="28"/>
          <w:szCs w:val="28"/>
        </w:rPr>
        <w:t>Smoke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4A1C44">
        <w:rPr>
          <w:rFonts w:ascii="Times New Roman" w:eastAsia="Times New Roman" w:hAnsi="Times New Roman" w:cs="Times New Roman"/>
          <w:sz w:val="28"/>
          <w:szCs w:val="28"/>
        </w:rPr>
        <w:t>MAT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r w:rsidRPr="004A1C44">
        <w:rPr>
          <w:rFonts w:ascii="Times New Roman" w:eastAsia="Times New Roman" w:hAnsi="Times New Roman" w:cs="Times New Roman"/>
          <w:sz w:val="28"/>
          <w:szCs w:val="28"/>
        </w:rPr>
        <w:t>AT</w:t>
      </w:r>
      <w:r w:rsidRP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80E90" w:rsidRPr="00DC05F7" w:rsidRDefault="00080E90" w:rsidP="002418DD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Тестовый план для объекта «</w:t>
      </w:r>
      <w:r w:rsidR="00E43666">
        <w:rPr>
          <w:rFonts w:ascii="Times New Roman" w:hAnsi="Times New Roman" w:cs="Times New Roman"/>
          <w:sz w:val="28"/>
          <w:szCs w:val="28"/>
          <w:lang w:val="ru-RU"/>
        </w:rPr>
        <w:t xml:space="preserve">Ноутбук </w:t>
      </w:r>
      <w:r w:rsidR="00E43666">
        <w:rPr>
          <w:rFonts w:ascii="Times New Roman" w:hAnsi="Times New Roman" w:cs="Times New Roman"/>
          <w:sz w:val="28"/>
          <w:szCs w:val="28"/>
        </w:rPr>
        <w:t>Asus</w:t>
      </w:r>
      <w:r w:rsidR="00E43666" w:rsidRPr="00E43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43666">
        <w:rPr>
          <w:rFonts w:ascii="Times New Roman" w:hAnsi="Times New Roman" w:cs="Times New Roman"/>
          <w:sz w:val="28"/>
          <w:szCs w:val="28"/>
        </w:rPr>
        <w:t>tuf</w:t>
      </w:r>
      <w:proofErr w:type="spellEnd"/>
      <w:r w:rsidR="00E43666" w:rsidRPr="00E43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3666">
        <w:rPr>
          <w:rFonts w:ascii="Times New Roman" w:hAnsi="Times New Roman" w:cs="Times New Roman"/>
          <w:sz w:val="28"/>
          <w:szCs w:val="28"/>
        </w:rPr>
        <w:t>gaming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представлен на рисунке 1</w:t>
      </w:r>
      <w:r w:rsidR="004A1C4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F49C6" w:rsidRDefault="00EF49C6" w:rsidP="002418DD">
      <w:pPr>
        <w:ind w:firstLine="567"/>
        <w:rPr>
          <w:lang w:val="ru-RU"/>
        </w:rPr>
      </w:pPr>
    </w:p>
    <w:p w:rsidR="00080E90" w:rsidRDefault="00E43666" w:rsidP="004A1C44">
      <w:pPr>
        <w:spacing w:after="0"/>
        <w:ind w:hanging="426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52515" cy="31134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.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90" w:rsidRDefault="00080E90" w:rsidP="004A1C44">
      <w:pPr>
        <w:spacing w:after="0"/>
        <w:ind w:hanging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0E90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4A1C4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43666">
        <w:rPr>
          <w:rFonts w:ascii="Times New Roman" w:hAnsi="Times New Roman" w:cs="Times New Roman"/>
          <w:sz w:val="28"/>
          <w:szCs w:val="28"/>
          <w:lang w:val="ru-RU"/>
        </w:rPr>
        <w:t xml:space="preserve"> тестовый план для объекта «Ноутбук </w:t>
      </w:r>
      <w:r w:rsidR="00E43666">
        <w:rPr>
          <w:rFonts w:ascii="Times New Roman" w:hAnsi="Times New Roman" w:cs="Times New Roman"/>
          <w:sz w:val="28"/>
          <w:szCs w:val="28"/>
        </w:rPr>
        <w:t>Asus</w:t>
      </w:r>
      <w:r w:rsidR="00E43666" w:rsidRPr="00E43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43666">
        <w:rPr>
          <w:rFonts w:ascii="Times New Roman" w:hAnsi="Times New Roman" w:cs="Times New Roman"/>
          <w:sz w:val="28"/>
          <w:szCs w:val="28"/>
        </w:rPr>
        <w:t>tuf</w:t>
      </w:r>
      <w:proofErr w:type="spellEnd"/>
      <w:r w:rsidR="00E43666" w:rsidRPr="00E43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43666">
        <w:rPr>
          <w:rFonts w:ascii="Times New Roman" w:hAnsi="Times New Roman" w:cs="Times New Roman"/>
          <w:sz w:val="28"/>
          <w:szCs w:val="28"/>
        </w:rPr>
        <w:t>gaming</w:t>
      </w:r>
      <w:r w:rsidR="00E43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1C44"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End"/>
    </w:p>
    <w:p w:rsidR="004A1C44" w:rsidRDefault="004A1C44" w:rsidP="004A1C44">
      <w:pPr>
        <w:spacing w:after="0"/>
        <w:ind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A1C44" w:rsidRDefault="004A1C44" w:rsidP="004A1C44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изучила виды тестирования, выполнила генерацию различных видов тестов для конкретного объекта реального мира – объект «</w:t>
      </w:r>
      <w:r w:rsidR="00E43666">
        <w:rPr>
          <w:rFonts w:ascii="Times New Roman" w:hAnsi="Times New Roman" w:cs="Times New Roman"/>
          <w:sz w:val="28"/>
          <w:szCs w:val="28"/>
          <w:lang w:val="ru-RU"/>
        </w:rPr>
        <w:t xml:space="preserve">Ноутбук </w:t>
      </w:r>
      <w:r w:rsidR="00E43666">
        <w:rPr>
          <w:rFonts w:ascii="Times New Roman" w:hAnsi="Times New Roman" w:cs="Times New Roman"/>
          <w:sz w:val="28"/>
          <w:szCs w:val="28"/>
        </w:rPr>
        <w:t>Asus</w:t>
      </w:r>
      <w:r w:rsidR="00E43666" w:rsidRPr="00E43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43666">
        <w:rPr>
          <w:rFonts w:ascii="Times New Roman" w:hAnsi="Times New Roman" w:cs="Times New Roman"/>
          <w:sz w:val="28"/>
          <w:szCs w:val="28"/>
        </w:rPr>
        <w:t>tuf</w:t>
      </w:r>
      <w:proofErr w:type="spellEnd"/>
      <w:r w:rsidR="00E43666" w:rsidRPr="00E43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3666">
        <w:rPr>
          <w:rFonts w:ascii="Times New Roman" w:hAnsi="Times New Roman" w:cs="Times New Roman"/>
          <w:sz w:val="28"/>
          <w:szCs w:val="28"/>
        </w:rPr>
        <w:t>gaming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19482E" w:rsidRPr="0019482E" w:rsidRDefault="0019482E" w:rsidP="007A4CF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19482E" w:rsidRPr="001948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C7"/>
    <w:rsid w:val="00080E90"/>
    <w:rsid w:val="0019482E"/>
    <w:rsid w:val="002418DD"/>
    <w:rsid w:val="00320AA8"/>
    <w:rsid w:val="004A1C44"/>
    <w:rsid w:val="007A4CFA"/>
    <w:rsid w:val="007F4EC7"/>
    <w:rsid w:val="00DC05F7"/>
    <w:rsid w:val="00E43666"/>
    <w:rsid w:val="00EF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B1480"/>
  <w15:chartTrackingRefBased/>
  <w15:docId w15:val="{F074B9E2-8D05-44C8-AB63-CDB2A27E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0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DC05F7"/>
  </w:style>
  <w:style w:type="paragraph" w:styleId="a4">
    <w:name w:val="No Spacing"/>
    <w:link w:val="a5"/>
    <w:uiPriority w:val="1"/>
    <w:qFormat/>
    <w:rsid w:val="002418DD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2418D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4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375297114955</dc:creator>
  <cp:keywords/>
  <dc:description/>
  <cp:lastModifiedBy>Ray_Gek</cp:lastModifiedBy>
  <cp:revision>3</cp:revision>
  <dcterms:created xsi:type="dcterms:W3CDTF">2023-04-05T19:21:00Z</dcterms:created>
  <dcterms:modified xsi:type="dcterms:W3CDTF">2023-04-06T07:44:00Z</dcterms:modified>
</cp:coreProperties>
</file>