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26.png" ContentType="image/png"/>
  <Override PartName="/word/media/rId32.png" ContentType="image/png"/>
  <Override PartName="/word/media/rId36.png" ContentType="image/png"/>
  <Override PartName="/word/media/rId42.png" ContentType="image/png"/>
  <Override PartName="/word/media/rId39.png" ContentType="image/png"/>
  <Override PartName="/word/media/rId45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Апареев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математическую модель гармонического осциллятора.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Построить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для следующих случаев:</w:t>
      </w:r>
    </w:p>
    <w:p>
      <w:pPr>
        <w:numPr>
          <w:ilvl w:val="0"/>
          <w:numId w:val="1001"/>
        </w:numPr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9.2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без действий внешней силы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4.9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2"/>
        </w:numPr>
      </w:pPr>
      <w:r>
        <w:t xml:space="preserve">Колебания гармонического осциллятора c затуханием и под действием внешней силы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3.5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13</m:t>
          </m:r>
          <m:r>
            <m:t>x</m:t>
          </m:r>
          <m:r>
            <m:rPr>
              <m:sty m:val="p"/>
            </m:rPr>
            <m:t>=</m:t>
          </m:r>
          <m:r>
            <m:t>2.5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t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49</m:t>
            </m:r>
          </m:e>
        </m:d>
      </m:oMath>
      <w:r>
        <w:t xml:space="preserve"> </w:t>
      </w:r>
      <w:r>
        <w:t xml:space="preserve">(шаг 0.05)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0.5</m:t>
        </m:r>
        <m:r>
          <m:rPr>
            <m:sty m:val="p"/>
          </m:rPr>
          <m:t>,</m:t>
        </m:r>
        <m:r>
          <m:t> </m:t>
        </m:r>
        <m:r>
          <m:t> 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.</m:t>
        </m:r>
      </m:oMath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Гармонические колебания — колебания, при которых физическая величина изменяется с течением времени по гармоническому (синусоидальному, косинусоидальному) закону.</w:t>
      </w:r>
    </w:p>
    <w:p>
      <w:pPr>
        <w:pStyle w:val="BodyText"/>
      </w:pPr>
      <w:r>
        <w:t xml:space="preserve">Уравнение гармонического колебания имеет вид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ω</m:t>
              </m:r>
              <m:r>
                <m:t>t</m:t>
              </m:r>
              <m:r>
                <m:rPr>
                  <m:sty m:val="p"/>
                </m:rPr>
                <m:t>+</m:t>
              </m:r>
              <m:sSub>
                <m:e>
                  <m:r>
                    <m:t>φ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или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ω</m:t>
              </m:r>
              <m:r>
                <m:t>t</m:t>
              </m:r>
              <m:r>
                <m:rPr>
                  <m:sty m:val="p"/>
                </m:rPr>
                <m:t>+</m:t>
              </m:r>
              <m:sSub>
                <m:e>
                  <m:r>
                    <m:t>φ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отклонение колеблющейся величины в текущий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от среднего за период значения (например, в кинематике — смещение, отклонение колеблющейся точки от положения равновесия);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— амплитуда колебания, то есть максимальное за период отклонение колеблющейся величины от среднего за период значения, размерность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совпадает с размерностью</w:t>
      </w:r>
      <w:r>
        <w:t xml:space="preserve"> </w:t>
      </w:r>
      <m:oMath>
        <m:r>
          <m:t>x</m:t>
        </m:r>
      </m:oMath>
      <w:r>
        <w:t xml:space="preserve">;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(радиан/с, градус/с) — циклическая частота, показывающая, на сколько радиан (градусов) изменяется фаза колебания за 1 с;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ω</m:t>
            </m:r>
            <m:r>
              <m:t>t</m:t>
            </m:r>
            <m:r>
              <m:rPr>
                <m:sty m:val="p"/>
              </m:rPr>
              <m:t>+</m:t>
            </m:r>
            <m:sSub>
              <m:e>
                <m:r>
                  <m:t>φ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=</m:t>
        </m:r>
        <m:r>
          <m:t>φ</m:t>
        </m:r>
      </m:oMath>
      <w:r>
        <w:t xml:space="preserve"> </w:t>
      </w:r>
      <w:r>
        <w:t xml:space="preserve">(радиан, градус) — полная фаза колебания (сокращённо — фаза, не путать с начальной фазой);</w:t>
      </w:r>
    </w:p>
    <w:p>
      <w:pPr>
        <w:pStyle w:val="BodyText"/>
      </w:pPr>
      <m:oMath>
        <m:sSub>
          <m:e>
            <m:r>
              <m:t>φ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(радиан, градус) — начальная фаза колебаний, которая определяет значение полной фазы колебания (и самой величины</w:t>
      </w:r>
      <w:r>
        <w:t xml:space="preserve"> </w:t>
      </w:r>
      <m:oMath>
        <m:r>
          <m:t>x</m:t>
        </m:r>
      </m:oMath>
      <w:r>
        <w:t xml:space="preserve">)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t xml:space="preserve"> </w:t>
      </w:r>
      <w:r>
        <w:t xml:space="preserve">Дифференциальное уравнение, описывающее гармонические колебания, имеет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  <m:r>
                <m:t>x</m:t>
              </m:r>
            </m:num>
            <m:den>
              <m:r>
                <m:t>d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sSup>
            <m:e>
              <m:r>
                <m:t>ω</m:t>
              </m:r>
            </m:e>
            <m:sup>
              <m:r>
                <m:t>2</m:t>
              </m:r>
            </m:sup>
          </m:sSup>
          <m:r>
            <m:t>x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[</w:t>
      </w:r>
      <w:r>
        <w:rPr>
          <w:b/>
          <w:bCs/>
        </w:rPr>
        <w:t xml:space="preserve">wiki_bash?</w:t>
      </w:r>
      <w:r>
        <w:t xml:space="preserve">]</w:t>
      </w:r>
      <w:r>
        <w:t xml:space="preserve">.</w:t>
      </w:r>
    </w:p>
    <w:bookmarkEnd w:id="22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Xedc8c4eb92fea1afa77bd57e929c4429b25b768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Модель колебаний гармонического осциллятора без затуханий и без действий внешней силы</w:t>
      </w:r>
    </w:p>
    <w:p>
      <w:pPr>
        <w:pStyle w:val="FirstParagraph"/>
      </w:pPr>
      <w:r>
        <w:t xml:space="preserve">Для начала реализуем эту модель на языке программирования Julia.</w:t>
      </w:r>
    </w:p>
    <w:p>
      <w:pPr>
        <w:pStyle w:val="SourceCode"/>
      </w:pPr>
      <w:r>
        <w:br/>
      </w:r>
      <w:r>
        <w:rPr>
          <w:rStyle w:val="CommentTok"/>
        </w:rPr>
        <w:t xml:space="preserve"># Используемые библиотеки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Plots;</w:t>
      </w:r>
      <w:r>
        <w:br/>
      </w:r>
      <w:r>
        <w:br/>
      </w:r>
      <w:r>
        <w:rPr>
          <w:rStyle w:val="CommentTok"/>
        </w:rPr>
        <w:t xml:space="preserve"># Начальные условия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Задание функции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f1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g,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[dx, dy]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Постановка проблемы и ее решение</w:t>
      </w:r>
      <w:r>
        <w:br/>
      </w:r>
      <w:r>
        <w:rPr>
          <w:rStyle w:val="NormalTok"/>
        </w:rPr>
        <w:t xml:space="preserve">problem1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(f1, u0, tspan, p1)</w:t>
      </w:r>
      <w:r>
        <w:br/>
      </w:r>
      <w:r>
        <w:rPr>
          <w:rStyle w:val="NormalTok"/>
        </w:rPr>
        <w:t xml:space="preserve">sol1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(problem1,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получаем следующие графики решения уравнения</w:t>
      </w:r>
      <w:r>
        <w:t xml:space="preserve"> </w:t>
      </w:r>
      <w:r>
        <w:t xml:space="preserve">гармонического осциллятора (рис. 1) и его фазового портрета (рис. 2).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Колебания гармонического осциллятора без затуханий и без действий внешней силы" title="" id="24" name="Picture"/>
            <a:graphic>
              <a:graphicData uri="http://schemas.openxmlformats.org/drawingml/2006/picture">
                <pic:pic>
                  <pic:nvPicPr>
                    <pic:cNvPr descr="image/1_Juli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Колебания гармонического осциллятора без затуханий и без действий внешней силы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азовый портрет колебаний гармонического осциллятора без затуханий и без действий внешней силы" title="" id="27" name="Picture"/>
            <a:graphic>
              <a:graphicData uri="http://schemas.openxmlformats.org/drawingml/2006/picture">
                <pic:pic>
                  <pic:nvPicPr>
                    <pic:cNvPr descr="image/1_faz_Julia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Фазовый портрет колебаний гармонического осциллятора без затуханий и без действий внешней силы</w:t>
      </w:r>
    </w:p>
    <w:p>
      <w:pPr>
        <w:pStyle w:val="BodyText"/>
      </w:pPr>
      <w:r>
        <w:t xml:space="preserve">Можно заметить, что колебание осциллятора периодично, график не задухает.</w:t>
      </w:r>
    </w:p>
    <w:p>
      <w:pPr>
        <w:pStyle w:val="BodyText"/>
      </w:pPr>
      <w:r>
        <w:t xml:space="preserve">Теперь реализуем эту модель посредством OpenModelica.</w:t>
      </w:r>
    </w:p>
    <w:p>
      <w:pPr>
        <w:pStyle w:val="SourceCode"/>
      </w:pPr>
      <w:r>
        <w:rPr>
          <w:rStyle w:val="VerbatimChar"/>
        </w:rPr>
        <w:t xml:space="preserve">model lab4_1</w:t>
      </w:r>
      <w:r>
        <w:br/>
      </w:r>
      <w:r>
        <w:rPr>
          <w:rStyle w:val="VerbatimChar"/>
        </w:rPr>
        <w:t xml:space="preserve">  parameter Real g = 0;</w:t>
      </w:r>
      <w:r>
        <w:br/>
      </w:r>
      <w:r>
        <w:rPr>
          <w:rStyle w:val="VerbatimChar"/>
        </w:rPr>
        <w:t xml:space="preserve">  parameter Real w = 9.2;</w:t>
      </w:r>
      <w:r>
        <w:br/>
      </w:r>
      <w:r>
        <w:rPr>
          <w:rStyle w:val="VerbatimChar"/>
        </w:rPr>
        <w:t xml:space="preserve">  parameter Real x0 = -0.5;</w:t>
      </w:r>
      <w:r>
        <w:br/>
      </w:r>
      <w:r>
        <w:rPr>
          <w:rStyle w:val="VerbatimChar"/>
        </w:rPr>
        <w:t xml:space="preserve">  parameter Real y0 = 1;</w:t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der(x) = y;</w:t>
      </w:r>
      <w:r>
        <w:br/>
      </w:r>
      <w:r>
        <w:rPr>
          <w:rStyle w:val="VerbatimChar"/>
        </w:rPr>
        <w:t xml:space="preserve">    der(y) = -g .*y - w^2 .*x;</w:t>
      </w:r>
      <w:r>
        <w:br/>
      </w:r>
      <w:r>
        <w:rPr>
          <w:rStyle w:val="VerbatimChar"/>
        </w:rPr>
        <w:t xml:space="preserve">end lab4_1;</w:t>
      </w:r>
    </w:p>
    <w:p>
      <w:pPr>
        <w:pStyle w:val="FirstParagraph"/>
      </w:pPr>
      <w:r>
        <w:t xml:space="preserve">В результате получаем следующие графики решения уравнения гармонического осциллятора (рис. 3) и его фазового портрета (рис. 4).</w:t>
      </w:r>
    </w:p>
    <w:p>
      <w:pPr>
        <w:pStyle w:val="CaptionedFigure"/>
      </w:pPr>
      <w:r>
        <w:drawing>
          <wp:inline>
            <wp:extent cx="3733800" cy="1719402"/>
            <wp:effectExtent b="0" l="0" r="0" t="0"/>
            <wp:docPr descr="Колебания гармонического осциллятора без затуханий и без действий внешней силы. OpenModelica" title="" id="30" name="Picture"/>
            <a:graphic>
              <a:graphicData uri="http://schemas.openxmlformats.org/drawingml/2006/picture">
                <pic:pic>
                  <pic:nvPicPr>
                    <pic:cNvPr descr="image/1_OM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9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Колебания гармонического осциллятора без затуханий и без действий внешней силы. OpenModelica</w:t>
      </w:r>
    </w:p>
    <w:p>
      <w:pPr>
        <w:pStyle w:val="CaptionedFigure"/>
      </w:pPr>
      <w:r>
        <w:drawing>
          <wp:inline>
            <wp:extent cx="3733800" cy="1719402"/>
            <wp:effectExtent b="0" l="0" r="0" t="0"/>
            <wp:docPr descr="Фазовый портрет колебаний гармонического осциллятора без затуханий и без действий внешней силы. OpenModelica" title="" id="33" name="Picture"/>
            <a:graphic>
              <a:graphicData uri="http://schemas.openxmlformats.org/drawingml/2006/picture">
                <pic:pic>
                  <pic:nvPicPr>
                    <pic:cNvPr descr="image/1_faz_OM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9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Фазовый портрет колебаний гармонического осциллятора без затуханий и без действий внешней силы. OpenModelica</w:t>
      </w:r>
    </w:p>
    <w:p>
      <w:pPr>
        <w:pStyle w:val="BodyText"/>
      </w:pPr>
      <w:r>
        <w:t xml:space="preserve">Также несложно увидеть, что графики, полученные с помощью OpenModelica и Julia идентичны.</w:t>
      </w:r>
    </w:p>
    <w:bookmarkEnd w:id="35"/>
    <w:bookmarkStart w:id="48" w:name="X3a29bc0fb2cc85e3970903b20ac2fa46b40140c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Модель колебаний гармонического осциллятора c затуханием и без действий внешней силы</w:t>
      </w:r>
    </w:p>
    <w:p>
      <w:pPr>
        <w:pStyle w:val="FirstParagraph"/>
      </w:pPr>
      <w:r>
        <w:t xml:space="preserve">Реализуем эту модель на языке программирования Julia.</w:t>
      </w:r>
    </w:p>
    <w:p>
      <w:pPr>
        <w:pStyle w:val="SourceCode"/>
      </w:pPr>
      <w:r>
        <w:br/>
      </w:r>
      <w:r>
        <w:rPr>
          <w:rStyle w:val="CommentTok"/>
        </w:rPr>
        <w:t xml:space="preserve"># Используемые библиотеки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Plots;</w:t>
      </w:r>
      <w:r>
        <w:br/>
      </w:r>
      <w:r>
        <w:br/>
      </w:r>
      <w:r>
        <w:rPr>
          <w:rStyle w:val="CommentTok"/>
        </w:rPr>
        <w:t xml:space="preserve"># Начальные условия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Задание функции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f1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g,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[dx, dy]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Постановка проблемы и ее решение</w:t>
      </w:r>
      <w:r>
        <w:br/>
      </w:r>
      <w:r>
        <w:rPr>
          <w:rStyle w:val="NormalTok"/>
        </w:rPr>
        <w:t xml:space="preserve">problem2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(f1, u0, tspan, p2)</w:t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(problem2,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получаем следующие графики решения уравнения</w:t>
      </w:r>
      <w:r>
        <w:t xml:space="preserve"> </w:t>
      </w:r>
      <w:r>
        <w:t xml:space="preserve">гармонического осциллятора (рис. 5) и его фазового портрета (рис. 6).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Колебания гармонического осциллятора с затуханием и без действий внешней силы" title="" id="37" name="Picture"/>
            <a:graphic>
              <a:graphicData uri="http://schemas.openxmlformats.org/drawingml/2006/picture">
                <pic:pic>
                  <pic:nvPicPr>
                    <pic:cNvPr descr="image/2_Julia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Колебания гармонического осциллятора с затуханием и без действий внешней силы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азовый портрет колебаний гармонического осциллятора с затуханием и без действий внешней силы" title="" id="40" name="Picture"/>
            <a:graphic>
              <a:graphicData uri="http://schemas.openxmlformats.org/drawingml/2006/picture">
                <pic:pic>
                  <pic:nvPicPr>
                    <pic:cNvPr descr="image/2_faz_Julia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Фазовый портрет колебаний гармонического осциллятора с затуханием и без действий внешней силы</w:t>
      </w:r>
    </w:p>
    <w:p>
      <w:pPr>
        <w:pStyle w:val="BodyText"/>
      </w:pPr>
      <w:r>
        <w:t xml:space="preserve">В этом случае сначала происходят колебания осциллятора, а затем график затухает, поскольку у нас есть параметр, отвечающий за потери энергии.</w:t>
      </w:r>
    </w:p>
    <w:p>
      <w:pPr>
        <w:pStyle w:val="BodyText"/>
      </w:pPr>
      <w:r>
        <w:t xml:space="preserve">Теперь реализуем эту модель посредством OpenModelica.</w:t>
      </w:r>
    </w:p>
    <w:p>
      <w:pPr>
        <w:pStyle w:val="SourceCode"/>
      </w:pPr>
      <w:r>
        <w:rPr>
          <w:rStyle w:val="VerbatimChar"/>
        </w:rPr>
        <w:t xml:space="preserve">model lab4_2</w:t>
      </w:r>
      <w:r>
        <w:br/>
      </w:r>
      <w:r>
        <w:rPr>
          <w:rStyle w:val="VerbatimChar"/>
        </w:rPr>
        <w:t xml:space="preserve">  parameter Real g = 1;</w:t>
      </w:r>
      <w:r>
        <w:br/>
      </w:r>
      <w:r>
        <w:rPr>
          <w:rStyle w:val="VerbatimChar"/>
        </w:rPr>
        <w:t xml:space="preserve">  parameter Real w = 4.9;</w:t>
      </w:r>
      <w:r>
        <w:br/>
      </w:r>
      <w:r>
        <w:rPr>
          <w:rStyle w:val="VerbatimChar"/>
        </w:rPr>
        <w:t xml:space="preserve">  parameter Real x0 = -0.5;</w:t>
      </w:r>
      <w:r>
        <w:br/>
      </w:r>
      <w:r>
        <w:rPr>
          <w:rStyle w:val="VerbatimChar"/>
        </w:rPr>
        <w:t xml:space="preserve">  parameter Real y0 = 1;</w:t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der(x) = y;</w:t>
      </w:r>
      <w:r>
        <w:br/>
      </w:r>
      <w:r>
        <w:rPr>
          <w:rStyle w:val="VerbatimChar"/>
        </w:rPr>
        <w:t xml:space="preserve">    der(y) = -g .*y - w^2 .*x;</w:t>
      </w:r>
      <w:r>
        <w:br/>
      </w:r>
      <w:r>
        <w:rPr>
          <w:rStyle w:val="VerbatimChar"/>
        </w:rPr>
        <w:t xml:space="preserve">end lab4_2;</w:t>
      </w:r>
    </w:p>
    <w:p>
      <w:pPr>
        <w:pStyle w:val="FirstParagraph"/>
      </w:pPr>
      <w:r>
        <w:t xml:space="preserve">В результате получаем следующие графики решения уравнения</w:t>
      </w:r>
      <w:r>
        <w:t xml:space="preserve"> </w:t>
      </w:r>
      <w:r>
        <w:t xml:space="preserve">гармонического осциллятора (рис. 7) и его фазового портрета (рис. 8).</w:t>
      </w:r>
    </w:p>
    <w:p>
      <w:pPr>
        <w:pStyle w:val="CaptionedFigure"/>
      </w:pPr>
      <w:r>
        <w:drawing>
          <wp:inline>
            <wp:extent cx="3733800" cy="1719402"/>
            <wp:effectExtent b="0" l="0" r="0" t="0"/>
            <wp:docPr descr="Колебания гармонического осциллятора с затуханием и без действий внешней силы. OpenModelica" title="" id="43" name="Picture"/>
            <a:graphic>
              <a:graphicData uri="http://schemas.openxmlformats.org/drawingml/2006/picture">
                <pic:pic>
                  <pic:nvPicPr>
                    <pic:cNvPr descr="image/2_OM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9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Колебания гармонического осциллятора с затуханием и без действий внешней силы. OpenModelica</w:t>
      </w:r>
    </w:p>
    <w:p>
      <w:pPr>
        <w:pStyle w:val="CaptionedFigure"/>
      </w:pPr>
      <w:r>
        <w:drawing>
          <wp:inline>
            <wp:extent cx="3733800" cy="1719402"/>
            <wp:effectExtent b="0" l="0" r="0" t="0"/>
            <wp:docPr descr="Фазовый портрет колебаний гармонического осциллятора с затуханием и без действий внешней силы. OpenModelica" title="" id="46" name="Picture"/>
            <a:graphic>
              <a:graphicData uri="http://schemas.openxmlformats.org/drawingml/2006/picture">
                <pic:pic>
                  <pic:nvPicPr>
                    <pic:cNvPr descr="image/2_faz_O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9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Фазовый портрет колебаний гармонического осциллятора с затуханием и без действий внешней силы. OpenModelica</w:t>
      </w:r>
    </w:p>
    <w:p>
      <w:pPr>
        <w:pStyle w:val="BodyText"/>
      </w:pPr>
      <w:r>
        <w:t xml:space="preserve">Во второй модели также несложно увидеть, что графики, полученные с помощью OpenModelica и Julia идентичны.</w:t>
      </w:r>
    </w:p>
    <w:bookmarkEnd w:id="48"/>
    <w:bookmarkStart w:id="59" w:name="Xd0f97da544f5b5587a54e1d0f761558fce8d0ac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Модель колебаний гармонического осциллятора c затуханием и под действием внешней силы</w:t>
      </w:r>
    </w:p>
    <w:p>
      <w:pPr>
        <w:pStyle w:val="FirstParagraph"/>
      </w:pPr>
      <w:r>
        <w:t xml:space="preserve">Реализуем эту модель на языке программирования Julia.</w:t>
      </w:r>
    </w:p>
    <w:p>
      <w:pPr>
        <w:pStyle w:val="SourceCode"/>
      </w:pPr>
      <w:r>
        <w:br/>
      </w:r>
      <w:r>
        <w:rPr>
          <w:rStyle w:val="CommentTok"/>
        </w:rPr>
        <w:t xml:space="preserve"># Используемые библиотеки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Plots;</w:t>
      </w:r>
      <w:r>
        <w:br/>
      </w:r>
      <w:r>
        <w:br/>
      </w:r>
      <w:r>
        <w:rPr>
          <w:rStyle w:val="CommentTok"/>
        </w:rPr>
        <w:t xml:space="preserve"># Начальные условия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Функция, описывающая внешние силы, действующие на осциллятор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FunctionTok"/>
        </w:rPr>
        <w:t xml:space="preserve">*cos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CommentTok"/>
        </w:rPr>
        <w:t xml:space="preserve"># Задание функции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f2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g,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.+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[dx, dy]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Постановка проблемы и ее решение</w:t>
      </w:r>
      <w:r>
        <w:br/>
      </w:r>
      <w:r>
        <w:rPr>
          <w:rStyle w:val="NormalTok"/>
        </w:rPr>
        <w:t xml:space="preserve">problem3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(f2, u0, tspan, p3)</w:t>
      </w:r>
      <w:r>
        <w:br/>
      </w:r>
      <w:r>
        <w:rPr>
          <w:rStyle w:val="NormalTok"/>
        </w:rPr>
        <w:t xml:space="preserve">sol3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(problem3,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получаем следующие графики решения уравнения</w:t>
      </w:r>
      <w:r>
        <w:t xml:space="preserve"> </w:t>
      </w:r>
      <w:r>
        <w:t xml:space="preserve">гармонического осциллятора (рис. 9) и его фазового портрета (рис. 10).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Колебания гармонического осциллятора с затуханием и под действием внешней силы" title="" id="50" name="Picture"/>
            <a:graphic>
              <a:graphicData uri="http://schemas.openxmlformats.org/drawingml/2006/picture">
                <pic:pic>
                  <pic:nvPicPr>
                    <pic:cNvPr descr="image/3_Julia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Колебания гармонического осциллятора с затуханием и под действием внешней силы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азовый портрет колебаний гармонического осциллятора с затуханием и под действием внешней силы" title="" id="53" name="Picture"/>
            <a:graphic>
              <a:graphicData uri="http://schemas.openxmlformats.org/drawingml/2006/picture">
                <pic:pic>
                  <pic:nvPicPr>
                    <pic:cNvPr descr="image/3_faz_Julia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Фазовый портрет колебаний гармонического осциллятора с затуханием и под действием внешней силы</w:t>
      </w:r>
    </w:p>
    <w:p>
      <w:pPr>
        <w:pStyle w:val="BodyText"/>
      </w:pPr>
      <w:r>
        <w:t xml:space="preserve">Теперь реализуем эту модель посредством OpenModelica.</w:t>
      </w:r>
    </w:p>
    <w:p>
      <w:pPr>
        <w:pStyle w:val="SourceCode"/>
      </w:pPr>
      <w:r>
        <w:rPr>
          <w:rStyle w:val="VerbatimChar"/>
        </w:rPr>
        <w:t xml:space="preserve">model lab4_3</w:t>
      </w:r>
      <w:r>
        <w:br/>
      </w:r>
      <w:r>
        <w:rPr>
          <w:rStyle w:val="VerbatimChar"/>
        </w:rPr>
        <w:t xml:space="preserve">  parameter Real g = 3.5;</w:t>
      </w:r>
      <w:r>
        <w:br/>
      </w:r>
      <w:r>
        <w:rPr>
          <w:rStyle w:val="VerbatimChar"/>
        </w:rPr>
        <w:t xml:space="preserve">  parameter Real w = 13;</w:t>
      </w:r>
      <w:r>
        <w:br/>
      </w:r>
      <w:r>
        <w:rPr>
          <w:rStyle w:val="VerbatimChar"/>
        </w:rPr>
        <w:t xml:space="preserve">  parameter Real x0 = -0.5;</w:t>
      </w:r>
      <w:r>
        <w:br/>
      </w:r>
      <w:r>
        <w:rPr>
          <w:rStyle w:val="VerbatimChar"/>
        </w:rPr>
        <w:t xml:space="preserve">  parameter Real y0 = 1;</w:t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der(x) = y;</w:t>
      </w:r>
      <w:r>
        <w:br/>
      </w:r>
      <w:r>
        <w:rPr>
          <w:rStyle w:val="VerbatimChar"/>
        </w:rPr>
        <w:t xml:space="preserve">    der(y) = -g .*y - w^2 .*x + 2.5*cos(2*time);</w:t>
      </w:r>
      <w:r>
        <w:br/>
      </w:r>
      <w:r>
        <w:rPr>
          <w:rStyle w:val="VerbatimChar"/>
        </w:rPr>
        <w:t xml:space="preserve">end lab4_3;</w:t>
      </w:r>
    </w:p>
    <w:p>
      <w:pPr>
        <w:pStyle w:val="FirstParagraph"/>
      </w:pPr>
      <w:r>
        <w:t xml:space="preserve">В результате получаем следующие графики решения уравнения</w:t>
      </w:r>
      <w:r>
        <w:t xml:space="preserve"> </w:t>
      </w:r>
      <w:r>
        <w:t xml:space="preserve">гармонического осциллятора (рис. 11) и его фазового портрета (рис. 12).</w:t>
      </w:r>
    </w:p>
    <w:p>
      <w:pPr>
        <w:pStyle w:val="CaptionedFigure"/>
      </w:pPr>
      <w:r>
        <w:drawing>
          <wp:inline>
            <wp:extent cx="3733800" cy="1719402"/>
            <wp:effectExtent b="0" l="0" r="0" t="0"/>
            <wp:docPr descr="Колебания гармонического осциллятора с затуханием и под действием внешней силы. OpenModelica" title="" id="55" name="Picture"/>
            <a:graphic>
              <a:graphicData uri="http://schemas.openxmlformats.org/drawingml/2006/picture">
                <pic:pic>
                  <pic:nvPicPr>
                    <pic:cNvPr descr="image/2_OM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9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Колебания гармонического осциллятора с затуханием и под действием внешней силы. OpenModelica</w:t>
      </w:r>
    </w:p>
    <w:p>
      <w:pPr>
        <w:pStyle w:val="CaptionedFigure"/>
      </w:pPr>
      <w:r>
        <w:drawing>
          <wp:inline>
            <wp:extent cx="3733800" cy="1719402"/>
            <wp:effectExtent b="0" l="0" r="0" t="0"/>
            <wp:docPr descr="Фазовый портрет колебаний гармонического осциллятора с затуханием и под действием внешней силы. OpenModelica" title="" id="57" name="Picture"/>
            <a:graphic>
              <a:graphicData uri="http://schemas.openxmlformats.org/drawingml/2006/picture">
                <pic:pic>
                  <pic:nvPicPr>
                    <pic:cNvPr descr="image/2_faz_OM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9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Фазовый портрет колебаний гармонического осциллятора с затуханием и под действием внешней силы. OpenModelica</w:t>
      </w:r>
    </w:p>
    <w:p>
      <w:pPr>
        <w:pStyle w:val="BodyText"/>
      </w:pPr>
      <w:r>
        <w:t xml:space="preserve">В третьем случае графики, полученные с помощью OpenModelica и Julia все также идентичны.</w:t>
      </w:r>
    </w:p>
    <w:bookmarkEnd w:id="59"/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построил математическую модель гармонического осциллятора.</w:t>
      </w:r>
    </w:p>
    <w:bookmarkEnd w:id="61"/>
    <w:bookmarkStart w:id="63" w:name="список-литературы"/>
    <w:p>
      <w:pPr>
        <w:pStyle w:val="Heading1"/>
      </w:pPr>
      <w:r>
        <w:t xml:space="preserve">Список литературы</w:t>
      </w:r>
    </w:p>
    <w:bookmarkStart w:id="62" w:name="refs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2" Target="media/rId42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Апареев Дмитрий Андреевич</dc:creator>
  <dc:language>ru-RU</dc:language>
  <cp:keywords/>
  <dcterms:created xsi:type="dcterms:W3CDTF">2025-04-05T18:18:49Z</dcterms:created>
  <dcterms:modified xsi:type="dcterms:W3CDTF">2025-04-05T18:18:49Z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гармонических колебаний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