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 xml:space="preserve">The association of the cost of </w:t>
      </w:r>
      <w:r w:rsidR="004C1050">
        <w:rPr>
          <w:rFonts w:cstheme="minorHAnsi"/>
          <w:b/>
          <w:color w:val="000000"/>
          <w:sz w:val="28"/>
          <w:szCs w:val="28"/>
        </w:rPr>
        <w:t>property damage</w:t>
      </w:r>
      <w:r w:rsidRPr="00575353">
        <w:rPr>
          <w:rFonts w:cstheme="minorHAnsi"/>
          <w:b/>
          <w:color w:val="000000"/>
          <w:sz w:val="28"/>
          <w:szCs w:val="28"/>
        </w:rPr>
        <w:t xml:space="preserve"> caused by weather events with its characteristics.</w:t>
      </w:r>
      <w:r w:rsidRPr="00263C94">
        <w:rPr>
          <w:rFonts w:cstheme="minorHAnsi"/>
          <w:color w:val="000000"/>
          <w:sz w:val="28"/>
          <w:szCs w:val="28"/>
        </w:rPr>
        <w:t xml:space="preserve"> </w:t>
      </w:r>
      <w:r w:rsidRPr="00575353">
        <w:rPr>
          <w:rFonts w:cstheme="minorHAnsi"/>
          <w:color w:val="000000"/>
          <w:sz w:val="28"/>
          <w:szCs w:val="28"/>
        </w:rPr>
        <w:br/>
      </w:r>
      <w:r w:rsidRPr="00575353">
        <w:rPr>
          <w:rFonts w:cstheme="minorHAnsi"/>
          <w:color w:val="000000"/>
          <w:sz w:val="28"/>
          <w:szCs w:val="28"/>
        </w:rPr>
        <w:br/>
      </w:r>
      <w:r w:rsidRPr="00263C94">
        <w:rPr>
          <w:rFonts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63C94">
        <w:rPr>
          <w:rFonts w:cstheme="minorHAnsi"/>
          <w:color w:val="000000"/>
          <w:sz w:val="28"/>
          <w:szCs w:val="28"/>
        </w:rPr>
        <w:tab/>
      </w:r>
      <w:r w:rsidRPr="00575353">
        <w:rPr>
          <w:rFonts w:cstheme="minorHAnsi"/>
          <w:color w:val="000000"/>
          <w:sz w:val="28"/>
          <w:szCs w:val="28"/>
        </w:rPr>
        <w:t>This is my final project in the</w:t>
      </w:r>
      <w:r w:rsidR="00037AA2">
        <w:rPr>
          <w:rFonts w:cstheme="minorHAnsi"/>
          <w:color w:val="000000"/>
          <w:sz w:val="28"/>
          <w:szCs w:val="28"/>
        </w:rPr>
        <w:t xml:space="preserve"> online</w:t>
      </w:r>
      <w:r w:rsidRPr="00575353">
        <w:rPr>
          <w:rFonts w:cstheme="minorHAnsi"/>
          <w:color w:val="000000"/>
          <w:sz w:val="28"/>
          <w:szCs w:val="28"/>
        </w:rPr>
        <w:t xml:space="preserve"> course </w:t>
      </w:r>
      <w:hyperlink r:id="rId6" w:history="1">
        <w:r w:rsidRPr="00263C94">
          <w:rPr>
            <w:rStyle w:val="a3"/>
            <w:rFonts w:cstheme="minorHAnsi"/>
            <w:sz w:val="28"/>
            <w:szCs w:val="28"/>
          </w:rPr>
          <w:t>Data Analysis and Interpretation</w:t>
        </w:r>
      </w:hyperlink>
      <w:r w:rsidRPr="00263C94">
        <w:rPr>
          <w:rFonts w:cstheme="minorHAnsi"/>
          <w:color w:val="000000"/>
          <w:sz w:val="28"/>
          <w:szCs w:val="28"/>
        </w:rPr>
        <w:t xml:space="preserve"> </w:t>
      </w:r>
      <w:r w:rsidRPr="00575353">
        <w:rPr>
          <w:rFonts w:cstheme="minorHAnsi"/>
          <w:color w:val="000000"/>
          <w:sz w:val="28"/>
          <w:szCs w:val="28"/>
        </w:rPr>
        <w:t>organized by Wesleyan University (USA)</w:t>
      </w:r>
      <w:r w:rsidR="00037AA2">
        <w:rPr>
          <w:rFonts w:cstheme="minorHAnsi"/>
          <w:color w:val="000000"/>
          <w:sz w:val="28"/>
          <w:szCs w:val="28"/>
        </w:rPr>
        <w:t xml:space="preserve"> through Coursera.org</w:t>
      </w:r>
      <w:r w:rsidRPr="00575353">
        <w:rPr>
          <w:rFonts w:cstheme="minorHAnsi"/>
          <w:color w:val="000000"/>
          <w:sz w:val="28"/>
          <w:szCs w:val="28"/>
        </w:rPr>
        <w:t>.</w:t>
      </w:r>
      <w:r w:rsidRPr="00575353">
        <w:rPr>
          <w:rFonts w:cstheme="minorHAnsi"/>
          <w:color w:val="000000"/>
          <w:sz w:val="28"/>
          <w:szCs w:val="28"/>
        </w:rPr>
        <w:br/>
      </w:r>
      <w:r w:rsidR="00037AA2">
        <w:rPr>
          <w:rFonts w:cstheme="minorHAnsi"/>
          <w:color w:val="000000"/>
          <w:sz w:val="28"/>
          <w:szCs w:val="28"/>
        </w:rPr>
        <w:t>The data contains various weather events, happened in the USA from 2013 to 2015. The</w:t>
      </w:r>
      <w:r w:rsidRPr="00575353">
        <w:rPr>
          <w:rFonts w:cstheme="minorHAnsi"/>
          <w:color w:val="000000"/>
          <w:sz w:val="28"/>
          <w:szCs w:val="28"/>
        </w:rPr>
        <w:t xml:space="preserve"> </w:t>
      </w:r>
      <w:r w:rsidR="00263C94" w:rsidRPr="00575353">
        <w:rPr>
          <w:rFonts w:cstheme="minorHAnsi"/>
          <w:color w:val="000000"/>
          <w:sz w:val="28"/>
          <w:szCs w:val="28"/>
        </w:rPr>
        <w:t>Storm Event</w:t>
      </w:r>
      <w:r w:rsidRPr="00575353">
        <w:rPr>
          <w:rFonts w:cstheme="minorHAnsi"/>
          <w:color w:val="000000"/>
          <w:sz w:val="28"/>
          <w:szCs w:val="28"/>
        </w:rPr>
        <w:t xml:space="preserve"> Database from </w:t>
      </w:r>
      <w:hyperlink r:id="rId7" w:history="1">
        <w:r w:rsidRPr="00263C94">
          <w:rPr>
            <w:rStyle w:val="a3"/>
            <w:rFonts w:cstheme="minorHAnsi"/>
            <w:sz w:val="28"/>
            <w:szCs w:val="28"/>
          </w:rPr>
          <w:t>the National Center for Environmental Information</w:t>
        </w:r>
      </w:hyperlink>
      <w:r w:rsidR="00037AA2">
        <w:rPr>
          <w:rFonts w:cstheme="minorHAnsi"/>
          <w:color w:val="000000"/>
          <w:sz w:val="28"/>
          <w:szCs w:val="28"/>
        </w:rPr>
        <w:t xml:space="preserve"> was the source of the data</w:t>
      </w:r>
      <w:r w:rsidRPr="00575353">
        <w:rPr>
          <w:rFonts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purpose of the research is to</w:t>
      </w:r>
      <w:r w:rsidR="00575353" w:rsidRPr="00263C94">
        <w:rPr>
          <w:rFonts w:cstheme="minorHAnsi"/>
          <w:color w:val="000000"/>
          <w:sz w:val="28"/>
          <w:szCs w:val="28"/>
        </w:rPr>
        <w:t xml:space="preserve"> </w:t>
      </w:r>
      <w:r w:rsidR="00575353" w:rsidRPr="00575353">
        <w:rPr>
          <w:rFonts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goal of the research to check the association of </w:t>
      </w:r>
      <w:r w:rsidR="004C1050">
        <w:rPr>
          <w:rFonts w:cstheme="minorHAnsi"/>
          <w:color w:val="000000"/>
          <w:sz w:val="28"/>
          <w:szCs w:val="28"/>
        </w:rPr>
        <w:t>property damage</w:t>
      </w:r>
      <w:r w:rsidR="00575353" w:rsidRPr="00575353">
        <w:rPr>
          <w:rFonts w:cstheme="minorHAnsi"/>
          <w:color w:val="000000"/>
          <w:sz w:val="28"/>
          <w:szCs w:val="28"/>
        </w:rPr>
        <w:t xml:space="preserve"> with a</w:t>
      </w:r>
      <w:r w:rsidR="00575353" w:rsidRPr="00263C94">
        <w:rPr>
          <w:rFonts w:cstheme="minorHAnsi"/>
          <w:color w:val="000000"/>
          <w:sz w:val="28"/>
          <w:szCs w:val="28"/>
        </w:rPr>
        <w:t xml:space="preserve"> climate</w:t>
      </w:r>
      <w:r w:rsidR="00575353" w:rsidRPr="00575353">
        <w:rPr>
          <w:rFonts w:cstheme="minorHAnsi"/>
          <w:color w:val="000000"/>
          <w:sz w:val="28"/>
          <w:szCs w:val="28"/>
        </w:rPr>
        <w:t xml:space="preserve"> region where it happened, month</w:t>
      </w:r>
      <w:r>
        <w:rPr>
          <w:rFonts w:cstheme="minorHAnsi"/>
          <w:color w:val="000000"/>
          <w:sz w:val="28"/>
          <w:szCs w:val="28"/>
        </w:rPr>
        <w:t xml:space="preserve"> </w:t>
      </w:r>
      <w:r w:rsidR="00575353" w:rsidRPr="00575353">
        <w:rPr>
          <w:rFonts w:cstheme="minorHAnsi"/>
          <w:color w:val="000000"/>
          <w:sz w:val="28"/>
          <w:szCs w:val="28"/>
        </w:rPr>
        <w:t>(relation to seasons)</w:t>
      </w:r>
      <w:r w:rsidR="00575353" w:rsidRPr="00263C94">
        <w:rPr>
          <w:rFonts w:cstheme="minorHAnsi"/>
          <w:color w:val="000000"/>
          <w:sz w:val="28"/>
          <w:szCs w:val="28"/>
        </w:rPr>
        <w:t>, the scale of the event (did it happened on the county or zone level), the event duration</w:t>
      </w:r>
      <w:r w:rsidR="00575353" w:rsidRPr="00575353">
        <w:rPr>
          <w:rFonts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Although I am a biologist and not climatologist, it is important for me to gain an experience with data which is not related to biology or medicine.</w:t>
      </w:r>
      <w:r w:rsidR="00575353" w:rsidRPr="00575353">
        <w:rPr>
          <w:rFonts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cstheme="minorHAnsi"/>
          <w:color w:val="000000"/>
          <w:sz w:val="28"/>
          <w:szCs w:val="28"/>
        </w:rPr>
        <w:t xml:space="preserve"> can be associated with</w:t>
      </w:r>
      <w:r w:rsidR="00575353" w:rsidRPr="00575353">
        <w:rPr>
          <w:rFonts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575353">
        <w:rPr>
          <w:rFonts w:cstheme="minorHAnsi"/>
          <w:color w:val="000000"/>
          <w:sz w:val="28"/>
          <w:szCs w:val="28"/>
        </w:rPr>
        <w:br/>
      </w:r>
      <w:r w:rsidRPr="00575353">
        <w:rPr>
          <w:rFonts w:cstheme="minorHAnsi"/>
          <w:b/>
          <w:color w:val="000000"/>
          <w:sz w:val="28"/>
          <w:szCs w:val="28"/>
          <w:u w:val="single"/>
        </w:rPr>
        <w:t>Methods</w:t>
      </w:r>
      <w:r w:rsidR="001B54F6">
        <w:rPr>
          <w:rFonts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cstheme="minorHAnsi"/>
          <w:color w:val="000000"/>
          <w:sz w:val="28"/>
          <w:szCs w:val="28"/>
        </w:rPr>
        <w:t xml:space="preserve">After first attempts of univariate analysis, it became obvious that </w:t>
      </w:r>
      <w:r w:rsidR="004C1050">
        <w:rPr>
          <w:rFonts w:cstheme="minorHAnsi"/>
          <w:color w:val="000000"/>
          <w:sz w:val="28"/>
          <w:szCs w:val="28"/>
        </w:rPr>
        <w:t>property damage</w:t>
      </w:r>
      <w:r w:rsidR="00CE7D30" w:rsidRPr="00263C94">
        <w:rPr>
          <w:rFonts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cstheme="minorHAnsi"/>
          <w:color w:val="000000"/>
          <w:sz w:val="28"/>
          <w:szCs w:val="28"/>
        </w:rPr>
        <w:t>101517 observations where no damage was registered and N=37033 where the damage took place.</w:t>
      </w:r>
      <w:r w:rsidR="00263C94" w:rsidRPr="00263C94">
        <w:rPr>
          <w:rFonts w:cstheme="minorHAnsi"/>
          <w:color w:val="000000"/>
          <w:sz w:val="28"/>
          <w:szCs w:val="28"/>
        </w:rPr>
        <w:t xml:space="preserve"> </w:t>
      </w:r>
      <w:r>
        <w:rPr>
          <w:rFonts w:cstheme="minorHAnsi"/>
          <w:color w:val="000000"/>
          <w:sz w:val="28"/>
          <w:szCs w:val="28"/>
        </w:rPr>
        <w:t>Thus, t</w:t>
      </w:r>
      <w:r w:rsidR="00263C94">
        <w:rPr>
          <w:rFonts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63C94">
        <w:rPr>
          <w:rFonts w:cstheme="minorHAnsi"/>
          <w:color w:val="000000"/>
          <w:sz w:val="28"/>
          <w:szCs w:val="28"/>
        </w:rPr>
        <w:t xml:space="preserve">In the </w:t>
      </w:r>
      <w:r w:rsidR="00091237" w:rsidRPr="00091237">
        <w:rPr>
          <w:rFonts w:cstheme="minorHAnsi"/>
          <w:b/>
          <w:color w:val="000000"/>
          <w:sz w:val="28"/>
          <w:szCs w:val="28"/>
        </w:rPr>
        <w:t>part I</w:t>
      </w:r>
      <w:r w:rsidR="00091237">
        <w:rPr>
          <w:rFonts w:cstheme="minorHAnsi"/>
          <w:color w:val="000000"/>
          <w:sz w:val="28"/>
          <w:szCs w:val="28"/>
        </w:rPr>
        <w:t>,</w:t>
      </w:r>
      <w:r w:rsidR="00263C94">
        <w:rPr>
          <w:rFonts w:cstheme="minorHAnsi"/>
          <w:color w:val="000000"/>
          <w:sz w:val="28"/>
          <w:szCs w:val="28"/>
        </w:rPr>
        <w:t xml:space="preserve"> the explanatory variable is categorical (whether the </w:t>
      </w:r>
      <w:r w:rsidR="004C1050">
        <w:rPr>
          <w:rFonts w:cstheme="minorHAnsi"/>
          <w:color w:val="000000"/>
          <w:sz w:val="28"/>
          <w:szCs w:val="28"/>
        </w:rPr>
        <w:t>property damage</w:t>
      </w:r>
      <w:r w:rsidR="00263C94">
        <w:rPr>
          <w:rFonts w:cstheme="minorHAnsi"/>
          <w:color w:val="000000"/>
          <w:sz w:val="28"/>
          <w:szCs w:val="28"/>
        </w:rPr>
        <w:t xml:space="preserve"> took place or not) and the sample volume was N=</w:t>
      </w:r>
      <w:r w:rsidR="004C1050" w:rsidRPr="00263C94">
        <w:rPr>
          <w:rFonts w:cstheme="minorHAnsi"/>
          <w:color w:val="000000"/>
          <w:sz w:val="28"/>
          <w:szCs w:val="28"/>
        </w:rPr>
        <w:t>138550</w:t>
      </w:r>
      <w:r w:rsidR="004C1050">
        <w:rPr>
          <w:rFonts w:cstheme="minorHAnsi"/>
          <w:color w:val="000000"/>
          <w:sz w:val="28"/>
          <w:szCs w:val="28"/>
        </w:rPr>
        <w:t xml:space="preserve">. The sample included all observations except ones where property damage was not properly evaluated or it was unknown if </w:t>
      </w:r>
      <w:r>
        <w:rPr>
          <w:rFonts w:cstheme="minorHAnsi"/>
          <w:color w:val="000000"/>
          <w:sz w:val="28"/>
          <w:szCs w:val="28"/>
        </w:rPr>
        <w:t>property damage took place.</w:t>
      </w:r>
    </w:p>
    <w:p w:rsidR="005631D3"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w:t>
      </w:r>
      <w:r w:rsidR="00C37898">
        <w:rPr>
          <w:rFonts w:cstheme="minorHAnsi"/>
          <w:color w:val="000000"/>
          <w:sz w:val="28"/>
          <w:szCs w:val="28"/>
        </w:rPr>
        <w:t xml:space="preserve"> goal of the</w:t>
      </w:r>
      <w:r>
        <w:rPr>
          <w:rFonts w:cstheme="minorHAnsi"/>
          <w:color w:val="000000"/>
          <w:sz w:val="28"/>
          <w:szCs w:val="28"/>
        </w:rPr>
        <w:t xml:space="preserve"> </w:t>
      </w:r>
      <w:r w:rsidRPr="00091237">
        <w:rPr>
          <w:rFonts w:cstheme="minorHAnsi"/>
          <w:b/>
          <w:color w:val="000000"/>
          <w:sz w:val="28"/>
          <w:szCs w:val="28"/>
        </w:rPr>
        <w:t>part</w:t>
      </w:r>
      <w:r w:rsidR="00091237" w:rsidRPr="00091237">
        <w:rPr>
          <w:rFonts w:cstheme="minorHAnsi"/>
          <w:b/>
          <w:color w:val="000000"/>
          <w:sz w:val="28"/>
          <w:szCs w:val="28"/>
        </w:rPr>
        <w:t xml:space="preserve"> II</w:t>
      </w:r>
      <w:r>
        <w:rPr>
          <w:rFonts w:cstheme="minorHAnsi"/>
          <w:color w:val="000000"/>
          <w:sz w:val="28"/>
          <w:szCs w:val="28"/>
        </w:rPr>
        <w:t xml:space="preserve"> was </w:t>
      </w:r>
      <w:r w:rsidR="00C37898">
        <w:rPr>
          <w:rFonts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745"/>
        <w:gridCol w:w="2720"/>
        <w:gridCol w:w="2700"/>
        <w:gridCol w:w="2348"/>
        <w:gridCol w:w="1576"/>
      </w:tblGrid>
      <w:tr w:rsidR="00091237" w:rsidTr="005631D3">
        <w:trPr>
          <w:jc w:val="center"/>
        </w:trPr>
        <w:tc>
          <w:tcPr>
            <w:tcW w:w="10044" w:type="dxa"/>
            <w:gridSpan w:val="5"/>
            <w:tcBorders>
              <w:top w:val="nil"/>
              <w:left w:val="nil"/>
              <w:bottom w:val="single" w:sz="4" w:space="0" w:color="auto"/>
              <w:right w:val="nil"/>
            </w:tcBorders>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1.</w:t>
            </w:r>
            <w:r w:rsidRPr="00C07383">
              <w:rPr>
                <w:rFonts w:cstheme="minorHAnsi"/>
                <w:color w:val="000000"/>
                <w:sz w:val="28"/>
                <w:szCs w:val="28"/>
              </w:rPr>
              <w:t xml:space="preserve"> The division of the research in two parts.</w:t>
            </w:r>
          </w:p>
        </w:tc>
      </w:tr>
      <w:tr w:rsidR="00091237" w:rsidTr="005631D3">
        <w:trPr>
          <w:jc w:val="center"/>
        </w:trPr>
        <w:tc>
          <w:tcPr>
            <w:tcW w:w="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Part</w:t>
            </w:r>
          </w:p>
        </w:tc>
        <w:tc>
          <w:tcPr>
            <w:tcW w:w="272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goal</w:t>
            </w:r>
          </w:p>
        </w:tc>
        <w:tc>
          <w:tcPr>
            <w:tcW w:w="2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response variable</w:t>
            </w:r>
          </w:p>
        </w:tc>
        <w:tc>
          <w:tcPr>
            <w:tcW w:w="2348"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data management</w:t>
            </w:r>
          </w:p>
        </w:tc>
        <w:tc>
          <w:tcPr>
            <w:tcW w:w="1576"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sample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which variables can be associated with </w:t>
            </w:r>
            <w:r w:rsidRPr="004C1050">
              <w:rPr>
                <w:rFonts w:cstheme="minorHAnsi"/>
                <w:color w:val="000000"/>
                <w:sz w:val="28"/>
                <w:szCs w:val="28"/>
                <w:u w:val="single"/>
              </w:rPr>
              <w:t>the fact</w:t>
            </w:r>
            <w:r>
              <w:rPr>
                <w:rFonts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1</w:t>
            </w:r>
            <w:r>
              <w:rPr>
                <w:rFonts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0</w:t>
            </w:r>
            <w:r>
              <w:rPr>
                <w:rFonts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w:t>
            </w:r>
            <w:r>
              <w:t xml:space="preserve"> </w:t>
            </w:r>
            <w:r w:rsidRPr="00263C94">
              <w:rPr>
                <w:rFonts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with which variables </w:t>
            </w:r>
            <w:r w:rsidRPr="004C1050">
              <w:rPr>
                <w:rFonts w:cstheme="minorHAnsi"/>
                <w:color w:val="000000"/>
                <w:sz w:val="28"/>
                <w:szCs w:val="28"/>
                <w:u w:val="single"/>
              </w:rPr>
              <w:t>the amount of property damage</w:t>
            </w:r>
            <w:r>
              <w:rPr>
                <w:rFonts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75353">
        <w:rPr>
          <w:rFonts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explanatory variables can be found in the table 2.</w:t>
      </w:r>
      <w:r w:rsidR="00E87AE9">
        <w:rPr>
          <w:rFonts w:cstheme="minorHAnsi"/>
          <w:color w:val="000000"/>
          <w:sz w:val="28"/>
          <w:szCs w:val="28"/>
        </w:rPr>
        <w:t xml:space="preserve"> The</w:t>
      </w:r>
      <w:r w:rsidR="0092493F">
        <w:rPr>
          <w:rFonts w:cstheme="minorHAnsi"/>
          <w:color w:val="000000"/>
          <w:sz w:val="28"/>
          <w:szCs w:val="28"/>
        </w:rPr>
        <w:t xml:space="preserve"> event</w:t>
      </w:r>
      <w:r w:rsidR="00E87AE9">
        <w:rPr>
          <w:rFonts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631D3"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 climate region originally was not presented in the data set. However, I have found the map on the </w:t>
      </w:r>
      <w:hyperlink r:id="rId8" w:history="1">
        <w:r w:rsidRPr="001B54F6">
          <w:rPr>
            <w:rStyle w:val="a3"/>
            <w:rFonts w:cstheme="minorHAnsi"/>
            <w:sz w:val="28"/>
            <w:szCs w:val="28"/>
          </w:rPr>
          <w:t>NOAA site</w:t>
        </w:r>
      </w:hyperlink>
      <w:r>
        <w:rPr>
          <w:rFonts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2250"/>
        <w:gridCol w:w="1633"/>
        <w:gridCol w:w="3492"/>
        <w:gridCol w:w="2849"/>
      </w:tblGrid>
      <w:tr w:rsidR="002B322B" w:rsidTr="005631D3">
        <w:trPr>
          <w:jc w:val="center"/>
        </w:trPr>
        <w:tc>
          <w:tcPr>
            <w:tcW w:w="10224" w:type="dxa"/>
            <w:gridSpan w:val="4"/>
            <w:tcBorders>
              <w:top w:val="nil"/>
              <w:left w:val="nil"/>
              <w:bottom w:val="single" w:sz="4" w:space="0" w:color="auto"/>
              <w:right w:val="nil"/>
            </w:tcBorders>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2.</w:t>
            </w:r>
            <w:r w:rsidRPr="00C07383">
              <w:rPr>
                <w:rFonts w:cstheme="minorHAnsi"/>
                <w:color w:val="000000"/>
                <w:sz w:val="28"/>
                <w:szCs w:val="28"/>
              </w:rPr>
              <w:t xml:space="preserve"> The explanatory variables used in the analysis</w:t>
            </w:r>
          </w:p>
        </w:tc>
      </w:tr>
      <w:tr w:rsidR="002B322B" w:rsidTr="005631D3">
        <w:trPr>
          <w:jc w:val="center"/>
        </w:trPr>
        <w:tc>
          <w:tcPr>
            <w:tcW w:w="2250"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 xml:space="preserve">The </w:t>
            </w:r>
            <w:r>
              <w:rPr>
                <w:rFonts w:cstheme="minorHAnsi"/>
                <w:b/>
                <w:color w:val="000000"/>
                <w:sz w:val="28"/>
                <w:szCs w:val="28"/>
              </w:rPr>
              <w:t>variable name</w:t>
            </w:r>
          </w:p>
        </w:tc>
        <w:tc>
          <w:tcPr>
            <w:tcW w:w="1633" w:type="dxa"/>
            <w:tcBorders>
              <w:top w:val="single" w:sz="4" w:space="0" w:color="auto"/>
            </w:tcBorders>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The type of variable</w:t>
            </w:r>
          </w:p>
        </w:tc>
        <w:tc>
          <w:tcPr>
            <w:tcW w:w="3492"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Meaning</w:t>
            </w:r>
          </w:p>
        </w:tc>
        <w:tc>
          <w:tcPr>
            <w:tcW w:w="2849" w:type="dxa"/>
            <w:tcBorders>
              <w:top w:val="single" w:sz="4" w:space="0" w:color="auto"/>
            </w:tcBorders>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w:t>
            </w:r>
            <w:r w:rsidR="002B322B">
              <w:rPr>
                <w:rFonts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themeColor="text1"/>
                <w:sz w:val="28"/>
                <w:szCs w:val="28"/>
              </w:rPr>
              <w:t xml:space="preserve">A </w:t>
            </w:r>
            <w:r w:rsidRPr="002B322B">
              <w:rPr>
                <w:rFonts w:cstheme="minorHAnsi"/>
                <w:color w:val="000000" w:themeColor="text1"/>
                <w:sz w:val="28"/>
                <w:szCs w:val="28"/>
              </w:rPr>
              <w:t>climate region</w:t>
            </w:r>
            <w:r>
              <w:rPr>
                <w:rFonts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1B54F6">
              <w:rPr>
                <w:rFonts w:cstheme="minorHAnsi"/>
                <w:color w:val="000000" w:themeColor="text1"/>
                <w:sz w:val="28"/>
                <w:szCs w:val="28"/>
              </w:rPr>
              <w:t>A</w:t>
            </w:r>
            <w:r>
              <w:rPr>
                <w:rFonts w:cstheme="minorHAnsi"/>
                <w:color w:val="000000" w:themeColor="text1"/>
                <w:sz w:val="28"/>
                <w:szCs w:val="28"/>
              </w:rPr>
              <w:t xml:space="preserve"> </w:t>
            </w:r>
            <w:r w:rsidRPr="002B322B">
              <w:rPr>
                <w:rFonts w:cstheme="minorHAnsi"/>
                <w:color w:val="000000" w:themeColor="text1"/>
                <w:sz w:val="28"/>
                <w:szCs w:val="28"/>
              </w:rPr>
              <w:t>month</w:t>
            </w:r>
            <w:r w:rsidRPr="001B54F6">
              <w:rPr>
                <w:rFonts w:cstheme="minorHAnsi"/>
                <w:color w:val="000000" w:themeColor="text1"/>
                <w:sz w:val="28"/>
                <w:szCs w:val="28"/>
              </w:rPr>
              <w:t xml:space="preserve"> when the event happened</w:t>
            </w:r>
            <w:r>
              <w:rPr>
                <w:rFonts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r>
              <w:rPr>
                <w:rFonts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w:t>
            </w:r>
            <w:r w:rsidRPr="002B322B">
              <w:rPr>
                <w:rFonts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2B322B">
              <w:rPr>
                <w:rFonts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B322B">
              <w:rPr>
                <w:rFonts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1B54F6">
        <w:rPr>
          <w:rFonts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Univariate and bivariate tests were performed for the both parts of the research (with categorical and quantitative response variables).</w:t>
      </w:r>
      <w:r w:rsidR="005E4C1A">
        <w:rPr>
          <w:rFonts w:cstheme="minorHAnsi"/>
          <w:color w:val="000000"/>
          <w:sz w:val="28"/>
          <w:szCs w:val="28"/>
        </w:rPr>
        <w:t xml:space="preserve"> </w:t>
      </w:r>
      <w:r>
        <w:rPr>
          <w:rFonts w:cstheme="minorHAnsi"/>
          <w:color w:val="000000"/>
          <w:sz w:val="28"/>
          <w:szCs w:val="28"/>
        </w:rPr>
        <w:tab/>
      </w:r>
      <w:r w:rsidR="00575353" w:rsidRPr="00575353">
        <w:rPr>
          <w:rFonts w:cstheme="minorHAnsi"/>
          <w:color w:val="000000"/>
          <w:sz w:val="28"/>
          <w:szCs w:val="28"/>
        </w:rPr>
        <w:t>Distribution of every</w:t>
      </w:r>
      <w:r>
        <w:rPr>
          <w:rFonts w:cstheme="minorHAnsi"/>
          <w:color w:val="000000"/>
          <w:sz w:val="28"/>
          <w:szCs w:val="28"/>
        </w:rPr>
        <w:t xml:space="preserve"> categorical variable</w:t>
      </w:r>
      <w:r w:rsidR="00575353" w:rsidRPr="00575353">
        <w:rPr>
          <w:rFonts w:cstheme="minorHAnsi"/>
          <w:color w:val="000000"/>
          <w:sz w:val="28"/>
          <w:szCs w:val="28"/>
        </w:rPr>
        <w:t xml:space="preserve"> was evaluated by frequency table. The bar charts</w:t>
      </w:r>
      <w:r>
        <w:rPr>
          <w:rFonts w:cstheme="minorHAnsi"/>
          <w:color w:val="000000"/>
          <w:sz w:val="28"/>
          <w:szCs w:val="28"/>
        </w:rPr>
        <w:t xml:space="preserve"> with the number of events in each category were examined</w:t>
      </w:r>
      <w:r w:rsidR="00575353" w:rsidRPr="00575353">
        <w:rPr>
          <w:rFonts w:cstheme="minorHAnsi"/>
          <w:color w:val="000000"/>
          <w:sz w:val="28"/>
          <w:szCs w:val="28"/>
        </w:rPr>
        <w:t>.</w:t>
      </w:r>
      <w:r>
        <w:rPr>
          <w:rFonts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For a bivariate test of the association of a </w:t>
      </w:r>
      <w:r w:rsidR="005E4C1A">
        <w:rPr>
          <w:rFonts w:cstheme="minorHAnsi"/>
          <w:color w:val="000000"/>
          <w:sz w:val="28"/>
          <w:szCs w:val="28"/>
        </w:rPr>
        <w:t>climate</w:t>
      </w:r>
      <w:r w:rsidR="00575353" w:rsidRPr="00575353">
        <w:rPr>
          <w:rFonts w:cstheme="minorHAnsi"/>
          <w:color w:val="000000"/>
          <w:sz w:val="28"/>
          <w:szCs w:val="28"/>
        </w:rPr>
        <w:t xml:space="preserve"> region</w:t>
      </w:r>
      <w:r w:rsidR="005E4C1A">
        <w:rPr>
          <w:rFonts w:cstheme="minorHAnsi"/>
          <w:color w:val="000000"/>
          <w:sz w:val="28"/>
          <w:szCs w:val="28"/>
        </w:rPr>
        <w:t xml:space="preserve"> and </w:t>
      </w:r>
      <w:r w:rsidR="0092493F">
        <w:rPr>
          <w:rFonts w:cstheme="minorHAnsi"/>
          <w:color w:val="000000"/>
          <w:sz w:val="28"/>
          <w:szCs w:val="28"/>
        </w:rPr>
        <w:t>the event type designator</w:t>
      </w:r>
      <w:r w:rsidR="00575353" w:rsidRPr="00575353">
        <w:rPr>
          <w:rFonts w:cstheme="minorHAnsi"/>
          <w:color w:val="000000"/>
          <w:sz w:val="28"/>
          <w:szCs w:val="28"/>
        </w:rPr>
        <w:t xml:space="preserve"> with the damage level,</w:t>
      </w:r>
      <w:r w:rsidR="00CA075B">
        <w:rPr>
          <w:rFonts w:cstheme="minorHAnsi"/>
          <w:color w:val="000000"/>
          <w:sz w:val="28"/>
          <w:szCs w:val="28"/>
        </w:rPr>
        <w:t xml:space="preserve"> the Chi-square test and</w:t>
      </w:r>
      <w:r w:rsidR="00575353" w:rsidRPr="00575353">
        <w:rPr>
          <w:rFonts w:cstheme="minorHAnsi"/>
          <w:color w:val="000000"/>
          <w:sz w:val="28"/>
          <w:szCs w:val="28"/>
        </w:rPr>
        <w:t xml:space="preserve"> the Analysis of Variances (ANOVA) w</w:t>
      </w:r>
      <w:r w:rsidR="00CA075B">
        <w:rPr>
          <w:rFonts w:cstheme="minorHAnsi"/>
          <w:color w:val="000000"/>
          <w:sz w:val="28"/>
          <w:szCs w:val="28"/>
        </w:rPr>
        <w:t>ere</w:t>
      </w:r>
      <w:r w:rsidR="00575353" w:rsidRPr="00575353">
        <w:rPr>
          <w:rFonts w:cstheme="minorHAnsi"/>
          <w:color w:val="000000"/>
          <w:sz w:val="28"/>
          <w:szCs w:val="28"/>
        </w:rPr>
        <w:t xml:space="preserve"> used</w:t>
      </w:r>
      <w:r w:rsidR="00CA075B">
        <w:rPr>
          <w:rFonts w:cstheme="minorHAnsi"/>
          <w:color w:val="000000"/>
          <w:sz w:val="28"/>
          <w:szCs w:val="28"/>
        </w:rPr>
        <w:t xml:space="preserve"> in case of the categorical and </w:t>
      </w:r>
      <w:r w:rsidR="00305E2B">
        <w:rPr>
          <w:rFonts w:cstheme="minorHAnsi"/>
          <w:color w:val="000000"/>
          <w:sz w:val="28"/>
          <w:szCs w:val="28"/>
        </w:rPr>
        <w:t>quantitative</w:t>
      </w:r>
      <w:r w:rsidR="00CA075B">
        <w:rPr>
          <w:rFonts w:cstheme="minorHAnsi"/>
          <w:color w:val="000000"/>
          <w:sz w:val="28"/>
          <w:szCs w:val="28"/>
        </w:rPr>
        <w:t xml:space="preserve"> response variables, respectively</w:t>
      </w:r>
      <w:r w:rsidR="00575353" w:rsidRPr="00575353">
        <w:rPr>
          <w:rFonts w:cstheme="minorHAnsi"/>
          <w:color w:val="000000"/>
          <w:sz w:val="28"/>
          <w:szCs w:val="28"/>
        </w:rPr>
        <w:t>.</w:t>
      </w:r>
      <w:r w:rsidR="005E4C1A">
        <w:rPr>
          <w:rFonts w:cstheme="minorHAnsi"/>
          <w:color w:val="000000"/>
          <w:sz w:val="28"/>
          <w:szCs w:val="28"/>
        </w:rPr>
        <w:t xml:space="preserve"> Because a climate region</w:t>
      </w:r>
      <w:r w:rsidR="00270411">
        <w:rPr>
          <w:rFonts w:cstheme="minorHAnsi"/>
          <w:color w:val="000000"/>
          <w:sz w:val="28"/>
          <w:szCs w:val="28"/>
        </w:rPr>
        <w:t xml:space="preserve"> and</w:t>
      </w:r>
      <w:r w:rsidR="005E4C1A">
        <w:rPr>
          <w:rFonts w:cstheme="minorHAnsi"/>
          <w:color w:val="000000"/>
          <w:sz w:val="28"/>
          <w:szCs w:val="28"/>
        </w:rPr>
        <w:t xml:space="preserve"> </w:t>
      </w:r>
      <w:r w:rsidR="00270411">
        <w:rPr>
          <w:rFonts w:cstheme="minorHAnsi"/>
          <w:color w:val="000000"/>
          <w:sz w:val="28"/>
          <w:szCs w:val="28"/>
        </w:rPr>
        <w:t>month were</w:t>
      </w:r>
      <w:r w:rsidR="005E4C1A">
        <w:rPr>
          <w:rFonts w:cstheme="minorHAnsi"/>
          <w:color w:val="000000"/>
          <w:sz w:val="28"/>
          <w:szCs w:val="28"/>
        </w:rPr>
        <w:t xml:space="preserve"> variable</w:t>
      </w:r>
      <w:r w:rsidR="00270411">
        <w:rPr>
          <w:rFonts w:cstheme="minorHAnsi"/>
          <w:color w:val="000000"/>
          <w:sz w:val="28"/>
          <w:szCs w:val="28"/>
        </w:rPr>
        <w:t>s</w:t>
      </w:r>
      <w:r w:rsidR="005E4C1A">
        <w:rPr>
          <w:rFonts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perform deeper analysis</w:t>
      </w:r>
      <w:r w:rsidR="002B322B">
        <w:rPr>
          <w:rFonts w:cstheme="minorHAnsi"/>
          <w:color w:val="000000"/>
          <w:sz w:val="28"/>
          <w:szCs w:val="28"/>
        </w:rPr>
        <w:t xml:space="preserve"> (regression and machine learning approaches) more explanatory variables were used (Table 2)</w:t>
      </w:r>
      <w:r w:rsidR="00AD0532">
        <w:rPr>
          <w:rFonts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E4C1A">
        <w:rPr>
          <w:rFonts w:cstheme="minorHAnsi"/>
          <w:color w:val="000000"/>
          <w:sz w:val="28"/>
          <w:szCs w:val="28"/>
        </w:rPr>
        <w:t>With</w:t>
      </w:r>
      <w:r>
        <w:rPr>
          <w:rFonts w:cstheme="minorHAnsi"/>
          <w:color w:val="000000"/>
          <w:sz w:val="28"/>
          <w:szCs w:val="28"/>
        </w:rPr>
        <w:t xml:space="preserve"> categorical response variable (whether the property damage happened or not)</w:t>
      </w:r>
      <w:r w:rsidR="00575353" w:rsidRPr="00575353">
        <w:rPr>
          <w:rFonts w:cstheme="minorHAnsi"/>
          <w:color w:val="000000"/>
          <w:sz w:val="28"/>
          <w:szCs w:val="28"/>
        </w:rPr>
        <w:t>, the decision tree and the random forest methods were implemented.</w:t>
      </w:r>
      <w:r w:rsidR="005E4C1A" w:rsidRPr="005E4C1A">
        <w:rPr>
          <w:rFonts w:cstheme="minorHAnsi"/>
          <w:color w:val="000000"/>
          <w:sz w:val="28"/>
          <w:szCs w:val="28"/>
        </w:rPr>
        <w:t xml:space="preserve"> </w:t>
      </w:r>
      <w:r>
        <w:rPr>
          <w:rFonts w:cstheme="minorHAnsi"/>
          <w:color w:val="000000"/>
          <w:sz w:val="28"/>
          <w:szCs w:val="28"/>
        </w:rPr>
        <w:t xml:space="preserve"> All observations with unknown or missing data related to putative predictors were excluded from the sample.</w:t>
      </w:r>
      <w:r w:rsidR="0092493F">
        <w:rPr>
          <w:rFonts w:cstheme="minorHAnsi"/>
          <w:color w:val="000000"/>
          <w:sz w:val="28"/>
          <w:szCs w:val="28"/>
        </w:rPr>
        <w:t xml:space="preserve"> </w:t>
      </w:r>
      <w:r>
        <w:rPr>
          <w:rFonts w:cstheme="minorHAnsi"/>
          <w:color w:val="000000"/>
          <w:sz w:val="28"/>
          <w:szCs w:val="28"/>
        </w:rPr>
        <w:t xml:space="preserve">As a result, the sample volume for machine learning approaches was N=90142. </w:t>
      </w:r>
      <w:r w:rsidR="00575353" w:rsidRPr="00575353">
        <w:rPr>
          <w:rFonts w:cstheme="minorHAnsi"/>
          <w:color w:val="000000"/>
          <w:sz w:val="28"/>
          <w:szCs w:val="28"/>
        </w:rPr>
        <w:t xml:space="preserve"> </w:t>
      </w:r>
      <w:r>
        <w:rPr>
          <w:rFonts w:cstheme="minorHAnsi"/>
          <w:color w:val="000000"/>
          <w:sz w:val="28"/>
          <w:szCs w:val="28"/>
        </w:rPr>
        <w:t>Then,</w:t>
      </w:r>
      <w:r w:rsidR="00575353" w:rsidRPr="00575353">
        <w:rPr>
          <w:rFonts w:cstheme="minorHAnsi"/>
          <w:color w:val="000000"/>
          <w:sz w:val="28"/>
          <w:szCs w:val="28"/>
        </w:rPr>
        <w:t xml:space="preserve"> the dataset was divided into a training set (70%) N = </w:t>
      </w:r>
      <w:r w:rsidRPr="00305E2B">
        <w:rPr>
          <w:rFonts w:cstheme="minorHAnsi"/>
          <w:color w:val="000000"/>
          <w:sz w:val="28"/>
          <w:szCs w:val="28"/>
        </w:rPr>
        <w:t>63099</w:t>
      </w:r>
      <w:r w:rsidR="00575353" w:rsidRPr="00575353">
        <w:rPr>
          <w:rFonts w:cstheme="minorHAnsi"/>
          <w:color w:val="000000"/>
          <w:sz w:val="28"/>
          <w:szCs w:val="28"/>
        </w:rPr>
        <w:t xml:space="preserve"> and test set</w:t>
      </w:r>
      <w:r>
        <w:rPr>
          <w:rFonts w:cstheme="minorHAnsi"/>
          <w:color w:val="000000"/>
          <w:sz w:val="28"/>
          <w:szCs w:val="28"/>
        </w:rPr>
        <w:t>s</w:t>
      </w:r>
      <w:r w:rsidR="00575353" w:rsidRPr="00575353">
        <w:rPr>
          <w:rFonts w:cstheme="minorHAnsi"/>
          <w:color w:val="000000"/>
          <w:sz w:val="28"/>
          <w:szCs w:val="28"/>
        </w:rPr>
        <w:t xml:space="preserve"> (30%) N = </w:t>
      </w:r>
      <w:r w:rsidRPr="00305E2B">
        <w:rPr>
          <w:rFonts w:cstheme="minorHAnsi"/>
          <w:color w:val="000000"/>
          <w:sz w:val="28"/>
          <w:szCs w:val="28"/>
        </w:rPr>
        <w:t>27043</w:t>
      </w:r>
      <w:r w:rsidR="00575353" w:rsidRPr="00575353">
        <w:rPr>
          <w:rFonts w:cstheme="minorHAnsi"/>
          <w:color w:val="000000"/>
          <w:sz w:val="28"/>
          <w:szCs w:val="28"/>
        </w:rPr>
        <w:t>.</w:t>
      </w:r>
      <w:r>
        <w:rPr>
          <w:rFonts w:cstheme="minorHAnsi"/>
          <w:color w:val="000000"/>
          <w:sz w:val="28"/>
          <w:szCs w:val="28"/>
        </w:rPr>
        <w:t xml:space="preserve"> </w:t>
      </w:r>
      <w:r w:rsidR="0092493F">
        <w:rPr>
          <w:rFonts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r w:rsidR="00BC094E">
        <w:rPr>
          <w:rFonts w:cstheme="minorHAnsi"/>
          <w:color w:val="000000"/>
          <w:sz w:val="28"/>
          <w:szCs w:val="28"/>
        </w:rPr>
        <w:t xml:space="preserve"> For random forest 25 trees were observed.</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305E2B">
        <w:rPr>
          <w:rFonts w:cstheme="minorHAnsi"/>
          <w:b/>
          <w:color w:val="000000"/>
          <w:sz w:val="28"/>
          <w:szCs w:val="28"/>
          <w:u w:val="single"/>
        </w:rPr>
        <w:t>Results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41028">
        <w:rPr>
          <w:rFonts w:cstheme="minorHAnsi"/>
          <w:color w:val="000000"/>
          <w:sz w:val="28"/>
          <w:szCs w:val="28"/>
        </w:rPr>
        <w:t>As mentioned above</w:t>
      </w:r>
      <w:r w:rsidR="00091237">
        <w:rPr>
          <w:rFonts w:cstheme="minorHAnsi"/>
          <w:color w:val="000000"/>
          <w:sz w:val="28"/>
          <w:szCs w:val="28"/>
        </w:rPr>
        <w:t xml:space="preserve"> (table 1)</w:t>
      </w:r>
      <w:r w:rsidR="00EF7727">
        <w:rPr>
          <w:rFonts w:cstheme="minorHAnsi"/>
          <w:color w:val="000000"/>
          <w:sz w:val="28"/>
          <w:szCs w:val="28"/>
        </w:rPr>
        <w:t>,</w:t>
      </w:r>
      <w:r w:rsidR="00D41028">
        <w:rPr>
          <w:rFonts w:cstheme="minorHAnsi"/>
          <w:color w:val="000000"/>
          <w:sz w:val="28"/>
          <w:szCs w:val="28"/>
        </w:rPr>
        <w:t xml:space="preserve"> </w:t>
      </w:r>
      <w:r w:rsidR="0092493F">
        <w:rPr>
          <w:rFonts w:cstheme="minorHAnsi"/>
          <w:color w:val="000000"/>
          <w:sz w:val="28"/>
          <w:szCs w:val="28"/>
        </w:rPr>
        <w:t>for the both parts of the research the</w:t>
      </w:r>
      <w:r w:rsidR="00EF7727">
        <w:rPr>
          <w:rFonts w:cstheme="minorHAnsi"/>
          <w:color w:val="000000"/>
          <w:sz w:val="28"/>
          <w:szCs w:val="28"/>
        </w:rPr>
        <w:t xml:space="preserve"> set of</w:t>
      </w:r>
      <w:r w:rsidR="0092493F">
        <w:rPr>
          <w:rFonts w:cstheme="minorHAnsi"/>
          <w:color w:val="000000"/>
          <w:sz w:val="28"/>
          <w:szCs w:val="28"/>
        </w:rPr>
        <w:t xml:space="preserve"> explanatory categories </w:t>
      </w:r>
      <w:r w:rsidR="00EF7727">
        <w:rPr>
          <w:rFonts w:cstheme="minorHAnsi"/>
          <w:color w:val="000000"/>
          <w:sz w:val="28"/>
          <w:szCs w:val="28"/>
        </w:rPr>
        <w:t xml:space="preserve">is </w:t>
      </w:r>
      <w:r w:rsidR="0092493F">
        <w:rPr>
          <w:rFonts w:cstheme="minorHAnsi"/>
          <w:color w:val="000000"/>
          <w:sz w:val="28"/>
          <w:szCs w:val="28"/>
        </w:rPr>
        <w:t>the same</w:t>
      </w:r>
      <w:r w:rsidR="00EF7727">
        <w:rPr>
          <w:rFonts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91237">
        <w:rPr>
          <w:rFonts w:cstheme="minorHAnsi"/>
          <w:color w:val="000000"/>
          <w:sz w:val="28"/>
          <w:szCs w:val="28"/>
        </w:rPr>
        <w:t xml:space="preserve">All quantitative variables presented in the table 3. Because in the </w:t>
      </w:r>
      <w:r w:rsidR="00091237">
        <w:rPr>
          <w:rFonts w:cstheme="minorHAnsi"/>
          <w:b/>
          <w:color w:val="000000"/>
          <w:sz w:val="28"/>
          <w:szCs w:val="28"/>
        </w:rPr>
        <w:t xml:space="preserve">part I </w:t>
      </w:r>
      <w:r w:rsidR="00091237">
        <w:rPr>
          <w:rFonts w:cstheme="minorHAnsi"/>
          <w:color w:val="000000"/>
          <w:sz w:val="28"/>
          <w:szCs w:val="28"/>
        </w:rPr>
        <w:t xml:space="preserve">the response variable is categorical, the only one quantitative variable is the event duration. In the </w:t>
      </w:r>
      <w:r w:rsidR="00091237" w:rsidRPr="00091237">
        <w:rPr>
          <w:rFonts w:cstheme="minorHAnsi"/>
          <w:b/>
          <w:color w:val="000000"/>
          <w:sz w:val="28"/>
          <w:szCs w:val="28"/>
        </w:rPr>
        <w:t>part II</w:t>
      </w:r>
      <w:r w:rsidR="00091237" w:rsidRPr="00091237">
        <w:rPr>
          <w:rFonts w:cstheme="minorHAnsi"/>
          <w:color w:val="000000"/>
          <w:sz w:val="28"/>
          <w:szCs w:val="28"/>
        </w:rPr>
        <w:t>,</w:t>
      </w:r>
      <w:r w:rsidR="00091237">
        <w:rPr>
          <w:rFonts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1561"/>
        <w:gridCol w:w="1321"/>
        <w:gridCol w:w="926"/>
        <w:gridCol w:w="1505"/>
        <w:gridCol w:w="1350"/>
        <w:gridCol w:w="1440"/>
        <w:gridCol w:w="1584"/>
      </w:tblGrid>
      <w:tr w:rsidR="00005BAA" w:rsidTr="005631D3">
        <w:trPr>
          <w:jc w:val="center"/>
        </w:trPr>
        <w:tc>
          <w:tcPr>
            <w:tcW w:w="9679" w:type="dxa"/>
            <w:gridSpan w:val="7"/>
            <w:tcBorders>
              <w:top w:val="nil"/>
              <w:left w:val="nil"/>
              <w:bottom w:val="single" w:sz="4" w:space="0" w:color="auto"/>
              <w:right w:val="nil"/>
            </w:tcBorders>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3.</w:t>
            </w:r>
            <w:r w:rsidRPr="00C07383">
              <w:rPr>
                <w:rFonts w:cstheme="minorHAnsi"/>
                <w:color w:val="000000"/>
                <w:sz w:val="28"/>
                <w:szCs w:val="28"/>
              </w:rPr>
              <w:t xml:space="preserve"> The quantitative variables used in the research.</w:t>
            </w:r>
          </w:p>
        </w:tc>
      </w:tr>
      <w:tr w:rsidR="00005BAA" w:rsidTr="005631D3">
        <w:trPr>
          <w:jc w:val="center"/>
        </w:trPr>
        <w:tc>
          <w:tcPr>
            <w:tcW w:w="1561" w:type="dxa"/>
            <w:tcBorders>
              <w:top w:val="single" w:sz="4" w:space="0" w:color="auto"/>
            </w:tcBorders>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1313" w:type="dxa"/>
            <w:tcBorders>
              <w:top w:val="single" w:sz="4" w:space="0" w:color="auto"/>
            </w:tcBorders>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Research part</w:t>
            </w:r>
          </w:p>
        </w:tc>
        <w:tc>
          <w:tcPr>
            <w:tcW w:w="926"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505"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Mean</w:t>
            </w:r>
          </w:p>
        </w:tc>
        <w:tc>
          <w:tcPr>
            <w:tcW w:w="135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Std Dev</w:t>
            </w:r>
          </w:p>
        </w:tc>
        <w:tc>
          <w:tcPr>
            <w:tcW w:w="144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Min</w:t>
            </w:r>
          </w:p>
        </w:tc>
        <w:tc>
          <w:tcPr>
            <w:tcW w:w="1584"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Max</w:t>
            </w:r>
          </w:p>
        </w:tc>
      </w:tr>
      <w:tr w:rsidR="00005BAA" w:rsidTr="005631D3">
        <w:trPr>
          <w:jc w:val="center"/>
        </w:trPr>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w:t>
            </w:r>
            <w:r>
              <w:rPr>
                <w:rFonts w:cstheme="minorHAnsi"/>
                <w:color w:val="000000"/>
                <w:sz w:val="28"/>
                <w:szCs w:val="28"/>
              </w:rPr>
              <w:t>1</w:t>
            </w:r>
            <w:r w:rsidRPr="00005BAA">
              <w:rPr>
                <w:rFonts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9.301030</w:t>
            </w:r>
          </w:p>
        </w:tc>
      </w:tr>
    </w:tbl>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9900" w:type="dxa"/>
        <w:jc w:val="center"/>
        <w:tblLayout w:type="fixed"/>
        <w:tblLook w:val="04A0" w:firstRow="1" w:lastRow="0" w:firstColumn="1" w:lastColumn="0" w:noHBand="0" w:noVBand="1"/>
      </w:tblPr>
      <w:tblGrid>
        <w:gridCol w:w="1980"/>
        <w:gridCol w:w="720"/>
        <w:gridCol w:w="1260"/>
        <w:gridCol w:w="1440"/>
        <w:gridCol w:w="1890"/>
        <w:gridCol w:w="2610"/>
      </w:tblGrid>
      <w:tr w:rsidR="005631D3" w:rsidTr="005631D3">
        <w:trPr>
          <w:jc w:val="center"/>
        </w:trPr>
        <w:tc>
          <w:tcPr>
            <w:tcW w:w="9900" w:type="dxa"/>
            <w:gridSpan w:val="6"/>
            <w:tcBorders>
              <w:top w:val="nil"/>
              <w:left w:val="nil"/>
              <w:bottom w:val="single" w:sz="4" w:space="0" w:color="auto"/>
              <w:right w:val="nil"/>
            </w:tcBorders>
          </w:tcPr>
          <w:p w:rsidR="005631D3" w:rsidRPr="00C0738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4</w:t>
            </w:r>
            <w:r w:rsidRPr="00C07383">
              <w:rPr>
                <w:rFonts w:cstheme="minorHAnsi"/>
                <w:color w:val="000000"/>
                <w:sz w:val="28"/>
                <w:szCs w:val="28"/>
              </w:rPr>
              <w:t>. The categorical variables used in the research.</w:t>
            </w:r>
          </w:p>
        </w:tc>
      </w:tr>
      <w:tr w:rsidR="005631D3" w:rsidTr="005631D3">
        <w:trPr>
          <w:jc w:val="center"/>
        </w:trPr>
        <w:tc>
          <w:tcPr>
            <w:tcW w:w="198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72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Part</w:t>
            </w:r>
          </w:p>
        </w:tc>
        <w:tc>
          <w:tcPr>
            <w:tcW w:w="126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440" w:type="dxa"/>
            <w:tcBorders>
              <w:top w:val="single" w:sz="4" w:space="0" w:color="auto"/>
            </w:tcBorders>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Unique categories</w:t>
            </w:r>
          </w:p>
        </w:tc>
        <w:tc>
          <w:tcPr>
            <w:tcW w:w="189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 category</w:t>
            </w:r>
          </w:p>
        </w:tc>
        <w:tc>
          <w:tcPr>
            <w:tcW w:w="261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Frequency</w:t>
            </w:r>
          </w:p>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damaged</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126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 (no damage)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101517</w:t>
            </w:r>
            <w:r>
              <w:rPr>
                <w:rFonts w:cstheme="minorHAnsi"/>
                <w:color w:val="000000"/>
                <w:sz w:val="28"/>
                <w:szCs w:val="28"/>
              </w:rPr>
              <w:t xml:space="preserve"> / </w:t>
            </w:r>
            <w:r w:rsidRPr="00AE7433">
              <w:rPr>
                <w:rFonts w:cstheme="minorHAnsi"/>
                <w:color w:val="000000"/>
                <w:sz w:val="28"/>
                <w:szCs w:val="28"/>
              </w:rPr>
              <w:t>73.27102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22800</w:t>
            </w:r>
            <w:r>
              <w:rPr>
                <w:rFonts w:cstheme="minorHAnsi"/>
                <w:color w:val="000000"/>
                <w:sz w:val="28"/>
                <w:szCs w:val="28"/>
              </w:rPr>
              <w:t xml:space="preserve"> / </w:t>
            </w:r>
            <w:r w:rsidRPr="005138E7">
              <w:rPr>
                <w:rFonts w:cstheme="minorHAnsi"/>
                <w:color w:val="000000"/>
                <w:sz w:val="28"/>
                <w:szCs w:val="28"/>
              </w:rPr>
              <w:t>16.456153</w:t>
            </w:r>
            <w:r>
              <w:rPr>
                <w:rFonts w:cstheme="minorHAnsi"/>
                <w:color w:val="000000"/>
                <w:sz w:val="28"/>
                <w:szCs w:val="28"/>
              </w:rPr>
              <w:t xml:space="preserve">% </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South</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26774 / </w:t>
            </w:r>
            <w:r w:rsidRPr="00AE7433">
              <w:rPr>
                <w:rFonts w:cstheme="minorHAnsi"/>
                <w:color w:val="000000"/>
                <w:sz w:val="28"/>
                <w:szCs w:val="28"/>
              </w:rPr>
              <w:t>19.324432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81709</w:t>
            </w:r>
            <w:r>
              <w:rPr>
                <w:rFonts w:cstheme="minorHAnsi"/>
                <w:color w:val="000000"/>
                <w:sz w:val="28"/>
                <w:szCs w:val="28"/>
              </w:rPr>
              <w:t xml:space="preserve"> / </w:t>
            </w:r>
            <w:r w:rsidRPr="00AE7433">
              <w:rPr>
                <w:rFonts w:cstheme="minorHAnsi"/>
                <w:color w:val="000000"/>
                <w:sz w:val="28"/>
                <w:szCs w:val="28"/>
              </w:rPr>
              <w:t>58.974377</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51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34138</w:t>
            </w:r>
            <w:r>
              <w:rPr>
                <w:rFonts w:cstheme="minorHAnsi"/>
                <w:color w:val="000000"/>
                <w:sz w:val="28"/>
                <w:szCs w:val="28"/>
              </w:rPr>
              <w:t xml:space="preserve"> / </w:t>
            </w:r>
            <w:r w:rsidRPr="00AE7433">
              <w:rPr>
                <w:rFonts w:cstheme="minorHAnsi"/>
                <w:color w:val="000000"/>
                <w:sz w:val="28"/>
                <w:szCs w:val="28"/>
              </w:rPr>
              <w:t>24.63948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8223</w:t>
            </w:r>
            <w:r>
              <w:rPr>
                <w:rFonts w:cstheme="minorHAnsi"/>
                <w:color w:val="000000"/>
                <w:sz w:val="28"/>
                <w:szCs w:val="28"/>
              </w:rPr>
              <w:t xml:space="preserve"> / </w:t>
            </w:r>
            <w:r w:rsidRPr="003C5B53">
              <w:rPr>
                <w:rFonts w:cstheme="minorHAnsi"/>
                <w:color w:val="000000"/>
                <w:sz w:val="28"/>
                <w:szCs w:val="28"/>
              </w:rPr>
              <w:t>22.204520</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Central</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3C5B53">
              <w:rPr>
                <w:rFonts w:cstheme="minorHAnsi"/>
                <w:color w:val="000000"/>
                <w:sz w:val="28"/>
                <w:szCs w:val="28"/>
              </w:rPr>
              <w:t>8351</w:t>
            </w:r>
            <w:r>
              <w:rPr>
                <w:rFonts w:cstheme="minorHAnsi"/>
                <w:color w:val="000000"/>
                <w:sz w:val="28"/>
                <w:szCs w:val="28"/>
              </w:rPr>
              <w:t xml:space="preserve"> / </w:t>
            </w:r>
            <w:r w:rsidRPr="003C5B53">
              <w:rPr>
                <w:rFonts w:cstheme="minorHAnsi"/>
                <w:color w:val="000000"/>
                <w:sz w:val="28"/>
                <w:szCs w:val="28"/>
              </w:rPr>
              <w:t>22.550158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31585</w:t>
            </w:r>
            <w:r>
              <w:rPr>
                <w:rFonts w:cstheme="minorHAnsi"/>
                <w:color w:val="000000"/>
                <w:sz w:val="28"/>
                <w:szCs w:val="28"/>
              </w:rPr>
              <w:t xml:space="preserve"> / </w:t>
            </w:r>
            <w:r w:rsidRPr="003C5B53">
              <w:rPr>
                <w:rFonts w:cstheme="minorHAnsi"/>
                <w:color w:val="000000"/>
                <w:sz w:val="28"/>
                <w:szCs w:val="28"/>
              </w:rPr>
              <w:t>85.288796</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44</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19659</w:t>
            </w:r>
            <w:r>
              <w:rPr>
                <w:rFonts w:cstheme="minorHAnsi"/>
                <w:color w:val="000000"/>
                <w:sz w:val="28"/>
                <w:szCs w:val="28"/>
              </w:rPr>
              <w:t xml:space="preserve"> / </w:t>
            </w:r>
            <w:r w:rsidRPr="003C5B53">
              <w:rPr>
                <w:rFonts w:cstheme="minorHAnsi"/>
                <w:color w:val="000000"/>
                <w:sz w:val="28"/>
                <w:szCs w:val="28"/>
              </w:rPr>
              <w:t>53.085086</w:t>
            </w:r>
            <w:r>
              <w:rPr>
                <w:rFonts w:cstheme="minorHAnsi"/>
                <w:color w:val="000000"/>
                <w:sz w:val="28"/>
                <w:szCs w:val="28"/>
              </w:rPr>
              <w:t>%</w:t>
            </w:r>
          </w:p>
        </w:tc>
      </w:tr>
    </w:tbl>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1.</w:t>
            </w:r>
            <w:r w:rsidRPr="00C07383">
              <w:rPr>
                <w:rFonts w:cstheme="minorHAnsi"/>
                <w:color w:val="000000"/>
                <w:sz w:val="28"/>
                <w:szCs w:val="28"/>
              </w:rPr>
              <w:t xml:space="preserve">  Histograms of the event duration</w:t>
            </w:r>
            <w:r w:rsidR="006A7F70" w:rsidRPr="00C07383">
              <w:rPr>
                <w:rFonts w:cstheme="minorHAnsi"/>
                <w:color w:val="000000"/>
                <w:sz w:val="28"/>
                <w:szCs w:val="28"/>
              </w:rPr>
              <w:t>(lg)</w:t>
            </w:r>
            <w:r w:rsidRPr="00C07383">
              <w:rPr>
                <w:rFonts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A7F70">
        <w:rPr>
          <w:rFonts w:cstheme="minorHAnsi"/>
          <w:color w:val="000000"/>
          <w:sz w:val="28"/>
          <w:szCs w:val="28"/>
        </w:rPr>
        <w:t>As we can see the numbers of value in the event duration are different from the sample volumes, because some of them are missing or unknow</w:t>
      </w:r>
      <w:r w:rsidR="00380CCA">
        <w:rPr>
          <w:rFonts w:cstheme="minorHAnsi"/>
          <w:color w:val="000000"/>
          <w:sz w:val="28"/>
          <w:szCs w:val="28"/>
        </w:rPr>
        <w:t>n</w:t>
      </w:r>
      <w:r w:rsidR="006A7F70">
        <w:rPr>
          <w:rFonts w:cstheme="minorHAnsi"/>
          <w:color w:val="000000"/>
          <w:sz w:val="28"/>
          <w:szCs w:val="28"/>
        </w:rPr>
        <w:t>. After ruling out the observations with zero damage we can see decreasing of the mean</w:t>
      </w:r>
      <w:r w:rsidR="008025F5">
        <w:rPr>
          <w:rFonts w:cstheme="minorHAnsi"/>
          <w:color w:val="000000"/>
          <w:sz w:val="28"/>
          <w:szCs w:val="28"/>
        </w:rPr>
        <w:t>.</w:t>
      </w:r>
      <w:r w:rsidR="006A7F70">
        <w:rPr>
          <w:rFonts w:cstheme="minorHAnsi"/>
          <w:color w:val="000000"/>
          <w:sz w:val="28"/>
          <w:szCs w:val="28"/>
        </w:rPr>
        <w:t xml:space="preserve"> The distribution related to the part I (Figure 1, top) is symmetrical, but not unimodal. </w:t>
      </w:r>
      <w:r w:rsidR="008025F5">
        <w:rPr>
          <w:rFonts w:cstheme="minorHAnsi"/>
          <w:color w:val="000000"/>
          <w:sz w:val="28"/>
          <w:szCs w:val="28"/>
        </w:rPr>
        <w:t xml:space="preserve">A different picture can be observed </w:t>
      </w:r>
      <w:r w:rsidR="00706F6E">
        <w:rPr>
          <w:rFonts w:cstheme="minorHAnsi"/>
          <w:color w:val="000000"/>
          <w:sz w:val="28"/>
          <w:szCs w:val="28"/>
        </w:rPr>
        <w:t>the</w:t>
      </w:r>
      <w:r w:rsidR="006A7F70">
        <w:rPr>
          <w:rFonts w:cstheme="minorHAnsi"/>
          <w:color w:val="000000"/>
          <w:sz w:val="28"/>
          <w:szCs w:val="28"/>
        </w:rPr>
        <w:t xml:space="preserve"> one from the part II (Figure 1, bottom) is positively skewed and probably has two modes. Anyway, logarithm has significantly decreased positive skewness.</w:t>
      </w:r>
      <w:r w:rsidR="00493A94">
        <w:rPr>
          <w:rFonts w:cstheme="minorHAnsi"/>
          <w:color w:val="000000"/>
          <w:sz w:val="28"/>
          <w:szCs w:val="28"/>
        </w:rPr>
        <w:t xml:space="preserve"> As for property damage, even from the table, it is easy </w:t>
      </w:r>
      <w:r w:rsidR="00493A94">
        <w:rPr>
          <w:rFonts w:cstheme="minorHAnsi"/>
          <w:color w:val="000000"/>
          <w:sz w:val="28"/>
          <w:szCs w:val="28"/>
        </w:rPr>
        <w:lastRenderedPageBreak/>
        <w:t>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Categorical </w:t>
      </w:r>
      <w:r w:rsidR="006A7F70">
        <w:rPr>
          <w:rFonts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cstheme="minorHAnsi"/>
          <w:color w:val="000000"/>
          <w:sz w:val="28"/>
          <w:szCs w:val="28"/>
        </w:rPr>
        <w:t xml:space="preserve"> it can be seen</w:t>
      </w:r>
      <w:r w:rsidR="000A4CA9">
        <w:rPr>
          <w:rFonts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D0021E">
        <w:rPr>
          <w:rFonts w:cstheme="minorHAnsi"/>
          <w:color w:val="000000"/>
          <w:sz w:val="28"/>
          <w:szCs w:val="28"/>
        </w:rPr>
        <w:t>Because all explanatory variables chosen for bivariate analysis are categorical (Table 1)</w:t>
      </w:r>
      <w:r w:rsidR="00270411">
        <w:rPr>
          <w:rFonts w:cstheme="minorHAnsi"/>
          <w:color w:val="000000"/>
          <w:sz w:val="28"/>
          <w:szCs w:val="28"/>
        </w:rPr>
        <w:t>,</w:t>
      </w:r>
      <w:r w:rsidR="00D0021E">
        <w:rPr>
          <w:rFonts w:cstheme="minorHAnsi"/>
          <w:color w:val="000000"/>
          <w:sz w:val="28"/>
          <w:szCs w:val="28"/>
        </w:rPr>
        <w:t xml:space="preserve"> only bar charts were built. All the bar chats from both part of the research </w:t>
      </w:r>
      <w:r w:rsidR="00706F6E">
        <w:rPr>
          <w:rFonts w:cstheme="minorHAnsi"/>
          <w:color w:val="000000"/>
          <w:sz w:val="28"/>
          <w:szCs w:val="28"/>
        </w:rPr>
        <w:t>was</w:t>
      </w:r>
      <w:r w:rsidR="00D0021E">
        <w:rPr>
          <w:rFonts w:cstheme="minorHAnsi"/>
          <w:color w:val="000000"/>
          <w:sz w:val="28"/>
          <w:szCs w:val="28"/>
        </w:rPr>
        <w:t xml:space="preserve"> examined parallelly in order to see the whole picture.</w:t>
      </w:r>
    </w:p>
    <w:tbl>
      <w:tblPr>
        <w:tblStyle w:val="a5"/>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670A1C">
        <w:trPr>
          <w:jc w:val="center"/>
        </w:trPr>
        <w:tc>
          <w:tcPr>
            <w:tcW w:w="11880" w:type="dxa"/>
            <w:gridSpan w:val="2"/>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t xml:space="preserve"> </w:t>
            </w:r>
            <w:r>
              <w:rPr>
                <w:rFonts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670A1C">
        <w:trPr>
          <w:jc w:val="center"/>
        </w:trPr>
        <w:tc>
          <w:tcPr>
            <w:tcW w:w="603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Chi-square value: 5113.28; p-value: 0.0</w:t>
            </w:r>
          </w:p>
        </w:tc>
        <w:tc>
          <w:tcPr>
            <w:tcW w:w="584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F-statistic: 31.64; p-value: 1.36e-67</w:t>
            </w:r>
          </w:p>
        </w:tc>
      </w:tr>
      <w:tr w:rsidR="00C07383" w:rsidTr="00670A1C">
        <w:trPr>
          <w:jc w:val="center"/>
        </w:trPr>
        <w:tc>
          <w:tcPr>
            <w:tcW w:w="11880" w:type="dxa"/>
            <w:gridSpan w:val="2"/>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2</w:t>
            </w:r>
            <w:r w:rsidRPr="00C07383">
              <w:rPr>
                <w:rFonts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On the figure 2 we can see the bar charts showing </w:t>
      </w:r>
      <w:r w:rsidR="00706F6E">
        <w:rPr>
          <w:rFonts w:cstheme="minorHAnsi"/>
          <w:color w:val="000000"/>
          <w:sz w:val="28"/>
          <w:szCs w:val="28"/>
        </w:rPr>
        <w:t xml:space="preserve">the association between property damage and </w:t>
      </w:r>
      <w:r w:rsidR="005C6FCC">
        <w:rPr>
          <w:rFonts w:cstheme="minorHAnsi"/>
          <w:color w:val="000000"/>
          <w:sz w:val="28"/>
          <w:szCs w:val="28"/>
        </w:rPr>
        <w:t>month when it happened.</w:t>
      </w:r>
      <w:r w:rsidR="00AA20CA">
        <w:rPr>
          <w:rFonts w:cstheme="minorHAnsi"/>
          <w:color w:val="000000"/>
          <w:sz w:val="28"/>
          <w:szCs w:val="28"/>
        </w:rPr>
        <w:t xml:space="preserve"> In both cases p-values are very low, so we can say that </w:t>
      </w:r>
      <w:r w:rsidR="00AA20CA">
        <w:rPr>
          <w:rFonts w:cstheme="minorHAnsi"/>
          <w:color w:val="000000"/>
          <w:sz w:val="28"/>
          <w:szCs w:val="28"/>
        </w:rPr>
        <w:lastRenderedPageBreak/>
        <w:t xml:space="preserve">there </w:t>
      </w:r>
      <w:r w:rsidR="00190909">
        <w:rPr>
          <w:rFonts w:cstheme="minorHAnsi"/>
          <w:color w:val="000000"/>
          <w:sz w:val="28"/>
          <w:szCs w:val="28"/>
        </w:rPr>
        <w:t>is</w:t>
      </w:r>
      <w:r w:rsidR="00AA20CA">
        <w:rPr>
          <w:rFonts w:cstheme="minorHAnsi"/>
          <w:color w:val="000000"/>
          <w:sz w:val="28"/>
          <w:szCs w:val="28"/>
        </w:rPr>
        <w:t xml:space="preserve"> some difference between the groups.</w:t>
      </w:r>
      <w:r w:rsidR="005C6FCC">
        <w:rPr>
          <w:rFonts w:cstheme="minorHAnsi"/>
          <w:color w:val="000000"/>
          <w:sz w:val="28"/>
          <w:szCs w:val="28"/>
        </w:rPr>
        <w:t xml:space="preserve"> From this graph we can see three different groups of months. First group, if from December to March inclusively, when property damaged with relatively low frequency</w:t>
      </w:r>
      <w:r w:rsidR="00190909">
        <w:rPr>
          <w:rFonts w:cstheme="minorHAnsi"/>
          <w:color w:val="000000"/>
          <w:sz w:val="28"/>
          <w:szCs w:val="28"/>
        </w:rPr>
        <w:t>: from 14,04% to 15.02%</w:t>
      </w:r>
      <w:r w:rsidR="005C6FCC">
        <w:rPr>
          <w:rFonts w:cstheme="minorHAnsi"/>
          <w:color w:val="000000"/>
          <w:sz w:val="28"/>
          <w:szCs w:val="28"/>
        </w:rPr>
        <w:t>. The second group contain June and July when frequency of property damage is significantly higher than in the other months</w:t>
      </w:r>
      <w:r w:rsidR="00190909">
        <w:rPr>
          <w:rFonts w:cstheme="minorHAnsi"/>
          <w:color w:val="000000"/>
          <w:sz w:val="28"/>
          <w:szCs w:val="28"/>
        </w:rPr>
        <w:t xml:space="preserve"> (36.07% and 37.27% respectively)</w:t>
      </w:r>
      <w:r w:rsidR="005C6FCC">
        <w:rPr>
          <w:rFonts w:cstheme="minorHAnsi"/>
          <w:color w:val="000000"/>
          <w:sz w:val="28"/>
          <w:szCs w:val="28"/>
        </w:rPr>
        <w:t>. The last group includes April, May and months from August to Novembe</w:t>
      </w:r>
      <w:r w:rsidR="00190909">
        <w:rPr>
          <w:rFonts w:cstheme="minorHAnsi"/>
          <w:color w:val="000000"/>
          <w:sz w:val="28"/>
          <w:szCs w:val="28"/>
        </w:rPr>
        <w:t>r</w:t>
      </w:r>
      <w:r w:rsidR="005C6FCC">
        <w:rPr>
          <w:rFonts w:cstheme="minorHAnsi"/>
          <w:color w:val="000000"/>
          <w:sz w:val="28"/>
          <w:szCs w:val="28"/>
        </w:rPr>
        <w:t>.</w:t>
      </w:r>
      <w:r w:rsidR="00190909">
        <w:rPr>
          <w:rFonts w:cstheme="minorHAnsi"/>
          <w:color w:val="000000"/>
          <w:sz w:val="28"/>
          <w:szCs w:val="28"/>
        </w:rPr>
        <w:t xml:space="preserve"> In these months’ frequency varies from 27.21% to 30.79%</w:t>
      </w:r>
      <w:r w:rsidR="005C6FCC">
        <w:rPr>
          <w:rFonts w:cstheme="minorHAnsi"/>
          <w:color w:val="000000"/>
          <w:sz w:val="28"/>
          <w:szCs w:val="28"/>
        </w:rPr>
        <w:t xml:space="preserve"> So, we can see seasonal changes in the frequency of damaged property. </w:t>
      </w:r>
      <w:r w:rsidR="00720293">
        <w:rPr>
          <w:rFonts w:cstheme="minorHAnsi"/>
          <w:color w:val="000000"/>
          <w:sz w:val="28"/>
          <w:szCs w:val="28"/>
        </w:rPr>
        <w:t xml:space="preserve">Post-hoc tests (not shown) </w:t>
      </w:r>
      <w:r w:rsidR="00190909">
        <w:rPr>
          <w:rFonts w:cstheme="minorHAnsi"/>
          <w:color w:val="000000"/>
          <w:sz w:val="28"/>
          <w:szCs w:val="28"/>
        </w:rPr>
        <w:t xml:space="preserve">strongly </w:t>
      </w:r>
      <w:r w:rsidR="00720293">
        <w:rPr>
          <w:rFonts w:cstheme="minorHAnsi"/>
          <w:color w:val="000000"/>
          <w:sz w:val="28"/>
          <w:szCs w:val="28"/>
        </w:rPr>
        <w:t>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863"/>
        <w:gridCol w:w="876"/>
        <w:gridCol w:w="924"/>
        <w:gridCol w:w="869"/>
        <w:gridCol w:w="949"/>
        <w:gridCol w:w="850"/>
        <w:gridCol w:w="865"/>
        <w:gridCol w:w="898"/>
        <w:gridCol w:w="876"/>
        <w:gridCol w:w="861"/>
        <w:gridCol w:w="910"/>
        <w:gridCol w:w="889"/>
      </w:tblGrid>
      <w:tr w:rsidR="00943CAB" w:rsidRPr="00720293" w:rsidTr="005631D3">
        <w:trPr>
          <w:trHeight w:val="290"/>
          <w:jc w:val="center"/>
        </w:trPr>
        <w:tc>
          <w:tcPr>
            <w:tcW w:w="5000" w:type="pct"/>
            <w:gridSpan w:val="13"/>
            <w:tcBorders>
              <w:top w:val="nil"/>
              <w:left w:val="nil"/>
              <w:bottom w:val="single" w:sz="4" w:space="0" w:color="auto"/>
              <w:right w:val="nil"/>
            </w:tcBorders>
            <w:shd w:val="clear" w:color="auto" w:fill="auto"/>
            <w:noWrap/>
            <w:vAlign w:val="bottom"/>
          </w:tcPr>
          <w:p w:rsidR="00943CAB" w:rsidRDefault="00943CAB" w:rsidP="00943CAB">
            <w:pPr>
              <w:rPr>
                <w:rFonts w:cstheme="minorHAnsi"/>
                <w:color w:val="000000"/>
                <w:sz w:val="28"/>
              </w:rPr>
            </w:pPr>
            <w:r w:rsidRPr="00C07383">
              <w:rPr>
                <w:rFonts w:cstheme="minorHAnsi"/>
                <w:color w:val="000000"/>
                <w:sz w:val="28"/>
                <w:u w:val="single"/>
              </w:rPr>
              <w:t>Table 5.</w:t>
            </w:r>
            <w:r>
              <w:rPr>
                <w:rFonts w:cstheme="minorHAnsi"/>
                <w:color w:val="000000"/>
                <w:sz w:val="28"/>
              </w:rPr>
              <w:t xml:space="preserve"> The comparison table of post hoc Tukey test. </w:t>
            </w:r>
          </w:p>
          <w:p w:rsidR="00943CAB" w:rsidRDefault="00943CAB" w:rsidP="00943CAB">
            <w:pPr>
              <w:rPr>
                <w:rFonts w:cstheme="minorHAnsi"/>
                <w:color w:val="000000"/>
                <w:sz w:val="28"/>
              </w:rPr>
            </w:pPr>
            <w:r>
              <w:rPr>
                <w:rFonts w:cstheme="minorHAnsi"/>
                <w:color w:val="000000"/>
                <w:sz w:val="28"/>
              </w:rPr>
              <w:t xml:space="preserve">All pairs which are significantly different mark from green (bigger mean difference)  </w:t>
            </w:r>
          </w:p>
          <w:p w:rsidR="00943CAB" w:rsidRPr="00943CAB" w:rsidRDefault="00943CAB" w:rsidP="00943CAB">
            <w:pPr>
              <w:rPr>
                <w:rFonts w:cstheme="minorHAnsi"/>
                <w:color w:val="000000"/>
                <w:sz w:val="28"/>
              </w:rPr>
            </w:pPr>
            <w:r>
              <w:rPr>
                <w:rFonts w:cstheme="minorHAnsi"/>
                <w:color w:val="000000"/>
                <w:sz w:val="28"/>
              </w:rPr>
              <w:t>to yellow (less mean difference). Red means no significant difference.</w:t>
            </w:r>
          </w:p>
        </w:tc>
      </w:tr>
      <w:tr w:rsidR="00943CAB" w:rsidRPr="00720293" w:rsidTr="005631D3">
        <w:trPr>
          <w:trHeight w:val="290"/>
          <w:jc w:val="center"/>
        </w:trPr>
        <w:tc>
          <w:tcPr>
            <w:tcW w:w="22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01.Jan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02.Feb</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03.Mar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04.Apr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05.May</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06.Jun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07.Jul</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08.Aug</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09.Sep</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10.Oct</w:t>
            </w:r>
          </w:p>
        </w:tc>
        <w:tc>
          <w:tcPr>
            <w:tcW w:w="38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11.Nov</w:t>
            </w:r>
          </w:p>
        </w:tc>
        <w:tc>
          <w:tcPr>
            <w:tcW w:w="374"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w:t>
            </w: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0C963"/>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w:t>
            </w: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C9D46D"/>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A3C35D"/>
            <w:noWrap/>
            <w:vAlign w:val="bottom"/>
          </w:tcPr>
          <w:p w:rsidR="00943CAB" w:rsidRPr="00720293" w:rsidRDefault="00943CAB" w:rsidP="00943CAB">
            <w:pPr>
              <w:jc w:val="right"/>
              <w:rPr>
                <w:rFonts w:ascii="Calibri" w:hAnsi="Calibri" w:cs="Calibri"/>
                <w:color w:val="000000"/>
              </w:rPr>
            </w:pPr>
          </w:p>
        </w:tc>
        <w:tc>
          <w:tcPr>
            <w:tcW w:w="374" w:type="pct"/>
            <w:shd w:val="clear" w:color="000000" w:fill="80B44E"/>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2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0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3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1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5CB6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38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74" w:type="pct"/>
            <w:shd w:val="clear" w:color="000000" w:fill="A0C25C"/>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3C35D"/>
            <w:noWrap/>
            <w:vAlign w:val="bottom"/>
          </w:tcPr>
          <w:p w:rsidR="00943CAB" w:rsidRPr="00720293" w:rsidRDefault="00943CAB" w:rsidP="00943CAB">
            <w:pPr>
              <w:jc w:val="right"/>
              <w:rPr>
                <w:rFonts w:ascii="Calibri" w:hAnsi="Calibri" w:cs="Calibri"/>
                <w:color w:val="000000"/>
              </w:rPr>
            </w:pPr>
          </w:p>
        </w:tc>
        <w:tc>
          <w:tcPr>
            <w:tcW w:w="402" w:type="pct"/>
            <w:shd w:val="clear" w:color="000000" w:fill="B2CA64"/>
            <w:noWrap/>
            <w:vAlign w:val="bottom"/>
          </w:tcPr>
          <w:p w:rsidR="00943CAB" w:rsidRPr="00720293" w:rsidRDefault="00943CAB" w:rsidP="00943CAB">
            <w:pPr>
              <w:jc w:val="right"/>
              <w:rPr>
                <w:rFonts w:ascii="Calibri" w:hAnsi="Calibri" w:cs="Calibri"/>
                <w:color w:val="000000"/>
              </w:rPr>
            </w:pPr>
          </w:p>
        </w:tc>
        <w:tc>
          <w:tcPr>
            <w:tcW w:w="402" w:type="pct"/>
            <w:shd w:val="clear" w:color="000000" w:fill="B3CA64"/>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82" w:type="pct"/>
            <w:shd w:val="clear" w:color="000000" w:fill="808080"/>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w:t>
            </w:r>
          </w:p>
        </w:tc>
        <w:tc>
          <w:tcPr>
            <w:tcW w:w="402" w:type="pct"/>
            <w:shd w:val="clear" w:color="000000" w:fill="B0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9D46D"/>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B44E"/>
            <w:noWrap/>
            <w:vAlign w:val="bottom"/>
          </w:tcPr>
          <w:p w:rsidR="00943CAB" w:rsidRPr="00720293" w:rsidRDefault="00943CAB" w:rsidP="00943CAB">
            <w:pPr>
              <w:jc w:val="right"/>
              <w:rPr>
                <w:rFonts w:ascii="Calibri" w:hAnsi="Calibri" w:cs="Calibri"/>
                <w:color w:val="000000"/>
              </w:rPr>
            </w:pPr>
          </w:p>
        </w:tc>
        <w:tc>
          <w:tcPr>
            <w:tcW w:w="402" w:type="pct"/>
            <w:shd w:val="clear" w:color="000000" w:fill="90BB55"/>
            <w:noWrap/>
            <w:vAlign w:val="bottom"/>
          </w:tcPr>
          <w:p w:rsidR="00943CAB" w:rsidRPr="00720293" w:rsidRDefault="00943CAB" w:rsidP="00943CAB">
            <w:pPr>
              <w:jc w:val="right"/>
              <w:rPr>
                <w:rFonts w:ascii="Calibri" w:hAnsi="Calibri" w:cs="Calibri"/>
                <w:color w:val="000000"/>
              </w:rPr>
            </w:pPr>
          </w:p>
        </w:tc>
        <w:tc>
          <w:tcPr>
            <w:tcW w:w="402" w:type="pct"/>
            <w:shd w:val="clear" w:color="000000" w:fill="91BB55"/>
            <w:noWrap/>
            <w:vAlign w:val="bottom"/>
          </w:tcPr>
          <w:p w:rsidR="00943CAB" w:rsidRPr="00720293" w:rsidRDefault="00943CAB" w:rsidP="00943CAB">
            <w:pPr>
              <w:jc w:val="right"/>
              <w:rPr>
                <w:rFonts w:ascii="Calibri" w:hAnsi="Calibri" w:cs="Calibri"/>
                <w:color w:val="000000"/>
              </w:rPr>
            </w:pPr>
          </w:p>
        </w:tc>
        <w:tc>
          <w:tcPr>
            <w:tcW w:w="402" w:type="pct"/>
            <w:shd w:val="clear" w:color="000000" w:fill="B5CB65"/>
            <w:noWrap/>
            <w:vAlign w:val="bottom"/>
          </w:tcPr>
          <w:p w:rsidR="00943CAB" w:rsidRPr="00720293" w:rsidRDefault="00943CAB" w:rsidP="00943CAB">
            <w:pPr>
              <w:jc w:val="right"/>
              <w:rPr>
                <w:rFonts w:ascii="Calibri" w:hAnsi="Calibri" w:cs="Calibri"/>
                <w:color w:val="000000"/>
              </w:rPr>
            </w:pPr>
          </w:p>
        </w:tc>
        <w:tc>
          <w:tcPr>
            <w:tcW w:w="402" w:type="pct"/>
            <w:shd w:val="clear" w:color="000000" w:fill="A0C25C"/>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808080"/>
            <w:noWrap/>
            <w:vAlign w:val="bottom"/>
          </w:tcPr>
          <w:p w:rsidR="00943CAB" w:rsidRPr="00720293" w:rsidRDefault="00943CAB" w:rsidP="00943CAB">
            <w:pPr>
              <w:rPr>
                <w:rFonts w:ascii="Calibri"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E55BE">
        <w:rPr>
          <w:rFonts w:cstheme="minorHAnsi"/>
          <w:color w:val="000000"/>
          <w:sz w:val="28"/>
          <w:szCs w:val="28"/>
        </w:rPr>
        <w:t xml:space="preserve">The variance in the amount of property damage among months is lower than it was with the categorical response variable. The values of the property damage logarithm </w:t>
      </w:r>
      <w:r w:rsidR="00C43E1F">
        <w:rPr>
          <w:rFonts w:cstheme="minorHAnsi"/>
          <w:color w:val="000000"/>
          <w:sz w:val="28"/>
          <w:szCs w:val="28"/>
        </w:rPr>
        <w:t>were</w:t>
      </w:r>
      <w:r w:rsidR="00EE55BE">
        <w:rPr>
          <w:rFonts w:cstheme="minorHAnsi"/>
          <w:color w:val="000000"/>
          <w:sz w:val="28"/>
          <w:szCs w:val="28"/>
        </w:rPr>
        <w:t xml:space="preserve"> from </w:t>
      </w:r>
      <w:r w:rsidR="00EE55BE" w:rsidRPr="00EE55BE">
        <w:rPr>
          <w:rFonts w:cstheme="minorHAnsi"/>
          <w:color w:val="000000"/>
          <w:sz w:val="28"/>
          <w:szCs w:val="28"/>
        </w:rPr>
        <w:t>3.833316</w:t>
      </w:r>
      <w:r w:rsidR="00EE55BE">
        <w:rPr>
          <w:rFonts w:cstheme="minorHAnsi"/>
          <w:color w:val="000000"/>
          <w:sz w:val="28"/>
          <w:szCs w:val="28"/>
        </w:rPr>
        <w:t>(in June)</w:t>
      </w:r>
      <w:r w:rsidR="00EE55BE" w:rsidRPr="00EE55BE">
        <w:rPr>
          <w:rFonts w:cstheme="minorHAnsi"/>
          <w:color w:val="000000"/>
          <w:sz w:val="28"/>
          <w:szCs w:val="28"/>
        </w:rPr>
        <w:t xml:space="preserve"> </w:t>
      </w:r>
      <w:r w:rsidR="00EE55BE">
        <w:rPr>
          <w:rFonts w:cstheme="minorHAnsi"/>
          <w:color w:val="000000"/>
          <w:sz w:val="28"/>
          <w:szCs w:val="28"/>
        </w:rPr>
        <w:t xml:space="preserve">to </w:t>
      </w:r>
      <w:r w:rsidR="00EE55BE" w:rsidRPr="00EE55BE">
        <w:rPr>
          <w:rFonts w:cstheme="minorHAnsi"/>
          <w:color w:val="000000"/>
          <w:sz w:val="28"/>
          <w:szCs w:val="28"/>
        </w:rPr>
        <w:t>4.100127</w:t>
      </w:r>
      <w:r w:rsidR="00EE55BE">
        <w:rPr>
          <w:rFonts w:cstheme="minorHAnsi"/>
          <w:color w:val="000000"/>
          <w:sz w:val="28"/>
          <w:szCs w:val="28"/>
        </w:rPr>
        <w:t xml:space="preserve"> (in December) which means from 6812$ to 12592$.</w:t>
      </w:r>
      <w:r w:rsidRPr="0078657E">
        <w:rPr>
          <w:rFonts w:cstheme="minorHAnsi"/>
          <w:color w:val="000000"/>
          <w:sz w:val="28"/>
          <w:szCs w:val="28"/>
        </w:rPr>
        <w:t xml:space="preserve"> </w:t>
      </w:r>
      <w:r w:rsidR="0015369E">
        <w:rPr>
          <w:rFonts w:cstheme="minorHAnsi"/>
          <w:color w:val="000000"/>
          <w:sz w:val="28"/>
          <w:szCs w:val="28"/>
        </w:rPr>
        <w:t>T</w:t>
      </w:r>
      <w:r>
        <w:rPr>
          <w:rFonts w:cstheme="minorHAnsi"/>
          <w:color w:val="000000"/>
          <w:sz w:val="28"/>
          <w:szCs w:val="28"/>
        </w:rPr>
        <w:t>he</w:t>
      </w:r>
      <w:r w:rsidR="0015369E">
        <w:rPr>
          <w:rFonts w:cstheme="minorHAnsi"/>
          <w:color w:val="000000"/>
          <w:sz w:val="28"/>
          <w:szCs w:val="28"/>
        </w:rPr>
        <w:t>re is some</w:t>
      </w:r>
      <w:r>
        <w:rPr>
          <w:rFonts w:cstheme="minorHAnsi"/>
          <w:color w:val="000000"/>
          <w:sz w:val="28"/>
          <w:szCs w:val="28"/>
        </w:rPr>
        <w:t xml:space="preserve"> association of the amount with group of months </w:t>
      </w:r>
      <w:r w:rsidR="0015369E">
        <w:rPr>
          <w:rFonts w:cstheme="minorHAnsi"/>
          <w:color w:val="000000"/>
          <w:sz w:val="28"/>
          <w:szCs w:val="28"/>
        </w:rPr>
        <w:t>because</w:t>
      </w:r>
      <w:r>
        <w:rPr>
          <w:rFonts w:cstheme="minorHAnsi"/>
          <w:color w:val="000000"/>
          <w:sz w:val="28"/>
          <w:szCs w:val="28"/>
        </w:rPr>
        <w:t xml:space="preserve"> p-value is pretty low, which means that not all groups are equal and we have to reject the null hypothesis.</w:t>
      </w:r>
      <w:r w:rsidR="0015369E">
        <w:rPr>
          <w:rFonts w:cstheme="minorHAnsi"/>
          <w:color w:val="000000"/>
          <w:sz w:val="28"/>
          <w:szCs w:val="28"/>
        </w:rPr>
        <w:t xml:space="preserve"> </w:t>
      </w:r>
      <w:r w:rsidR="00943CAB">
        <w:rPr>
          <w:rFonts w:cstheme="minorHAnsi"/>
          <w:color w:val="000000"/>
          <w:sz w:val="28"/>
          <w:szCs w:val="28"/>
        </w:rPr>
        <w:t xml:space="preserve"> The table 5 shows that some of the months are significantly different from others.</w:t>
      </w:r>
      <w:r w:rsidR="00AA20CA">
        <w:rPr>
          <w:rFonts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cstheme="minorHAnsi"/>
          <w:color w:val="000000"/>
          <w:sz w:val="28"/>
          <w:szCs w:val="28"/>
        </w:rPr>
        <w:t xml:space="preserve">not different with each other in terms of the property damage amount. </w:t>
      </w:r>
      <w:r w:rsidR="00190909">
        <w:rPr>
          <w:rFonts w:cstheme="minorHAnsi"/>
          <w:color w:val="000000"/>
          <w:sz w:val="28"/>
          <w:szCs w:val="28"/>
        </w:rPr>
        <w:t>So,</w:t>
      </w:r>
      <w:r w:rsidR="007F2B51">
        <w:rPr>
          <w:rFonts w:cstheme="minorHAnsi"/>
          <w:color w:val="000000"/>
          <w:sz w:val="28"/>
          <w:szCs w:val="28"/>
        </w:rPr>
        <w:t xml:space="preserve"> damage amount has two stable periods from February to May and from June to October, then we can see some changes. </w:t>
      </w:r>
      <w:r w:rsidR="00AA20CA">
        <w:rPr>
          <w:rFonts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Thus, there are strong and clear association between the fact of damaged property with the season when it happened. About the amount of damage, </w:t>
      </w:r>
      <w:r w:rsidR="007F2B51">
        <w:rPr>
          <w:rFonts w:cstheme="minorHAnsi"/>
          <w:color w:val="000000"/>
          <w:sz w:val="28"/>
          <w:szCs w:val="28"/>
        </w:rPr>
        <w:t>there are two periods without significant change in the amount of property damage and a winter period with significant difference but without clear pattern</w:t>
      </w:r>
      <w:r>
        <w:rPr>
          <w:rFonts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34D55">
        <w:rPr>
          <w:rFonts w:cstheme="minorHAnsi"/>
          <w:color w:val="000000"/>
          <w:sz w:val="28"/>
          <w:szCs w:val="28"/>
        </w:rPr>
        <w:t xml:space="preserve">On the figure 3 we can see the bar charts showing the association of the property damage variables with climate region. In both cases (the fact of property damage and the amount of it) p-value so low, that it was considered like zero. Like with the months when </w:t>
      </w:r>
      <w:r w:rsidR="006962E0">
        <w:rPr>
          <w:rFonts w:cstheme="minorHAnsi"/>
          <w:color w:val="000000"/>
          <w:sz w:val="28"/>
          <w:szCs w:val="28"/>
        </w:rPr>
        <w:t>we divide</w:t>
      </w:r>
      <w:r w:rsidR="00E34D55">
        <w:rPr>
          <w:rFonts w:cstheme="minorHAnsi"/>
          <w:color w:val="000000"/>
          <w:sz w:val="28"/>
          <w:szCs w:val="28"/>
        </w:rPr>
        <w:t xml:space="preserve"> observations </w:t>
      </w:r>
      <w:r w:rsidR="00E34D55">
        <w:rPr>
          <w:rFonts w:cstheme="minorHAnsi"/>
          <w:color w:val="000000"/>
          <w:sz w:val="28"/>
          <w:szCs w:val="28"/>
        </w:rPr>
        <w:lastRenderedPageBreak/>
        <w:t xml:space="preserve">to climate region we can see bigger variance of the frequency of events caused property damage than variance in the amount of it. </w:t>
      </w:r>
    </w:p>
    <w:tbl>
      <w:tblPr>
        <w:tblStyle w:val="a5"/>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Chi-square value:</w:t>
            </w:r>
            <w:r>
              <w:rPr>
                <w:rFonts w:cstheme="minorHAnsi"/>
                <w:i/>
                <w:color w:val="000000"/>
                <w:sz w:val="28"/>
                <w:szCs w:val="28"/>
              </w:rPr>
              <w:t xml:space="preserve"> </w:t>
            </w:r>
            <w:r w:rsidRPr="00891768">
              <w:rPr>
                <w:rFonts w:cstheme="minorHAnsi"/>
                <w:i/>
                <w:color w:val="000000"/>
                <w:sz w:val="28"/>
                <w:szCs w:val="28"/>
              </w:rPr>
              <w:t>5113.28</w:t>
            </w:r>
            <w:r w:rsidRPr="00AA20CA">
              <w:rPr>
                <w:rFonts w:cstheme="minorHAnsi"/>
                <w:i/>
                <w:color w:val="000000"/>
                <w:sz w:val="28"/>
                <w:szCs w:val="28"/>
              </w:rPr>
              <w:t xml:space="preserve">; p-value: </w:t>
            </w:r>
            <w:r>
              <w:rPr>
                <w:rFonts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F-statistic:</w:t>
            </w:r>
            <w:r>
              <w:t xml:space="preserve"> </w:t>
            </w:r>
            <w:r w:rsidRPr="00891768">
              <w:rPr>
                <w:rFonts w:cstheme="minorHAnsi"/>
                <w:i/>
                <w:color w:val="000000"/>
                <w:sz w:val="28"/>
                <w:szCs w:val="28"/>
              </w:rPr>
              <w:t>321.4</w:t>
            </w:r>
            <w:r w:rsidRPr="00AA20CA">
              <w:rPr>
                <w:rFonts w:cstheme="minorHAnsi"/>
                <w:i/>
                <w:color w:val="000000"/>
                <w:sz w:val="28"/>
                <w:szCs w:val="28"/>
              </w:rPr>
              <w:t xml:space="preserve">; p-value: </w:t>
            </w:r>
            <w:r>
              <w:rPr>
                <w:rFonts w:cstheme="minorHAnsi"/>
                <w:i/>
                <w:color w:val="000000"/>
                <w:sz w:val="28"/>
                <w:szCs w:val="28"/>
              </w:rPr>
              <w:t>0.0</w:t>
            </w:r>
          </w:p>
        </w:tc>
      </w:tr>
      <w:tr w:rsidR="00706F6E" w:rsidTr="00784D9B">
        <w:trPr>
          <w:jc w:val="center"/>
        </w:trPr>
        <w:tc>
          <w:tcPr>
            <w:tcW w:w="11155" w:type="dxa"/>
            <w:gridSpan w:val="3"/>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3.</w:t>
            </w:r>
            <w:r w:rsidRPr="009777E0">
              <w:rPr>
                <w:rFonts w:cstheme="minorHAnsi"/>
                <w:color w:val="000000"/>
                <w:sz w:val="28"/>
                <w:szCs w:val="28"/>
              </w:rPr>
              <w:t xml:space="preserve">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E34D55" w:rsidRDefault="00E34D55"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Southeast climate region demonstrates the highest frequency</w:t>
      </w:r>
      <w:r w:rsidR="00C43E1F">
        <w:rPr>
          <w:rFonts w:cstheme="minorHAnsi"/>
          <w:color w:val="000000"/>
          <w:sz w:val="28"/>
          <w:szCs w:val="28"/>
        </w:rPr>
        <w:t xml:space="preserve"> (44.27%)</w:t>
      </w:r>
      <w:r>
        <w:rPr>
          <w:rFonts w:cstheme="minorHAnsi"/>
          <w:color w:val="000000"/>
          <w:sz w:val="28"/>
          <w:szCs w:val="28"/>
        </w:rPr>
        <w:t xml:space="preserve"> of events caused property damage. Interestingly, that the average damage amount is</w:t>
      </w:r>
      <w:r w:rsidR="006962E0">
        <w:rPr>
          <w:rFonts w:cstheme="minorHAnsi"/>
          <w:color w:val="000000"/>
          <w:sz w:val="28"/>
          <w:szCs w:val="28"/>
        </w:rPr>
        <w:t xml:space="preserve"> one of</w:t>
      </w:r>
      <w:r>
        <w:rPr>
          <w:rFonts w:cstheme="minorHAnsi"/>
          <w:color w:val="000000"/>
          <w:sz w:val="28"/>
          <w:szCs w:val="28"/>
        </w:rPr>
        <w:t xml:space="preserve"> the lowest </w:t>
      </w:r>
      <w:r w:rsidR="006962E0">
        <w:rPr>
          <w:rFonts w:cstheme="minorHAnsi"/>
          <w:color w:val="000000"/>
          <w:sz w:val="28"/>
          <w:szCs w:val="28"/>
        </w:rPr>
        <w:t xml:space="preserve">in the same climate region. </w:t>
      </w:r>
      <w:r w:rsidR="00190909">
        <w:rPr>
          <w:rFonts w:cstheme="minorHAnsi"/>
          <w:color w:val="000000"/>
          <w:sz w:val="28"/>
          <w:szCs w:val="28"/>
        </w:rPr>
        <w:t>The</w:t>
      </w:r>
      <w:r w:rsidR="00EE55BE">
        <w:rPr>
          <w:rFonts w:cstheme="minorHAnsi"/>
          <w:color w:val="000000"/>
          <w:sz w:val="28"/>
          <w:szCs w:val="28"/>
        </w:rPr>
        <w:t xml:space="preserve"> lowest </w:t>
      </w:r>
      <w:r w:rsidR="00C43E1F">
        <w:rPr>
          <w:rFonts w:cstheme="minorHAnsi"/>
          <w:color w:val="000000"/>
          <w:sz w:val="28"/>
          <w:szCs w:val="28"/>
        </w:rPr>
        <w:t>frequency</w:t>
      </w:r>
      <w:r w:rsidR="00EE55BE">
        <w:rPr>
          <w:rFonts w:cstheme="minorHAnsi"/>
          <w:color w:val="000000"/>
          <w:sz w:val="28"/>
          <w:szCs w:val="28"/>
        </w:rPr>
        <w:t xml:space="preserve"> of events with damaged property</w:t>
      </w:r>
      <w:r w:rsidR="00C43E1F">
        <w:rPr>
          <w:rFonts w:cstheme="minorHAnsi"/>
          <w:color w:val="000000"/>
          <w:sz w:val="28"/>
          <w:szCs w:val="28"/>
        </w:rPr>
        <w:t xml:space="preserve"> (2.34%)</w:t>
      </w:r>
      <w:r w:rsidR="00EE55BE">
        <w:rPr>
          <w:rFonts w:cstheme="minorHAnsi"/>
          <w:color w:val="000000"/>
          <w:sz w:val="28"/>
          <w:szCs w:val="28"/>
        </w:rPr>
        <w:t xml:space="preserve"> observed </w:t>
      </w:r>
      <w:r w:rsidR="00C43E1F">
        <w:rPr>
          <w:rFonts w:cstheme="minorHAnsi"/>
          <w:color w:val="000000"/>
          <w:sz w:val="28"/>
          <w:szCs w:val="28"/>
        </w:rPr>
        <w:t>in the Other category (which is related to marine zones and islands). Additionally, “Other” climate region demonstrates the lowest mean value of property damage logarithm (3.62</w:t>
      </w:r>
      <w:r w:rsidR="001109B1">
        <w:rPr>
          <w:rFonts w:cstheme="minorHAnsi"/>
          <w:color w:val="000000"/>
          <w:sz w:val="28"/>
          <w:szCs w:val="28"/>
        </w:rPr>
        <w:t xml:space="preserve"> or 4168</w:t>
      </w:r>
      <w:r w:rsidR="005631D3">
        <w:rPr>
          <w:rFonts w:cstheme="minorHAnsi"/>
          <w:color w:val="000000"/>
          <w:sz w:val="28"/>
          <w:szCs w:val="28"/>
        </w:rPr>
        <w:t>$</w:t>
      </w:r>
      <w:r w:rsidR="00C43E1F">
        <w:rPr>
          <w:rFonts w:cstheme="minorHAnsi"/>
          <w:color w:val="000000"/>
          <w:sz w:val="28"/>
          <w:szCs w:val="28"/>
        </w:rPr>
        <w:t>). The highest amount of damage (4.45</w:t>
      </w:r>
      <w:r w:rsidR="005631D3">
        <w:rPr>
          <w:rFonts w:cstheme="minorHAnsi"/>
          <w:color w:val="000000"/>
          <w:sz w:val="28"/>
          <w:szCs w:val="28"/>
        </w:rPr>
        <w:t xml:space="preserve"> or 28183$</w:t>
      </w:r>
      <w:r w:rsidR="00C43E1F">
        <w:rPr>
          <w:rFonts w:cstheme="minorHAnsi"/>
          <w:color w:val="000000"/>
          <w:sz w:val="28"/>
          <w:szCs w:val="28"/>
        </w:rPr>
        <w:t xml:space="preserve">) was found in the West North Central region, however, this group of observation significantly </w:t>
      </w:r>
      <w:r w:rsidR="00F118ED">
        <w:rPr>
          <w:rFonts w:cstheme="minorHAnsi"/>
          <w:color w:val="000000"/>
          <w:sz w:val="28"/>
          <w:szCs w:val="28"/>
        </w:rPr>
        <w:t xml:space="preserve">different from all regions except Alaska. </w:t>
      </w:r>
    </w:p>
    <w:p w:rsidR="00F118ED" w:rsidRDefault="00F118ED"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event type designator, the picture is different for categorical and quantitative property damage variables. As we can see after </w:t>
      </w:r>
      <w:r w:rsidR="00A3762D">
        <w:rPr>
          <w:rFonts w:cstheme="minorHAnsi"/>
          <w:color w:val="000000"/>
          <w:sz w:val="28"/>
          <w:szCs w:val="28"/>
        </w:rPr>
        <w:t xml:space="preserve">causing-damage </w:t>
      </w:r>
      <w:r>
        <w:rPr>
          <w:rFonts w:cstheme="minorHAnsi"/>
          <w:color w:val="000000"/>
          <w:sz w:val="28"/>
          <w:szCs w:val="28"/>
        </w:rPr>
        <w:t xml:space="preserve">weather events related to C(county) designator </w:t>
      </w:r>
      <w:r w:rsidR="00A3762D">
        <w:rPr>
          <w:rFonts w:cstheme="minorHAnsi"/>
          <w:color w:val="000000"/>
          <w:sz w:val="28"/>
          <w:szCs w:val="28"/>
        </w:rPr>
        <w:t>happens significantly more often 38,66% of this-kind of events against 9.58% of events with Z (zone) designator. The same time, the mean amount of property damage caused by C-type events is higher than by Z-type ones (4.07 (</w:t>
      </w:r>
      <w:r w:rsidR="00A3762D" w:rsidRPr="00A3762D">
        <w:rPr>
          <w:rFonts w:cstheme="minorHAnsi"/>
          <w:color w:val="000000"/>
          <w:sz w:val="28"/>
          <w:szCs w:val="28"/>
        </w:rPr>
        <w:t>11748</w:t>
      </w:r>
      <w:r w:rsidR="00A3762D">
        <w:rPr>
          <w:rFonts w:cstheme="minorHAnsi"/>
          <w:color w:val="000000"/>
          <w:sz w:val="28"/>
          <w:szCs w:val="28"/>
        </w:rPr>
        <w:t>$) and 3.9 (</w:t>
      </w:r>
      <w:r w:rsidR="00A3762D" w:rsidRPr="00A3762D">
        <w:rPr>
          <w:rFonts w:cstheme="minorHAnsi"/>
          <w:color w:val="000000"/>
          <w:sz w:val="28"/>
          <w:szCs w:val="28"/>
        </w:rPr>
        <w:t>7943</w:t>
      </w:r>
      <w:r w:rsidR="00A3762D">
        <w:rPr>
          <w:rFonts w:cstheme="minorHAnsi"/>
          <w:color w:val="000000"/>
          <w:sz w:val="28"/>
          <w:szCs w:val="28"/>
        </w:rPr>
        <w:t>$) respectively). Because p-values related to both graphs are very low, both the differences are significantly different, moreover confidence intervals are so low, that it is difficult to see them on the graphs.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Chi-square value:</w:t>
            </w:r>
            <w:r w:rsidR="00891768">
              <w:t xml:space="preserve"> </w:t>
            </w:r>
            <w:r w:rsidR="00891768" w:rsidRPr="00891768">
              <w:rPr>
                <w:rFonts w:cstheme="minorHAnsi"/>
                <w:i/>
                <w:color w:val="000000"/>
                <w:sz w:val="28"/>
                <w:szCs w:val="28"/>
              </w:rPr>
              <w:t>14463.76</w:t>
            </w:r>
            <w:r w:rsidRPr="00AA20CA">
              <w:rPr>
                <w:rFonts w:cstheme="minorHAnsi"/>
                <w:i/>
                <w:color w:val="000000"/>
                <w:sz w:val="28"/>
                <w:szCs w:val="28"/>
              </w:rPr>
              <w:t>; p-value:</w:t>
            </w:r>
            <w:r w:rsidR="00891768">
              <w:rPr>
                <w:rFonts w:cstheme="minorHAnsi"/>
                <w:i/>
                <w:color w:val="000000"/>
                <w:sz w:val="28"/>
                <w:szCs w:val="28"/>
              </w:rPr>
              <w:t>0.0</w:t>
            </w:r>
            <w:r w:rsidRPr="00AA20CA">
              <w:rPr>
                <w:rFonts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F-statistic:</w:t>
            </w:r>
            <w:r w:rsidR="00891768">
              <w:rPr>
                <w:rFonts w:cstheme="minorHAnsi"/>
                <w:i/>
                <w:color w:val="000000"/>
                <w:sz w:val="28"/>
                <w:szCs w:val="28"/>
              </w:rPr>
              <w:t>188.8</w:t>
            </w:r>
            <w:r w:rsidRPr="00AA20CA">
              <w:rPr>
                <w:rFonts w:cstheme="minorHAnsi"/>
                <w:i/>
                <w:color w:val="000000"/>
                <w:sz w:val="28"/>
                <w:szCs w:val="28"/>
              </w:rPr>
              <w:t>; p-value:</w:t>
            </w:r>
            <w:r w:rsidR="00891768">
              <w:t xml:space="preserve"> </w:t>
            </w:r>
            <w:r w:rsidR="00891768" w:rsidRPr="00891768">
              <w:rPr>
                <w:rFonts w:cstheme="minorHAnsi"/>
                <w:i/>
                <w:color w:val="000000"/>
                <w:sz w:val="28"/>
                <w:szCs w:val="28"/>
              </w:rPr>
              <w:t>7.37e-43</w:t>
            </w:r>
          </w:p>
        </w:tc>
      </w:tr>
      <w:tr w:rsidR="00706F6E" w:rsidTr="00891768">
        <w:trPr>
          <w:jc w:val="center"/>
        </w:trPr>
        <w:tc>
          <w:tcPr>
            <w:tcW w:w="10705" w:type="dxa"/>
            <w:gridSpan w:val="2"/>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4</w:t>
            </w:r>
            <w:r w:rsidRPr="009777E0">
              <w:rPr>
                <w:rFonts w:cstheme="minorHAnsi"/>
                <w:color w:val="000000"/>
                <w:sz w:val="28"/>
                <w:szCs w:val="28"/>
              </w:rPr>
              <w:t>.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an event type designator</w:t>
            </w:r>
            <w:r w:rsidR="00891768" w:rsidRPr="009777E0">
              <w:rPr>
                <w:rFonts w:cstheme="minorHAnsi"/>
                <w:color w:val="000000"/>
                <w:sz w:val="28"/>
                <w:szCs w:val="28"/>
              </w:rPr>
              <w:t>s Z(blue) and C(orange)</w:t>
            </w:r>
            <w:r w:rsidRPr="009777E0">
              <w:rPr>
                <w:rFonts w:cstheme="minorHAnsi"/>
                <w:color w:val="000000"/>
                <w:sz w:val="28"/>
                <w:szCs w:val="28"/>
              </w:rPr>
              <w:t>.</w:t>
            </w:r>
            <w:r w:rsidR="007F2B51" w:rsidRPr="009777E0">
              <w:rPr>
                <w:rFonts w:cstheme="minorHAnsi"/>
                <w:color w:val="000000"/>
                <w:sz w:val="28"/>
                <w:szCs w:val="28"/>
              </w:rPr>
              <w:t xml:space="preserve"> </w:t>
            </w:r>
            <w:r w:rsidRPr="009777E0">
              <w:rPr>
                <w:rFonts w:cstheme="minorHAnsi"/>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E34D55">
        <w:rPr>
          <w:rFonts w:cstheme="minorHAnsi"/>
          <w:color w:val="000000"/>
          <w:sz w:val="28"/>
          <w:szCs w:val="28"/>
        </w:rPr>
        <w:t xml:space="preserve">To summarize, we have observed the </w:t>
      </w:r>
      <w:r w:rsidR="00DC70E9">
        <w:rPr>
          <w:rFonts w:cstheme="minorHAnsi"/>
          <w:color w:val="000000"/>
          <w:sz w:val="28"/>
          <w:szCs w:val="28"/>
        </w:rPr>
        <w:t>association of the fact of property damage and the amount of it with three different probable predictors. The frequency of events where property damage was different from zero is highly associated with months, climate regions and</w:t>
      </w:r>
      <w:r w:rsidR="005F055C">
        <w:rPr>
          <w:rFonts w:cstheme="minorHAnsi"/>
          <w:color w:val="000000"/>
          <w:sz w:val="28"/>
          <w:szCs w:val="28"/>
        </w:rPr>
        <w:t xml:space="preserve"> event type designator. The intergroup variance in property damage amount is lower between the same groups, however there are definitely different (p-value is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Machine learning approaches</w:t>
      </w:r>
    </w:p>
    <w:p w:rsidR="00670A1C" w:rsidRDefault="00575AF7"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5F20CE">
        <w:rPr>
          <w:rFonts w:cstheme="minorHAnsi"/>
          <w:color w:val="000000"/>
          <w:sz w:val="28"/>
          <w:szCs w:val="28"/>
        </w:rPr>
        <w:t>perform multivariate analysis</w:t>
      </w:r>
      <w:r w:rsidR="00670A1C">
        <w:rPr>
          <w:rFonts w:cstheme="minorHAnsi"/>
          <w:color w:val="000000"/>
          <w:sz w:val="28"/>
          <w:szCs w:val="28"/>
        </w:rPr>
        <w:t xml:space="preserve"> of the </w:t>
      </w:r>
      <w:r w:rsidR="001109B1">
        <w:rPr>
          <w:rFonts w:cstheme="minorHAnsi"/>
          <w:color w:val="000000"/>
          <w:sz w:val="28"/>
          <w:szCs w:val="28"/>
        </w:rPr>
        <w:t>categorical property damage variable</w:t>
      </w:r>
      <w:r w:rsidR="00BC094E">
        <w:rPr>
          <w:rFonts w:cstheme="minorHAnsi"/>
          <w:color w:val="000000"/>
          <w:sz w:val="28"/>
          <w:szCs w:val="28"/>
        </w:rPr>
        <w:t xml:space="preserve"> </w:t>
      </w:r>
      <w:r w:rsidR="001109B1">
        <w:rPr>
          <w:rFonts w:cstheme="minorHAnsi"/>
          <w:color w:val="000000"/>
          <w:sz w:val="28"/>
          <w:szCs w:val="28"/>
        </w:rPr>
        <w:t>(whether property damage was bigger than zero (1) or not (0))</w:t>
      </w:r>
      <w:r w:rsidR="00670A1C">
        <w:rPr>
          <w:rFonts w:cstheme="minorHAnsi"/>
          <w:color w:val="000000"/>
          <w:sz w:val="28"/>
          <w:szCs w:val="28"/>
        </w:rPr>
        <w:t>, the Random Forest approach</w:t>
      </w:r>
      <w:r w:rsidR="001109B1">
        <w:rPr>
          <w:rFonts w:cstheme="minorHAnsi"/>
          <w:color w:val="000000"/>
          <w:sz w:val="28"/>
          <w:szCs w:val="28"/>
        </w:rPr>
        <w:t xml:space="preserve"> was implemented</w:t>
      </w:r>
      <w:r w:rsidR="00670A1C">
        <w:rPr>
          <w:rFonts w:cstheme="minorHAnsi"/>
          <w:color w:val="000000"/>
          <w:sz w:val="28"/>
          <w:szCs w:val="28"/>
        </w:rPr>
        <w:t>. As explanatory variables</w:t>
      </w:r>
      <w:r w:rsidR="001109B1">
        <w:rPr>
          <w:rFonts w:cstheme="minorHAnsi"/>
          <w:color w:val="000000"/>
          <w:sz w:val="28"/>
          <w:szCs w:val="28"/>
        </w:rPr>
        <w:t xml:space="preserve"> logarithm of the event duration, type of event, climate region and month were chosen. Because all categorical </w:t>
      </w:r>
      <w:r w:rsidR="005631D3">
        <w:rPr>
          <w:rFonts w:cstheme="minorHAnsi"/>
          <w:color w:val="000000"/>
          <w:sz w:val="28"/>
          <w:szCs w:val="28"/>
        </w:rPr>
        <w:t xml:space="preserve">explanatory </w:t>
      </w:r>
      <w:r w:rsidR="001109B1">
        <w:rPr>
          <w:rFonts w:cstheme="minorHAnsi"/>
          <w:color w:val="000000"/>
          <w:sz w:val="28"/>
          <w:szCs w:val="28"/>
        </w:rPr>
        <w:t xml:space="preserve">variables contained more than </w:t>
      </w:r>
      <w:r w:rsidR="005631D3">
        <w:rPr>
          <w:rFonts w:cstheme="minorHAnsi"/>
          <w:color w:val="000000"/>
          <w:sz w:val="28"/>
          <w:szCs w:val="28"/>
        </w:rPr>
        <w:t>two categories, One Hot Encoding was performed. As a consequence, every event type, every month and every climate region w</w:t>
      </w:r>
      <w:r w:rsidR="00366FE3">
        <w:rPr>
          <w:rFonts w:cstheme="minorHAnsi"/>
          <w:color w:val="000000"/>
          <w:sz w:val="28"/>
          <w:szCs w:val="28"/>
        </w:rPr>
        <w:t>ere</w:t>
      </w:r>
      <w:r w:rsidR="005631D3">
        <w:rPr>
          <w:rFonts w:cstheme="minorHAnsi"/>
          <w:color w:val="000000"/>
          <w:sz w:val="28"/>
          <w:szCs w:val="28"/>
        </w:rPr>
        <w:t xml:space="preserve"> turn to binary variable. </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2158"/>
        <w:gridCol w:w="2158"/>
        <w:gridCol w:w="2158"/>
        <w:gridCol w:w="2158"/>
        <w:gridCol w:w="2158"/>
      </w:tblGrid>
      <w:tr w:rsidR="005631D3" w:rsidTr="005631D3">
        <w:tc>
          <w:tcPr>
            <w:tcW w:w="10790" w:type="dxa"/>
            <w:gridSpan w:val="5"/>
            <w:tcBorders>
              <w:top w:val="nil"/>
              <w:left w:val="nil"/>
              <w:bottom w:val="single" w:sz="4" w:space="0" w:color="auto"/>
              <w:right w:val="nil"/>
            </w:tcBorders>
          </w:tcPr>
          <w:p w:rsidR="005631D3" w:rsidRDefault="005631D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Table 6. The result of the Random Forest model.</w:t>
            </w:r>
          </w:p>
        </w:tc>
      </w:tr>
      <w:tr w:rsidR="00670A1C" w:rsidTr="005631D3">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Precision</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Recall</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f1-score</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Support</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No damage (0)</w:t>
            </w:r>
          </w:p>
        </w:tc>
        <w:tc>
          <w:tcPr>
            <w:tcW w:w="2158" w:type="dxa"/>
          </w:tcPr>
          <w:p w:rsidR="00670A1C" w:rsidRPr="005631D3" w:rsidRDefault="00670A1C" w:rsidP="00670A1C">
            <w:pPr>
              <w:rPr>
                <w:sz w:val="28"/>
                <w:szCs w:val="28"/>
              </w:rPr>
            </w:pPr>
            <w:r w:rsidRPr="005631D3">
              <w:rPr>
                <w:sz w:val="28"/>
                <w:szCs w:val="28"/>
              </w:rPr>
              <w:t>0.91</w:t>
            </w:r>
          </w:p>
        </w:tc>
        <w:tc>
          <w:tcPr>
            <w:tcW w:w="2158" w:type="dxa"/>
          </w:tcPr>
          <w:p w:rsidR="00670A1C" w:rsidRPr="005631D3" w:rsidRDefault="00670A1C" w:rsidP="00670A1C">
            <w:pPr>
              <w:rPr>
                <w:sz w:val="28"/>
                <w:szCs w:val="28"/>
              </w:rPr>
            </w:pPr>
            <w:r w:rsidRPr="005631D3">
              <w:rPr>
                <w:sz w:val="28"/>
                <w:szCs w:val="28"/>
              </w:rPr>
              <w:t xml:space="preserve">0.93   </w:t>
            </w:r>
          </w:p>
        </w:tc>
        <w:tc>
          <w:tcPr>
            <w:tcW w:w="2158" w:type="dxa"/>
          </w:tcPr>
          <w:p w:rsidR="00670A1C" w:rsidRPr="005631D3" w:rsidRDefault="00670A1C" w:rsidP="00670A1C">
            <w:pPr>
              <w:rPr>
                <w:sz w:val="28"/>
                <w:szCs w:val="28"/>
              </w:rPr>
            </w:pPr>
            <w:r w:rsidRPr="005631D3">
              <w:rPr>
                <w:sz w:val="28"/>
                <w:szCs w:val="28"/>
              </w:rPr>
              <w:t xml:space="preserve">0.92     </w:t>
            </w:r>
          </w:p>
        </w:tc>
        <w:tc>
          <w:tcPr>
            <w:tcW w:w="2158" w:type="dxa"/>
          </w:tcPr>
          <w:p w:rsidR="00670A1C" w:rsidRPr="005631D3" w:rsidRDefault="00670A1C" w:rsidP="00670A1C">
            <w:pPr>
              <w:rPr>
                <w:sz w:val="28"/>
                <w:szCs w:val="28"/>
              </w:rPr>
            </w:pPr>
            <w:r w:rsidRPr="005631D3">
              <w:rPr>
                <w:sz w:val="28"/>
                <w:szCs w:val="28"/>
              </w:rPr>
              <w:t>21048</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Damage &gt; 0 (1)</w:t>
            </w:r>
          </w:p>
        </w:tc>
        <w:tc>
          <w:tcPr>
            <w:tcW w:w="2158" w:type="dxa"/>
          </w:tcPr>
          <w:p w:rsidR="00670A1C" w:rsidRPr="005631D3" w:rsidRDefault="00670A1C" w:rsidP="00670A1C">
            <w:pPr>
              <w:rPr>
                <w:sz w:val="28"/>
                <w:szCs w:val="28"/>
              </w:rPr>
            </w:pPr>
            <w:r w:rsidRPr="005631D3">
              <w:rPr>
                <w:sz w:val="28"/>
                <w:szCs w:val="28"/>
              </w:rPr>
              <w:t>0.74</w:t>
            </w:r>
          </w:p>
        </w:tc>
        <w:tc>
          <w:tcPr>
            <w:tcW w:w="2158" w:type="dxa"/>
          </w:tcPr>
          <w:p w:rsidR="00670A1C" w:rsidRPr="005631D3" w:rsidRDefault="00670A1C" w:rsidP="00670A1C">
            <w:pPr>
              <w:rPr>
                <w:sz w:val="28"/>
                <w:szCs w:val="28"/>
              </w:rPr>
            </w:pPr>
            <w:r w:rsidRPr="005631D3">
              <w:rPr>
                <w:sz w:val="28"/>
                <w:szCs w:val="28"/>
              </w:rPr>
              <w:t xml:space="preserve">0.68     </w:t>
            </w:r>
          </w:p>
        </w:tc>
        <w:tc>
          <w:tcPr>
            <w:tcW w:w="2158" w:type="dxa"/>
          </w:tcPr>
          <w:p w:rsidR="00670A1C" w:rsidRPr="005631D3" w:rsidRDefault="00670A1C" w:rsidP="00670A1C">
            <w:pPr>
              <w:rPr>
                <w:sz w:val="28"/>
                <w:szCs w:val="28"/>
              </w:rPr>
            </w:pPr>
            <w:r w:rsidRPr="005631D3">
              <w:rPr>
                <w:sz w:val="28"/>
                <w:szCs w:val="28"/>
              </w:rPr>
              <w:t xml:space="preserve">00.71     </w:t>
            </w:r>
          </w:p>
        </w:tc>
        <w:tc>
          <w:tcPr>
            <w:tcW w:w="2158" w:type="dxa"/>
          </w:tcPr>
          <w:p w:rsidR="00670A1C" w:rsidRPr="005631D3" w:rsidRDefault="00670A1C" w:rsidP="00670A1C">
            <w:pPr>
              <w:rPr>
                <w:sz w:val="28"/>
                <w:szCs w:val="28"/>
              </w:rPr>
            </w:pPr>
            <w:r w:rsidRPr="005631D3">
              <w:rPr>
                <w:sz w:val="28"/>
                <w:szCs w:val="28"/>
              </w:rPr>
              <w:t>5995</w:t>
            </w:r>
          </w:p>
        </w:tc>
      </w:tr>
      <w:tr w:rsidR="005631D3" w:rsidTr="00670A1C">
        <w:tc>
          <w:tcPr>
            <w:tcW w:w="2158" w:type="dxa"/>
          </w:tcPr>
          <w:p w:rsidR="005631D3"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Micro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Macro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0.83</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0.81</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0.82</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Weighted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23043</w:t>
            </w:r>
          </w:p>
        </w:tc>
      </w:tr>
    </w:tbl>
    <w:p w:rsidR="005631D3" w:rsidRDefault="005631D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66FE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366FE3">
        <w:rPr>
          <w:rFonts w:cstheme="minorHAnsi"/>
          <w:color w:val="000000"/>
          <w:sz w:val="28"/>
          <w:szCs w:val="28"/>
        </w:rPr>
        <w:t>The Random Forest confusion matrix has shown</w:t>
      </w:r>
      <w:r w:rsidR="00965BA6">
        <w:rPr>
          <w:rFonts w:cstheme="minorHAnsi"/>
          <w:color w:val="000000"/>
          <w:sz w:val="28"/>
          <w:szCs w:val="28"/>
        </w:rPr>
        <w:t xml:space="preserve"> </w:t>
      </w:r>
      <w:r w:rsidR="00366FE3">
        <w:rPr>
          <w:rFonts w:cstheme="minorHAnsi"/>
          <w:color w:val="000000"/>
          <w:sz w:val="28"/>
          <w:szCs w:val="28"/>
        </w:rPr>
        <w:t>19651</w:t>
      </w:r>
      <w:r w:rsidR="009777E0">
        <w:rPr>
          <w:rFonts w:cstheme="minorHAnsi"/>
          <w:color w:val="000000"/>
          <w:sz w:val="28"/>
          <w:szCs w:val="28"/>
        </w:rPr>
        <w:t xml:space="preserve"> successfully predicted observations without damage </w:t>
      </w:r>
      <w:r w:rsidR="00366FE3">
        <w:rPr>
          <w:rFonts w:cstheme="minorHAnsi"/>
          <w:color w:val="000000"/>
          <w:sz w:val="28"/>
          <w:szCs w:val="28"/>
        </w:rPr>
        <w:t xml:space="preserve">and 4055 </w:t>
      </w:r>
      <w:r w:rsidR="009777E0">
        <w:rPr>
          <w:rFonts w:cstheme="minorHAnsi"/>
          <w:color w:val="000000"/>
          <w:sz w:val="28"/>
          <w:szCs w:val="28"/>
        </w:rPr>
        <w:t>with it</w:t>
      </w:r>
      <w:r w:rsidR="00366FE3">
        <w:rPr>
          <w:rFonts w:cstheme="minorHAnsi"/>
          <w:color w:val="000000"/>
          <w:sz w:val="28"/>
          <w:szCs w:val="28"/>
        </w:rPr>
        <w:t xml:space="preserve">. The false </w:t>
      </w:r>
      <w:r w:rsidR="002A4AE7">
        <w:rPr>
          <w:rFonts w:cstheme="minorHAnsi"/>
          <w:color w:val="000000"/>
          <w:sz w:val="28"/>
          <w:szCs w:val="28"/>
        </w:rPr>
        <w:t>positive (</w:t>
      </w:r>
      <w:r w:rsidR="009777E0">
        <w:rPr>
          <w:rFonts w:cstheme="minorHAnsi"/>
          <w:color w:val="000000"/>
          <w:sz w:val="28"/>
          <w:szCs w:val="28"/>
        </w:rPr>
        <w:t>with damage)</w:t>
      </w:r>
      <w:r w:rsidR="00366FE3">
        <w:rPr>
          <w:rFonts w:cstheme="minorHAnsi"/>
          <w:color w:val="000000"/>
          <w:sz w:val="28"/>
          <w:szCs w:val="28"/>
        </w:rPr>
        <w:t xml:space="preserve"> and false negative</w:t>
      </w:r>
      <w:r w:rsidR="009777E0">
        <w:rPr>
          <w:rFonts w:cstheme="minorHAnsi"/>
          <w:color w:val="000000"/>
          <w:sz w:val="28"/>
          <w:szCs w:val="28"/>
        </w:rPr>
        <w:t xml:space="preserve"> (without </w:t>
      </w:r>
      <w:r w:rsidR="002A4AE7">
        <w:rPr>
          <w:rFonts w:cstheme="minorHAnsi"/>
          <w:color w:val="000000"/>
          <w:sz w:val="28"/>
          <w:szCs w:val="28"/>
        </w:rPr>
        <w:t>it) number</w:t>
      </w:r>
      <w:r w:rsidR="00366FE3">
        <w:rPr>
          <w:rFonts w:cstheme="minorHAnsi"/>
          <w:color w:val="000000"/>
          <w:sz w:val="28"/>
          <w:szCs w:val="28"/>
        </w:rPr>
        <w:t xml:space="preserve"> of observations were </w:t>
      </w:r>
      <w:r w:rsidR="009777E0">
        <w:rPr>
          <w:rFonts w:cstheme="minorHAnsi"/>
          <w:color w:val="000000"/>
          <w:sz w:val="28"/>
          <w:szCs w:val="28"/>
        </w:rPr>
        <w:t>1940</w:t>
      </w:r>
      <w:r w:rsidR="00366FE3">
        <w:rPr>
          <w:rFonts w:cstheme="minorHAnsi"/>
          <w:color w:val="000000"/>
          <w:sz w:val="28"/>
          <w:szCs w:val="28"/>
        </w:rPr>
        <w:t xml:space="preserve"> and </w:t>
      </w:r>
      <w:r w:rsidR="009777E0">
        <w:rPr>
          <w:rFonts w:cstheme="minorHAnsi"/>
          <w:color w:val="000000"/>
          <w:sz w:val="28"/>
          <w:szCs w:val="28"/>
        </w:rPr>
        <w:t>1397</w:t>
      </w:r>
      <w:r w:rsidR="00366FE3">
        <w:rPr>
          <w:rFonts w:cstheme="minorHAnsi"/>
          <w:color w:val="000000"/>
          <w:sz w:val="28"/>
          <w:szCs w:val="28"/>
        </w:rPr>
        <w:t xml:space="preserve">, respectively. </w:t>
      </w:r>
      <w:r w:rsidRPr="00670A1C">
        <w:rPr>
          <w:rFonts w:cstheme="minorHAnsi"/>
          <w:color w:val="000000"/>
          <w:sz w:val="28"/>
          <w:szCs w:val="28"/>
        </w:rPr>
        <w:t xml:space="preserve">The accuracy score </w:t>
      </w:r>
      <w:r w:rsidR="00366FE3">
        <w:rPr>
          <w:rFonts w:cstheme="minorHAnsi"/>
          <w:color w:val="000000"/>
          <w:sz w:val="28"/>
          <w:szCs w:val="28"/>
        </w:rPr>
        <w:t>of the model was</w:t>
      </w:r>
      <w:r w:rsidRPr="00670A1C">
        <w:rPr>
          <w:rFonts w:cstheme="minorHAnsi"/>
          <w:color w:val="000000"/>
          <w:sz w:val="28"/>
          <w:szCs w:val="28"/>
        </w:rPr>
        <w:t xml:space="preserve"> 0.87</w:t>
      </w:r>
      <w:r w:rsidR="00366FE3">
        <w:rPr>
          <w:rFonts w:cstheme="minorHAnsi"/>
          <w:color w:val="000000"/>
          <w:sz w:val="28"/>
          <w:szCs w:val="28"/>
        </w:rPr>
        <w:t>7</w:t>
      </w:r>
      <w:r w:rsidR="00965BA6">
        <w:rPr>
          <w:rFonts w:cstheme="minorHAnsi"/>
          <w:color w:val="000000"/>
          <w:sz w:val="28"/>
          <w:szCs w:val="28"/>
        </w:rPr>
        <w:t>6</w:t>
      </w:r>
      <w:r w:rsidR="00366FE3">
        <w:rPr>
          <w:rFonts w:cstheme="minorHAnsi"/>
          <w:color w:val="000000"/>
          <w:sz w:val="28"/>
          <w:szCs w:val="28"/>
        </w:rPr>
        <w:t xml:space="preserve">. More detailed report can be found in table 6. The table shows that the model better predicts observations without property damage than with it. In the table 7 there are explanatory variables with feature importance higher than 1%. The highest score related to the event duration (38.84%). All other variables were related to either event type or climate region. </w:t>
      </w:r>
      <w:r w:rsidR="00BC094E">
        <w:rPr>
          <w:rFonts w:cstheme="minorHAnsi"/>
          <w:color w:val="000000"/>
          <w:sz w:val="28"/>
          <w:szCs w:val="28"/>
        </w:rPr>
        <w:t>Months also were in the full feature importance table, however the highest feature importance related to month were with May and June and was only 0.7%.</w:t>
      </w:r>
      <w:r w:rsidR="004C601A">
        <w:rPr>
          <w:rFonts w:cstheme="minorHAnsi"/>
          <w:color w:val="000000"/>
          <w:sz w:val="28"/>
          <w:szCs w:val="28"/>
        </w:rPr>
        <w:t xml:space="preserve"> Among the event type the Thunderstorm Wind holds the largest feature importance (10.46%)</w:t>
      </w:r>
      <w:r w:rsidR="0090534B">
        <w:rPr>
          <w:rFonts w:cstheme="minorHAnsi"/>
          <w:color w:val="000000"/>
          <w:sz w:val="28"/>
          <w:szCs w:val="28"/>
        </w:rPr>
        <w:t xml:space="preserve">. Another event types like Strong Wind, Flash Flood, Tornado etc. have relatively high feature importance too. As for climate regions, the Southeast climate region has the highest feature importance (2.24%) in its category, but not so high like some event types. </w:t>
      </w: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W w:w="8640" w:type="dxa"/>
        <w:jc w:val="center"/>
        <w:tblLook w:val="04A0" w:firstRow="1" w:lastRow="0" w:firstColumn="1" w:lastColumn="0" w:noHBand="0" w:noVBand="1"/>
      </w:tblPr>
      <w:tblGrid>
        <w:gridCol w:w="4560"/>
        <w:gridCol w:w="4080"/>
      </w:tblGrid>
      <w:tr w:rsidR="00C374AB" w:rsidRPr="00C374AB" w:rsidTr="00366FE3">
        <w:trPr>
          <w:trHeight w:val="290"/>
          <w:jc w:val="center"/>
        </w:trPr>
        <w:tc>
          <w:tcPr>
            <w:tcW w:w="8640" w:type="dxa"/>
            <w:gridSpan w:val="2"/>
            <w:tcBorders>
              <w:bottom w:val="single" w:sz="4" w:space="0" w:color="auto"/>
            </w:tcBorders>
            <w:shd w:val="clear" w:color="auto" w:fill="auto"/>
            <w:noWrap/>
            <w:vAlign w:val="bottom"/>
          </w:tcPr>
          <w:p w:rsidR="00C374AB" w:rsidRPr="00C374AB" w:rsidRDefault="00C374AB" w:rsidP="00C374AB">
            <w:pPr>
              <w:rPr>
                <w:rFonts w:asciiTheme="minorHAnsi" w:hAnsiTheme="minorHAnsi" w:cstheme="minorHAnsi"/>
                <w:color w:val="000000"/>
                <w:sz w:val="28"/>
                <w:szCs w:val="28"/>
              </w:rPr>
            </w:pPr>
            <w:r w:rsidRPr="00C374AB">
              <w:rPr>
                <w:rFonts w:asciiTheme="minorHAnsi" w:hAnsiTheme="minorHAnsi" w:cstheme="minorHAnsi"/>
                <w:color w:val="000000"/>
                <w:sz w:val="28"/>
                <w:szCs w:val="28"/>
                <w:u w:val="single"/>
              </w:rPr>
              <w:t xml:space="preserve">Table </w:t>
            </w:r>
            <w:r>
              <w:rPr>
                <w:rFonts w:asciiTheme="minorHAnsi" w:hAnsiTheme="minorHAnsi" w:cstheme="minorHAnsi"/>
                <w:color w:val="000000"/>
                <w:sz w:val="28"/>
                <w:szCs w:val="28"/>
                <w:u w:val="single"/>
              </w:rPr>
              <w:t>7</w:t>
            </w:r>
            <w:r w:rsidRPr="00C374AB">
              <w:rPr>
                <w:rFonts w:asciiTheme="minorHAnsi" w:hAnsiTheme="minorHAnsi" w:cstheme="minorHAnsi"/>
                <w:color w:val="000000"/>
                <w:sz w:val="28"/>
                <w:szCs w:val="28"/>
                <w:u w:val="single"/>
              </w:rPr>
              <w:t>.</w:t>
            </w:r>
            <w:r w:rsidRPr="00C374AB">
              <w:rPr>
                <w:rFonts w:asciiTheme="minorHAnsi" w:hAnsiTheme="minorHAnsi" w:cstheme="minorHAnsi"/>
                <w:color w:val="000000"/>
                <w:sz w:val="28"/>
                <w:szCs w:val="28"/>
              </w:rPr>
              <w:t xml:space="preserve"> The feature importance with the value higher than 0.01</w:t>
            </w:r>
          </w:p>
        </w:tc>
      </w:tr>
      <w:tr w:rsidR="000974A7" w:rsidRPr="00C374AB" w:rsidTr="00366FE3">
        <w:trPr>
          <w:trHeight w:val="29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4A7" w:rsidRPr="000974A7" w:rsidRDefault="002A4AE7" w:rsidP="000974A7">
            <w:pPr>
              <w:rPr>
                <w:rFonts w:asciiTheme="minorHAnsi" w:hAnsiTheme="minorHAnsi" w:cstheme="minorHAnsi"/>
                <w:color w:val="000000"/>
                <w:sz w:val="28"/>
                <w:szCs w:val="28"/>
              </w:rPr>
            </w:pPr>
            <w:r>
              <w:rPr>
                <w:rFonts w:asciiTheme="minorHAnsi" w:hAnsiTheme="minorHAnsi" w:cstheme="minorHAnsi"/>
                <w:color w:val="000000"/>
                <w:sz w:val="28"/>
                <w:szCs w:val="28"/>
              </w:rPr>
              <w:t>lg (</w:t>
            </w:r>
            <w:r w:rsidR="000974A7" w:rsidRPr="000974A7">
              <w:rPr>
                <w:rFonts w:asciiTheme="minorHAnsi" w:hAnsiTheme="minorHAnsi" w:cstheme="minorHAnsi"/>
                <w:color w:val="000000"/>
                <w:sz w:val="28"/>
                <w:szCs w:val="28"/>
              </w:rPr>
              <w:t>event duration</w:t>
            </w:r>
            <w:r w:rsidR="0090534B">
              <w:rPr>
                <w:rFonts w:asciiTheme="minorHAnsi" w:hAnsiTheme="minorHAnsi" w:cstheme="minorHAnsi"/>
                <w:color w:val="000000"/>
                <w:sz w:val="28"/>
                <w:szCs w:val="28"/>
              </w:rPr>
              <w:t>)</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0.388424</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Thunderstorm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0.104636</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Strong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0.0733599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Flash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0.047537</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Tornado</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0.0313422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0.0224069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0.0216158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Winter Weather</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0.0183642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Northeast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0.0171283</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High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0.0161539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West North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0.0158418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Drought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0.0152262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Hail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0.0152017</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0.0132139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0.0125632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Upper Midwest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0.0111124</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4AB"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estimate if 25 trees were enough to create an accurate model, the model was rerun with numbers of trees from 1 to 25 and the plot showing the accuracy score on y-axis and the number of tree</w:t>
      </w:r>
      <w:r w:rsidR="00007806">
        <w:rPr>
          <w:rFonts w:cstheme="minorHAnsi"/>
          <w:color w:val="000000"/>
          <w:sz w:val="28"/>
          <w:szCs w:val="28"/>
        </w:rPr>
        <w:t>s</w:t>
      </w:r>
      <w:r>
        <w:rPr>
          <w:rFonts w:cstheme="minorHAnsi"/>
          <w:color w:val="000000"/>
          <w:sz w:val="28"/>
          <w:szCs w:val="28"/>
        </w:rPr>
        <w:t xml:space="preserve"> on x-axis was built (Figure 5).</w:t>
      </w:r>
    </w:p>
    <w:p w:rsidR="00007806" w:rsidRDefault="0000780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C094E" w:rsidTr="00965BA6">
        <w:trPr>
          <w:jc w:val="center"/>
        </w:trPr>
        <w:tc>
          <w:tcPr>
            <w:tcW w:w="10790" w:type="dxa"/>
          </w:tcPr>
          <w:p w:rsidR="00BC094E" w:rsidRDefault="00965BA6" w:rsidP="0096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340350" cy="39382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ndom forest.png"/>
                          <pic:cNvPicPr/>
                        </pic:nvPicPr>
                        <pic:blipFill rotWithShape="1">
                          <a:blip r:embed="rId17">
                            <a:extLst>
                              <a:ext uri="{28A0092B-C50C-407E-A947-70E740481C1C}">
                                <a14:useLocalDpi xmlns:a14="http://schemas.microsoft.com/office/drawing/2010/main" val="0"/>
                              </a:ext>
                            </a:extLst>
                          </a:blip>
                          <a:srcRect t="10272" r="8746"/>
                          <a:stretch/>
                        </pic:blipFill>
                        <pic:spPr bwMode="auto">
                          <a:xfrm>
                            <a:off x="0" y="0"/>
                            <a:ext cx="5340361" cy="3938278"/>
                          </a:xfrm>
                          <a:prstGeom prst="rect">
                            <a:avLst/>
                          </a:prstGeom>
                          <a:ln>
                            <a:noFill/>
                          </a:ln>
                          <a:extLst>
                            <a:ext uri="{53640926-AAD7-44D8-BBD7-CCE9431645EC}">
                              <a14:shadowObscured xmlns:a14="http://schemas.microsoft.com/office/drawing/2010/main"/>
                            </a:ext>
                          </a:extLst>
                        </pic:spPr>
                      </pic:pic>
                    </a:graphicData>
                  </a:graphic>
                </wp:inline>
              </w:drawing>
            </w:r>
          </w:p>
        </w:tc>
      </w:tr>
      <w:tr w:rsidR="00BC094E" w:rsidTr="00965BA6">
        <w:trPr>
          <w:jc w:val="center"/>
        </w:trPr>
        <w:tc>
          <w:tcPr>
            <w:tcW w:w="10790" w:type="dxa"/>
          </w:tcPr>
          <w:p w:rsidR="00BC094E" w:rsidRPr="009777E0" w:rsidRDefault="00007806"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5.</w:t>
            </w:r>
            <w:r w:rsidRPr="009777E0">
              <w:rPr>
                <w:rFonts w:cstheme="minorHAnsi"/>
                <w:color w:val="000000"/>
                <w:sz w:val="28"/>
                <w:szCs w:val="28"/>
              </w:rPr>
              <w:t xml:space="preserve"> The accuracy score depending of number of trees in the random forest model.</w:t>
            </w:r>
          </w:p>
        </w:tc>
      </w:tr>
    </w:tbl>
    <w:p w:rsidR="00BC094E"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65BA6"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07806">
        <w:rPr>
          <w:rFonts w:cstheme="minorHAnsi"/>
          <w:color w:val="000000"/>
          <w:sz w:val="28"/>
          <w:szCs w:val="28"/>
        </w:rPr>
        <w:t xml:space="preserve">All value in the plot (Figure 5) are </w:t>
      </w:r>
      <w:r w:rsidR="00007806" w:rsidRPr="00007806">
        <w:rPr>
          <w:rFonts w:cstheme="minorHAnsi"/>
          <w:color w:val="000000"/>
          <w:sz w:val="28"/>
          <w:szCs w:val="28"/>
        </w:rPr>
        <w:t>between 0.86</w:t>
      </w:r>
      <w:r w:rsidR="00965BA6">
        <w:rPr>
          <w:rFonts w:cstheme="minorHAnsi"/>
          <w:color w:val="000000"/>
          <w:sz w:val="28"/>
          <w:szCs w:val="28"/>
        </w:rPr>
        <w:t>66</w:t>
      </w:r>
      <w:r w:rsidR="00007806" w:rsidRPr="00007806">
        <w:rPr>
          <w:rFonts w:cstheme="minorHAnsi"/>
          <w:color w:val="000000"/>
          <w:sz w:val="28"/>
          <w:szCs w:val="28"/>
        </w:rPr>
        <w:t xml:space="preserve"> and 0.87</w:t>
      </w:r>
      <w:r w:rsidR="00965BA6">
        <w:rPr>
          <w:rFonts w:cstheme="minorHAnsi"/>
          <w:color w:val="000000"/>
          <w:sz w:val="28"/>
          <w:szCs w:val="28"/>
        </w:rPr>
        <w:t>53</w:t>
      </w:r>
      <w:r w:rsidR="00007806">
        <w:rPr>
          <w:rFonts w:cstheme="minorHAnsi"/>
          <w:color w:val="000000"/>
          <w:sz w:val="28"/>
          <w:szCs w:val="28"/>
        </w:rPr>
        <w:t xml:space="preserve">. After </w:t>
      </w:r>
      <w:r w:rsidR="00965BA6">
        <w:rPr>
          <w:rFonts w:cstheme="minorHAnsi"/>
          <w:color w:val="000000"/>
          <w:sz w:val="28"/>
          <w:szCs w:val="28"/>
        </w:rPr>
        <w:t>5</w:t>
      </w:r>
      <w:r w:rsidR="00007806" w:rsidRPr="00007806">
        <w:rPr>
          <w:rFonts w:cstheme="minorHAnsi"/>
          <w:color w:val="000000"/>
          <w:sz w:val="28"/>
          <w:szCs w:val="28"/>
          <w:vertAlign w:val="superscript"/>
        </w:rPr>
        <w:t>th</w:t>
      </w:r>
      <w:r w:rsidR="00007806">
        <w:rPr>
          <w:rFonts w:cstheme="minorHAnsi"/>
          <w:color w:val="000000"/>
          <w:sz w:val="28"/>
          <w:szCs w:val="28"/>
        </w:rPr>
        <w:t xml:space="preserve"> tree</w:t>
      </w:r>
      <w:r w:rsidR="00965BA6">
        <w:rPr>
          <w:rFonts w:cstheme="minorHAnsi"/>
          <w:color w:val="000000"/>
          <w:sz w:val="28"/>
          <w:szCs w:val="28"/>
        </w:rPr>
        <w:t xml:space="preserve"> the</w:t>
      </w:r>
      <w:r w:rsidR="00007806">
        <w:rPr>
          <w:rFonts w:cstheme="minorHAnsi"/>
          <w:color w:val="000000"/>
          <w:sz w:val="28"/>
          <w:szCs w:val="28"/>
        </w:rPr>
        <w:t xml:space="preserve"> accuracy change</w:t>
      </w:r>
      <w:r w:rsidR="00965BA6">
        <w:rPr>
          <w:rFonts w:cstheme="minorHAnsi"/>
          <w:color w:val="000000"/>
          <w:sz w:val="28"/>
          <w:szCs w:val="28"/>
        </w:rPr>
        <w:t>s</w:t>
      </w:r>
      <w:r w:rsidR="00007806">
        <w:rPr>
          <w:rFonts w:cstheme="minorHAnsi"/>
          <w:color w:val="000000"/>
          <w:sz w:val="28"/>
          <w:szCs w:val="28"/>
        </w:rPr>
        <w:t xml:space="preserve"> even less.</w:t>
      </w:r>
      <w:r w:rsidR="00965BA6">
        <w:rPr>
          <w:rFonts w:cstheme="minorHAnsi"/>
          <w:color w:val="000000"/>
          <w:sz w:val="28"/>
          <w:szCs w:val="28"/>
        </w:rPr>
        <w:t xml:space="preserve"> So, there is no</w:t>
      </w:r>
      <w:r w:rsidR="00007806">
        <w:rPr>
          <w:rFonts w:cstheme="minorHAnsi"/>
          <w:color w:val="000000"/>
          <w:sz w:val="28"/>
          <w:szCs w:val="28"/>
        </w:rPr>
        <w:t xml:space="preserve"> </w:t>
      </w:r>
      <w:r w:rsidR="00965BA6">
        <w:rPr>
          <w:rFonts w:cstheme="minorHAnsi"/>
          <w:color w:val="000000"/>
          <w:sz w:val="28"/>
          <w:szCs w:val="28"/>
        </w:rPr>
        <w:t>need to rerun the model with a higher number of trees. Moreover, because the accuracy score is pretty high even for one tree, it can be a good idea to visualize the data, running the decision tree with the same set of explanatory variables.</w:t>
      </w:r>
    </w:p>
    <w:p w:rsidR="000974A7" w:rsidRDefault="00965BA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The accuracy score of the decision tree was </w:t>
      </w:r>
      <w:r w:rsidRPr="00965BA6">
        <w:rPr>
          <w:rFonts w:cstheme="minorHAnsi"/>
          <w:color w:val="000000"/>
          <w:sz w:val="28"/>
          <w:szCs w:val="28"/>
        </w:rPr>
        <w:t>0.8</w:t>
      </w:r>
      <w:r w:rsidR="002A4AE7">
        <w:rPr>
          <w:rFonts w:cstheme="minorHAnsi"/>
          <w:color w:val="000000"/>
          <w:sz w:val="28"/>
          <w:szCs w:val="28"/>
        </w:rPr>
        <w:t>3</w:t>
      </w:r>
      <w:r w:rsidR="00EF672A">
        <w:rPr>
          <w:rFonts w:cstheme="minorHAnsi"/>
          <w:color w:val="000000"/>
          <w:sz w:val="28"/>
          <w:szCs w:val="28"/>
        </w:rPr>
        <w:t xml:space="preserve">95. According to </w:t>
      </w:r>
      <w:r>
        <w:rPr>
          <w:rFonts w:cstheme="minorHAnsi"/>
          <w:color w:val="000000"/>
          <w:sz w:val="28"/>
          <w:szCs w:val="28"/>
        </w:rPr>
        <w:t xml:space="preserve">the confusion matrix </w:t>
      </w:r>
      <w:r w:rsidR="00EF672A">
        <w:rPr>
          <w:rFonts w:cstheme="minorHAnsi"/>
          <w:color w:val="000000"/>
          <w:sz w:val="28"/>
          <w:szCs w:val="28"/>
        </w:rPr>
        <w:t>there were</w:t>
      </w:r>
      <w:r>
        <w:rPr>
          <w:rFonts w:cstheme="minorHAnsi"/>
          <w:color w:val="000000"/>
          <w:sz w:val="28"/>
          <w:szCs w:val="28"/>
        </w:rPr>
        <w:t xml:space="preserve"> 20</w:t>
      </w:r>
      <w:r w:rsidR="00EF672A">
        <w:rPr>
          <w:rFonts w:cstheme="minorHAnsi"/>
          <w:color w:val="000000"/>
          <w:sz w:val="28"/>
          <w:szCs w:val="28"/>
        </w:rPr>
        <w:t>334</w:t>
      </w:r>
      <w:r w:rsidR="002A4AE7">
        <w:rPr>
          <w:rFonts w:cstheme="minorHAnsi"/>
          <w:color w:val="000000"/>
          <w:sz w:val="28"/>
          <w:szCs w:val="28"/>
        </w:rPr>
        <w:t xml:space="preserve"> </w:t>
      </w:r>
      <w:r w:rsidR="009777E0">
        <w:rPr>
          <w:rFonts w:cstheme="minorHAnsi"/>
          <w:color w:val="000000"/>
          <w:sz w:val="28"/>
          <w:szCs w:val="28"/>
        </w:rPr>
        <w:t xml:space="preserve">successful predictions of lack of property damage and </w:t>
      </w:r>
      <w:r w:rsidR="00F610B3">
        <w:rPr>
          <w:rFonts w:cstheme="minorHAnsi"/>
          <w:color w:val="000000"/>
          <w:sz w:val="28"/>
          <w:szCs w:val="28"/>
        </w:rPr>
        <w:t>2</w:t>
      </w:r>
      <w:r w:rsidR="00EF672A">
        <w:rPr>
          <w:rFonts w:cstheme="minorHAnsi"/>
          <w:color w:val="000000"/>
          <w:sz w:val="28"/>
          <w:szCs w:val="28"/>
        </w:rPr>
        <w:t>371</w:t>
      </w:r>
      <w:r w:rsidR="009777E0">
        <w:rPr>
          <w:rFonts w:cstheme="minorHAnsi"/>
          <w:color w:val="000000"/>
          <w:sz w:val="28"/>
          <w:szCs w:val="28"/>
        </w:rPr>
        <w:t xml:space="preserve"> with the presence of it. The number false positive (with damage) predictions was </w:t>
      </w:r>
      <w:r w:rsidR="00EF672A">
        <w:rPr>
          <w:rFonts w:cstheme="minorHAnsi"/>
          <w:color w:val="000000"/>
          <w:sz w:val="28"/>
          <w:szCs w:val="28"/>
        </w:rPr>
        <w:t>726</w:t>
      </w:r>
      <w:r w:rsidR="009777E0">
        <w:rPr>
          <w:rFonts w:cstheme="minorHAnsi"/>
          <w:color w:val="000000"/>
          <w:sz w:val="28"/>
          <w:szCs w:val="28"/>
        </w:rPr>
        <w:t xml:space="preserve"> and false negative 3</w:t>
      </w:r>
      <w:r w:rsidR="00EF672A">
        <w:rPr>
          <w:rFonts w:cstheme="minorHAnsi"/>
          <w:color w:val="000000"/>
          <w:sz w:val="28"/>
          <w:szCs w:val="28"/>
        </w:rPr>
        <w:t>612</w:t>
      </w:r>
      <w:r w:rsidR="009777E0">
        <w:rPr>
          <w:rFonts w:cstheme="minorHAnsi"/>
          <w:color w:val="000000"/>
          <w:sz w:val="28"/>
          <w:szCs w:val="28"/>
        </w:rPr>
        <w:t xml:space="preserve">. Like it was with random forest, the table report (not shown) demonstrated better precision for observations without damage. To summarize, the accuracy score is lower with decision tree than with random forest, but it is still high and all statistics are more or less the same. </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9777E0">
        <w:rPr>
          <w:rFonts w:cstheme="minorHAnsi"/>
          <w:color w:val="000000"/>
          <w:sz w:val="28"/>
          <w:szCs w:val="28"/>
        </w:rPr>
        <w:t>On the</w:t>
      </w:r>
      <w:r w:rsidR="00222D68">
        <w:rPr>
          <w:rFonts w:cstheme="minorHAnsi"/>
          <w:color w:val="000000"/>
          <w:sz w:val="28"/>
          <w:szCs w:val="28"/>
        </w:rPr>
        <w:t xml:space="preserve"> figure </w:t>
      </w:r>
      <w:r w:rsidR="00F610B3">
        <w:rPr>
          <w:rFonts w:cstheme="minorHAnsi"/>
          <w:color w:val="000000"/>
          <w:sz w:val="28"/>
          <w:szCs w:val="28"/>
        </w:rPr>
        <w:t xml:space="preserve">6 </w:t>
      </w:r>
      <w:r w:rsidR="00222D68">
        <w:rPr>
          <w:rFonts w:cstheme="minorHAnsi"/>
          <w:color w:val="000000"/>
          <w:sz w:val="28"/>
          <w:szCs w:val="28"/>
        </w:rPr>
        <w:t xml:space="preserve">the decision tree is visualized. </w:t>
      </w:r>
      <w:r w:rsidR="002A4AE7">
        <w:rPr>
          <w:rFonts w:cstheme="minorHAnsi"/>
          <w:color w:val="000000"/>
          <w:sz w:val="28"/>
          <w:szCs w:val="28"/>
        </w:rPr>
        <w:t xml:space="preserve">The Gini impurity value before the first split is equals 0.346. </w:t>
      </w:r>
      <w:r w:rsidR="00EF672A">
        <w:rPr>
          <w:rFonts w:cstheme="minorHAnsi"/>
          <w:color w:val="000000"/>
          <w:sz w:val="28"/>
          <w:szCs w:val="28"/>
        </w:rPr>
        <w:t xml:space="preserve">The split could happen only of it leads to improve Gini impurity index. The most successful parts </w:t>
      </w:r>
      <w:r w:rsidR="00D807FD">
        <w:rPr>
          <w:rFonts w:cstheme="minorHAnsi"/>
          <w:color w:val="000000"/>
          <w:sz w:val="28"/>
          <w:szCs w:val="28"/>
        </w:rPr>
        <w:t>are</w:t>
      </w:r>
      <w:r w:rsidR="00EF672A">
        <w:rPr>
          <w:rFonts w:cstheme="minorHAnsi"/>
          <w:color w:val="000000"/>
          <w:sz w:val="28"/>
          <w:szCs w:val="28"/>
        </w:rPr>
        <w:t xml:space="preserve"> about events which belongs to Strong Wind type</w:t>
      </w:r>
      <w:r w:rsidR="00D807FD">
        <w:rPr>
          <w:rFonts w:cstheme="minorHAnsi"/>
          <w:color w:val="000000"/>
          <w:sz w:val="28"/>
          <w:szCs w:val="28"/>
        </w:rPr>
        <w:t xml:space="preserve"> (Gini=0.007, 1084 samples). The best result related to the lack of property damage was with Gini index 0.108, and it is related to the events whose type is not thunderstorm/strong wind, flash/regular flood, tornado, ice storm or lightning and that did not happen in Northeast climate region. Also, thunderstorm wind is the first point of split, and if the event was not of this kind the Gini impurity was improved from 0.347 to 0.288.</w:t>
      </w:r>
    </w:p>
    <w:p w:rsidR="00D807FD" w:rsidRDefault="00D807F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Thus, the visualized model shows that the event type</w:t>
      </w:r>
      <w:r w:rsidR="00EC222B">
        <w:rPr>
          <w:rFonts w:cstheme="minorHAnsi"/>
          <w:color w:val="000000"/>
          <w:sz w:val="28"/>
          <w:szCs w:val="28"/>
        </w:rPr>
        <w:t xml:space="preserve"> (especially thunderstorm and strong winds)</w:t>
      </w:r>
      <w:r>
        <w:rPr>
          <w:rFonts w:cstheme="minorHAnsi"/>
          <w:color w:val="000000"/>
          <w:sz w:val="28"/>
          <w:szCs w:val="28"/>
        </w:rPr>
        <w:t xml:space="preserve"> associated with the presence of property damage.</w:t>
      </w:r>
      <w:r w:rsidR="00EC222B">
        <w:rPr>
          <w:rFonts w:cstheme="minorHAnsi"/>
          <w:color w:val="000000"/>
          <w:sz w:val="28"/>
          <w:szCs w:val="28"/>
        </w:rPr>
        <w:t xml:space="preserve"> The climate region (especially Southeast) also have an association with the target, but weaker than the event type. The event duration is not shown </w:t>
      </w:r>
    </w:p>
    <w:tbl>
      <w:tblPr>
        <w:tblStyle w:val="a5"/>
        <w:tblW w:w="1242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530"/>
        <w:gridCol w:w="1086"/>
      </w:tblGrid>
      <w:tr w:rsidR="009777E0" w:rsidTr="00222D68">
        <w:tc>
          <w:tcPr>
            <w:tcW w:w="12426" w:type="dxa"/>
            <w:gridSpan w:val="3"/>
          </w:tcPr>
          <w:p w:rsidR="009777E0" w:rsidRDefault="00EF672A" w:rsidP="002A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noProof/>
              </w:rPr>
              <w:lastRenderedPageBreak/>
              <w:drawing>
                <wp:inline distT="0" distB="0" distL="0" distR="0">
                  <wp:extent cx="7753350" cy="7829448"/>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1767" cy="7837948"/>
                          </a:xfrm>
                          <a:prstGeom prst="rect">
                            <a:avLst/>
                          </a:prstGeom>
                          <a:noFill/>
                          <a:ln>
                            <a:noFill/>
                          </a:ln>
                        </pic:spPr>
                      </pic:pic>
                    </a:graphicData>
                  </a:graphic>
                </wp:inline>
              </w:drawing>
            </w:r>
          </w:p>
        </w:tc>
      </w:tr>
      <w:tr w:rsidR="00222D68" w:rsidTr="00222D68">
        <w:tc>
          <w:tcPr>
            <w:tcW w:w="810"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0530" w:type="dxa"/>
          </w:tcPr>
          <w:p w:rsidR="002A4AE7"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Figure 6.</w:t>
            </w:r>
            <w:r>
              <w:rPr>
                <w:rFonts w:cstheme="minorHAnsi"/>
                <w:color w:val="000000"/>
                <w:sz w:val="28"/>
                <w:szCs w:val="28"/>
              </w:rPr>
              <w:t xml:space="preserve"> The decision tree predicting whether the property damage doesn’t take a place in the observation</w:t>
            </w:r>
            <w:r>
              <w:rPr>
                <w:rFonts w:cstheme="minorHAnsi"/>
                <w:color w:val="000000"/>
                <w:sz w:val="28"/>
                <w:szCs w:val="28"/>
              </w:rPr>
              <w:t xml:space="preserve"> </w:t>
            </w:r>
            <w:r>
              <w:rPr>
                <w:rFonts w:cstheme="minorHAnsi"/>
                <w:color w:val="000000"/>
                <w:sz w:val="28"/>
                <w:szCs w:val="28"/>
              </w:rPr>
              <w:t>(first value in every square) or it does (second value)</w:t>
            </w:r>
            <w:r w:rsidR="00F610B3">
              <w:rPr>
                <w:rFonts w:cstheme="minorHAnsi"/>
                <w:color w:val="000000"/>
                <w:sz w:val="28"/>
                <w:szCs w:val="28"/>
              </w:rPr>
              <w:t xml:space="preserv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orange shows the nodes, where more observations with damage.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blue shows the nodes with a higher number of observations with property damage. </w:t>
            </w:r>
          </w:p>
          <w:p w:rsidR="00222D68"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intensity of blue/orange shows how big the part of Damage/No damage observations.</w:t>
            </w:r>
          </w:p>
          <w:p w:rsidR="002A4AE7" w:rsidRPr="009777E0" w:rsidRDefault="002A4AE7"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Gini impurity index is shown in every node.</w:t>
            </w:r>
          </w:p>
        </w:tc>
        <w:tc>
          <w:tcPr>
            <w:tcW w:w="1086"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2A4AE7" w:rsidRPr="00EC222B" w:rsidRDefault="00EC222B" w:rsidP="00EC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cstheme="minorHAnsi"/>
          <w:color w:val="000000"/>
          <w:sz w:val="28"/>
          <w:szCs w:val="28"/>
        </w:rPr>
      </w:pPr>
      <w:r>
        <w:rPr>
          <w:rFonts w:cstheme="minorHAnsi"/>
          <w:color w:val="000000"/>
          <w:sz w:val="28"/>
          <w:szCs w:val="28"/>
        </w:rPr>
        <w:t>To summarize, the machine learning technics helped to show the most important explanatory variables associated with the property damage presence. The random forest model’s accuracy score was 87% and separate decision tree’s one was 84%. The biggest contribution belongs to the event duration, the event types and the climate regions. The “best” event types are thunderstorm and strong winds, flash flood</w:t>
      </w:r>
      <w:r w:rsidR="000B61A4">
        <w:rPr>
          <w:rFonts w:cstheme="minorHAnsi"/>
          <w:color w:val="000000"/>
          <w:sz w:val="28"/>
          <w:szCs w:val="28"/>
        </w:rPr>
        <w:t>,</w:t>
      </w:r>
      <w:r>
        <w:rPr>
          <w:rFonts w:cstheme="minorHAnsi"/>
          <w:color w:val="000000"/>
          <w:sz w:val="28"/>
          <w:szCs w:val="28"/>
        </w:rPr>
        <w:t xml:space="preserve"> tornado</w:t>
      </w:r>
      <w:r w:rsidR="000B61A4">
        <w:rPr>
          <w:rFonts w:cstheme="minorHAnsi"/>
          <w:color w:val="000000"/>
          <w:sz w:val="28"/>
          <w:szCs w:val="28"/>
        </w:rPr>
        <w:t xml:space="preserve"> and flood. The climate region which is mostly associated with property damage is Southeast. Other climate regions and weather events had lower than 2% feature importance score to the model.</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030E0B">
        <w:rPr>
          <w:rFonts w:cstheme="minorHAnsi"/>
          <w:color w:val="000000"/>
          <w:sz w:val="28"/>
          <w:szCs w:val="28"/>
        </w:rPr>
        <w:t xml:space="preserve">analyze the property damage amount and how is it associated with event duration, event type, climate region and month when it happened, multiple regression analysis was implemented. </w:t>
      </w:r>
    </w:p>
    <w:p w:rsidR="005A03A7" w:rsidRDefault="005A03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90A85">
        <w:rPr>
          <w:rFonts w:cstheme="minorHAnsi"/>
          <w:color w:val="000000"/>
          <w:sz w:val="28"/>
          <w:szCs w:val="28"/>
        </w:rPr>
        <w:t>The table 8 shows that</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Pr>
          <w:rFonts w:cstheme="minorHAnsi"/>
          <w:b/>
          <w:color w:val="000000"/>
          <w:sz w:val="28"/>
          <w:szCs w:val="28"/>
          <w:u w:val="single"/>
        </w:rPr>
        <w:t>Conclusion/Limitations</w:t>
      </w:r>
    </w:p>
    <w:p w:rsidR="00F610B3" w:rsidRPr="00F610B3" w:rsidRDefault="00F610B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In process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bookmarkStart w:id="0" w:name="_GoBack"/>
      <w:bookmarkEnd w:id="0"/>
    </w:p>
    <w:sectPr w:rsidR="00575AF7" w:rsidRPr="00575AF7"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53"/>
    <w:rsid w:val="00005BAA"/>
    <w:rsid w:val="00007806"/>
    <w:rsid w:val="00030E0B"/>
    <w:rsid w:val="00037AA2"/>
    <w:rsid w:val="00046171"/>
    <w:rsid w:val="000634CD"/>
    <w:rsid w:val="00091237"/>
    <w:rsid w:val="000974A7"/>
    <w:rsid w:val="000A4CA9"/>
    <w:rsid w:val="000B61A4"/>
    <w:rsid w:val="000D5FAB"/>
    <w:rsid w:val="000F3500"/>
    <w:rsid w:val="001109B1"/>
    <w:rsid w:val="0015369E"/>
    <w:rsid w:val="00190909"/>
    <w:rsid w:val="001B54F6"/>
    <w:rsid w:val="001F2809"/>
    <w:rsid w:val="00222D68"/>
    <w:rsid w:val="00240B09"/>
    <w:rsid w:val="00263C94"/>
    <w:rsid w:val="00270411"/>
    <w:rsid w:val="002A4AE7"/>
    <w:rsid w:val="002B322B"/>
    <w:rsid w:val="00304BD8"/>
    <w:rsid w:val="00305E2B"/>
    <w:rsid w:val="003261FF"/>
    <w:rsid w:val="00341FAF"/>
    <w:rsid w:val="00366FE3"/>
    <w:rsid w:val="00380CCA"/>
    <w:rsid w:val="003C5B53"/>
    <w:rsid w:val="003D3D6F"/>
    <w:rsid w:val="00493A94"/>
    <w:rsid w:val="004C1050"/>
    <w:rsid w:val="004C601A"/>
    <w:rsid w:val="005138E7"/>
    <w:rsid w:val="005631D3"/>
    <w:rsid w:val="00575353"/>
    <w:rsid w:val="00575AF7"/>
    <w:rsid w:val="005A03A7"/>
    <w:rsid w:val="005C6FCC"/>
    <w:rsid w:val="005E4C1A"/>
    <w:rsid w:val="005F055C"/>
    <w:rsid w:val="005F20CE"/>
    <w:rsid w:val="00640629"/>
    <w:rsid w:val="00670A1C"/>
    <w:rsid w:val="006962E0"/>
    <w:rsid w:val="006A7F70"/>
    <w:rsid w:val="00706F6E"/>
    <w:rsid w:val="00713F5E"/>
    <w:rsid w:val="00720293"/>
    <w:rsid w:val="00784D9B"/>
    <w:rsid w:val="0078657E"/>
    <w:rsid w:val="007E57A3"/>
    <w:rsid w:val="007E7400"/>
    <w:rsid w:val="007F2B51"/>
    <w:rsid w:val="008025F5"/>
    <w:rsid w:val="008722DA"/>
    <w:rsid w:val="00891768"/>
    <w:rsid w:val="0089264A"/>
    <w:rsid w:val="008B6E9B"/>
    <w:rsid w:val="0090534B"/>
    <w:rsid w:val="0092493F"/>
    <w:rsid w:val="00927343"/>
    <w:rsid w:val="00943CAB"/>
    <w:rsid w:val="0094530E"/>
    <w:rsid w:val="00965BA6"/>
    <w:rsid w:val="009777E0"/>
    <w:rsid w:val="00A3762D"/>
    <w:rsid w:val="00AA20CA"/>
    <w:rsid w:val="00AD0532"/>
    <w:rsid w:val="00AE7433"/>
    <w:rsid w:val="00BC094E"/>
    <w:rsid w:val="00C07383"/>
    <w:rsid w:val="00C374AB"/>
    <w:rsid w:val="00C37898"/>
    <w:rsid w:val="00C43E1F"/>
    <w:rsid w:val="00C7153C"/>
    <w:rsid w:val="00C729CC"/>
    <w:rsid w:val="00CA075B"/>
    <w:rsid w:val="00CC7B69"/>
    <w:rsid w:val="00CE7D30"/>
    <w:rsid w:val="00D0021E"/>
    <w:rsid w:val="00D41028"/>
    <w:rsid w:val="00D42D44"/>
    <w:rsid w:val="00D807FD"/>
    <w:rsid w:val="00D90A85"/>
    <w:rsid w:val="00DC70E9"/>
    <w:rsid w:val="00E34D55"/>
    <w:rsid w:val="00E65F4A"/>
    <w:rsid w:val="00E67CF6"/>
    <w:rsid w:val="00E87AE9"/>
    <w:rsid w:val="00EB3FE8"/>
    <w:rsid w:val="00EC222B"/>
    <w:rsid w:val="00EE55BE"/>
    <w:rsid w:val="00EF672A"/>
    <w:rsid w:val="00EF7727"/>
    <w:rsid w:val="00F118ED"/>
    <w:rsid w:val="00F6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EF71"/>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4AB"/>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customStyle="1" w:styleId="1">
    <w:name w:val="Неразрешенное упоминание1"/>
    <w:basedOn w:val="a0"/>
    <w:uiPriority w:val="99"/>
    <w:semiHidden/>
    <w:unhideWhenUsed/>
    <w:rsid w:val="00575353"/>
    <w:rPr>
      <w:color w:val="605E5C"/>
      <w:shd w:val="clear" w:color="auto" w:fill="E1DFDD"/>
    </w:rPr>
  </w:style>
  <w:style w:type="paragraph" w:styleId="a4">
    <w:name w:val="List Paragraph"/>
    <w:basedOn w:val="a"/>
    <w:uiPriority w:val="34"/>
    <w:qFormat/>
    <w:rsid w:val="00263C94"/>
    <w:pPr>
      <w:spacing w:after="160" w:line="259" w:lineRule="auto"/>
      <w:ind w:left="720"/>
      <w:contextualSpacing/>
    </w:pPr>
    <w:rPr>
      <w:rFonts w:asciiTheme="minorHAnsi" w:eastAsiaTheme="minorHAnsi" w:hAnsiTheme="minorHAnsi" w:cstheme="minorBidi"/>
      <w:sz w:val="22"/>
      <w:szCs w:val="22"/>
    </w:rPr>
  </w:style>
  <w:style w:type="table" w:styleId="a5">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059745095">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ref=%22https:/www.ncdc.noaa.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10114-267D-4CC9-8D57-4AD574AF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13</Pages>
  <Words>3444</Words>
  <Characters>19634</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25</cp:revision>
  <dcterms:created xsi:type="dcterms:W3CDTF">2018-10-01T19:55:00Z</dcterms:created>
  <dcterms:modified xsi:type="dcterms:W3CDTF">2018-10-05T14:34:00Z</dcterms:modified>
</cp:coreProperties>
</file>